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FB3E52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DS5.3</w:t>
      </w:r>
      <w:r w:rsidR="007F05E0">
        <w:rPr>
          <w:b/>
          <w:sz w:val="24"/>
          <w:szCs w:val="24"/>
        </w:rPr>
        <w:t xml:space="preserve"> - </w:t>
      </w:r>
      <w:r w:rsidRPr="00FB3E52">
        <w:rPr>
          <w:b/>
          <w:sz w:val="24"/>
          <w:szCs w:val="24"/>
        </w:rPr>
        <w:t>Gestão de Identidade</w:t>
      </w:r>
    </w:p>
    <w:p w:rsidR="00571CDE" w:rsidRDefault="00571CDE" w:rsidP="00E90B09">
      <w:pPr>
        <w:jc w:val="center"/>
        <w:rPr>
          <w:b/>
          <w:sz w:val="24"/>
          <w:szCs w:val="24"/>
        </w:rPr>
      </w:pPr>
    </w:p>
    <w:p w:rsidR="00571CDE" w:rsidRDefault="00FB3E52" w:rsidP="00571CDE">
      <w:pPr>
        <w:jc w:val="center"/>
        <w:rPr>
          <w:sz w:val="24"/>
          <w:szCs w:val="24"/>
        </w:rPr>
      </w:pPr>
      <w:r w:rsidRPr="00FB3E52">
        <w:rPr>
          <w:sz w:val="24"/>
          <w:szCs w:val="24"/>
        </w:rPr>
        <w:t>Todos os usuários (internos, externos e temporários) e suas atividades nos sistemas de TI (aplicaçã</w:t>
      </w:r>
      <w:r>
        <w:rPr>
          <w:sz w:val="24"/>
          <w:szCs w:val="24"/>
        </w:rPr>
        <w:t xml:space="preserve">o de negócio, desenvolvimento, </w:t>
      </w:r>
      <w:r w:rsidRPr="00FB3E52">
        <w:rPr>
          <w:sz w:val="24"/>
          <w:szCs w:val="24"/>
        </w:rPr>
        <w:t>operação e manutenção de sistemas) devem ser identificáveis de modo exclusivo. Os direitos de acesso dos usuários aos sistemas e dados devem estar em conformidade com as necessidades dos negócios e com os requisitos da função definidos e documentados. Os direitos de acesso devem ser solicitados pela gestão de usuários, aprovados pelo proprietário do sistema e implementados pelo responsável pela segurança. As identidades e os direitos de acesso dos usu</w:t>
      </w:r>
      <w:r>
        <w:rPr>
          <w:sz w:val="24"/>
          <w:szCs w:val="24"/>
        </w:rPr>
        <w:t>ários devem ser mantidos em um r</w:t>
      </w:r>
      <w:r w:rsidRPr="00FB3E52">
        <w:rPr>
          <w:sz w:val="24"/>
          <w:szCs w:val="24"/>
        </w:rPr>
        <w:t>epositório central. É necessário implementar e manter atualizadas medidas técnicas e de procedimentos com boa relação custo-benefício para determinar a identificação dos usuários, implementar a devida autenticação e impor direitos de acesso.</w:t>
      </w:r>
    </w:p>
    <w:p w:rsidR="00FB3E52" w:rsidRPr="00571CDE" w:rsidRDefault="00FB3E52" w:rsidP="00571CDE">
      <w:pPr>
        <w:jc w:val="center"/>
        <w:rPr>
          <w:sz w:val="24"/>
          <w:szCs w:val="24"/>
        </w:rPr>
      </w:pPr>
    </w:p>
    <w:p w:rsidR="0070680A" w:rsidRDefault="0070680A" w:rsidP="0070680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571CDE" w:rsidRDefault="00571CDE">
      <w:pPr>
        <w:rPr>
          <w:b/>
          <w:sz w:val="24"/>
          <w:szCs w:val="24"/>
        </w:rPr>
      </w:pPr>
    </w:p>
    <w:p w:rsidR="007F05E0" w:rsidRPr="007F05E0" w:rsidRDefault="007F05E0">
      <w:r w:rsidRPr="007F05E0">
        <w:t xml:space="preserve">1 – </w:t>
      </w:r>
      <w:r w:rsidR="00FB3E52" w:rsidRPr="00FB3E52">
        <w:t xml:space="preserve">Estabelecer e comunicar políticas e procedimentos para exclusivamente identificar, autenticar e autorizar mecanismos de acesso e direitos de acesso </w:t>
      </w:r>
      <w:r w:rsidR="00FB3E52">
        <w:t xml:space="preserve">para todos os usuários baseados </w:t>
      </w:r>
      <w:r w:rsidR="00FB3E52" w:rsidRPr="00FB3E52">
        <w:t>em funções pré-aprovadas e pré-determinadas. Claramente declarar a responsabilidade de quaisquer usuário</w:t>
      </w:r>
      <w:r w:rsidR="00B56D12">
        <w:t xml:space="preserve">s por qualquer ação em qualquer </w:t>
      </w:r>
      <w:r w:rsidR="00FB3E52" w:rsidRPr="00FB3E52">
        <w:t>s</w:t>
      </w:r>
      <w:r w:rsidR="00FB3E52">
        <w:t>i</w:t>
      </w:r>
      <w:r w:rsidR="00FB3E52" w:rsidRPr="00FB3E52">
        <w:t>stem</w:t>
      </w:r>
      <w:r w:rsidR="00FB3E52">
        <w:t>a</w:t>
      </w:r>
      <w:r w:rsidR="00FB3E52" w:rsidRPr="00FB3E52">
        <w:t xml:space="preserve"> e / ou aplicações envolvidas.</w:t>
      </w:r>
      <w:r w:rsidR="00FB3E52">
        <w:t xml:space="preserve"> </w:t>
      </w:r>
    </w:p>
    <w:p w:rsidR="00E90B09" w:rsidRDefault="008877E3">
      <w:r>
        <w:t xml:space="preserve">2 - </w:t>
      </w:r>
      <w:r w:rsidR="00C006FA" w:rsidRPr="00C006FA">
        <w:t>Certifique-se de que as funções e os critérios de autorização de acesso para a atribuição d</w:t>
      </w:r>
      <w:r w:rsidR="00C006FA">
        <w:t xml:space="preserve">os </w:t>
      </w:r>
      <w:r w:rsidR="00C006FA" w:rsidRPr="00C006FA">
        <w:t xml:space="preserve">direitos de acesso dos </w:t>
      </w:r>
      <w:r w:rsidR="00C006FA">
        <w:t>usuários</w:t>
      </w:r>
      <w:r w:rsidR="00C006FA" w:rsidRPr="00C006FA">
        <w:t xml:space="preserve"> </w:t>
      </w:r>
      <w:r w:rsidR="00C006FA">
        <w:t>considerem:</w:t>
      </w:r>
    </w:p>
    <w:p w:rsidR="00C006FA" w:rsidRDefault="00C006FA" w:rsidP="00C006FA">
      <w:pPr>
        <w:pStyle w:val="PargrafodaLista"/>
        <w:numPr>
          <w:ilvl w:val="0"/>
          <w:numId w:val="1"/>
        </w:numPr>
      </w:pPr>
      <w:r w:rsidRPr="00C006FA">
        <w:t>Sensibilidade da informação e aplicação envolvida (classificação dos dados)</w:t>
      </w:r>
    </w:p>
    <w:p w:rsidR="00C006FA" w:rsidRDefault="00C006FA" w:rsidP="00C006FA">
      <w:pPr>
        <w:pStyle w:val="PargrafodaLista"/>
        <w:numPr>
          <w:ilvl w:val="0"/>
          <w:numId w:val="1"/>
        </w:numPr>
      </w:pPr>
      <w:r>
        <w:t>Políticas de prote</w:t>
      </w:r>
      <w:r w:rsidRPr="00C006FA">
        <w:t>ção e difusão da informação (políticas legais, regulamentares, políticas internas e requisitos contratuais).</w:t>
      </w:r>
    </w:p>
    <w:p w:rsidR="00C006FA" w:rsidRDefault="00C006FA" w:rsidP="00C006FA">
      <w:pPr>
        <w:pStyle w:val="PargrafodaLista"/>
        <w:numPr>
          <w:ilvl w:val="0"/>
          <w:numId w:val="1"/>
        </w:numPr>
      </w:pPr>
      <w:r w:rsidRPr="00C006FA">
        <w:t>Funções e responsabilidades definidas dentro da empresa.</w:t>
      </w:r>
    </w:p>
    <w:p w:rsidR="00C006FA" w:rsidRDefault="00C006FA" w:rsidP="00C006FA">
      <w:pPr>
        <w:pStyle w:val="PargrafodaLista"/>
        <w:numPr>
          <w:ilvl w:val="0"/>
          <w:numId w:val="1"/>
        </w:numPr>
      </w:pPr>
      <w:r>
        <w:t>As necessidades de direitos de acesso</w:t>
      </w:r>
      <w:r w:rsidRPr="00C006FA">
        <w:t xml:space="preserve"> associados à função.</w:t>
      </w:r>
    </w:p>
    <w:p w:rsidR="00C006FA" w:rsidRDefault="00C006FA" w:rsidP="00C006FA">
      <w:pPr>
        <w:pStyle w:val="PargrafodaLista"/>
        <w:numPr>
          <w:ilvl w:val="0"/>
          <w:numId w:val="1"/>
        </w:numPr>
      </w:pPr>
      <w:r w:rsidRPr="00C006FA">
        <w:t>Perfis de acesso de usuário padrão, mas individuais, para funções de trabalho comuns na organização</w:t>
      </w:r>
      <w:r>
        <w:t>.</w:t>
      </w:r>
    </w:p>
    <w:p w:rsidR="00C006FA" w:rsidRDefault="00B56D12" w:rsidP="00B56D12">
      <w:pPr>
        <w:pStyle w:val="PargrafodaLista"/>
        <w:numPr>
          <w:ilvl w:val="0"/>
          <w:numId w:val="1"/>
        </w:numPr>
      </w:pPr>
      <w:r w:rsidRPr="00B56D12">
        <w:t>Requisitos para garantir a segregação adequada das funções</w:t>
      </w:r>
      <w:r>
        <w:t>.</w:t>
      </w:r>
    </w:p>
    <w:p w:rsidR="00B56D12" w:rsidRDefault="00B56D12" w:rsidP="00B56D12">
      <w:r>
        <w:t xml:space="preserve">3 - </w:t>
      </w:r>
      <w:bookmarkStart w:id="0" w:name="_GoBack"/>
      <w:bookmarkEnd w:id="0"/>
    </w:p>
    <w:p w:rsidR="00B56D12" w:rsidRDefault="00B56D12" w:rsidP="00B56D12">
      <w:pPr>
        <w:pStyle w:val="PargrafodaLista"/>
      </w:pPr>
    </w:p>
    <w:p w:rsidR="00C006FA" w:rsidRDefault="00C006FA"/>
    <w:p w:rsidR="00C006FA" w:rsidRDefault="00C006FA"/>
    <w:p w:rsidR="00C006FA" w:rsidRDefault="00C006FA"/>
    <w:p w:rsidR="00C006FA" w:rsidRDefault="00C006FA"/>
    <w:p w:rsidR="00C006FA" w:rsidRDefault="00C006FA"/>
    <w:p w:rsidR="00C006FA" w:rsidRDefault="00C006FA"/>
    <w:p w:rsidR="008877E3" w:rsidRDefault="008877E3">
      <w:r>
        <w:t xml:space="preserve">3 - </w:t>
      </w:r>
      <w:r w:rsidRPr="008877E3">
        <w:t xml:space="preserve">Assegurar que os procedimentos abordem a manutenção da segregação apropriada de deveres e responsabilidades durante os períodos em que o pessoal regular não </w:t>
      </w:r>
      <w:r>
        <w:t>está disponível</w:t>
      </w:r>
      <w:r w:rsidRPr="008877E3">
        <w:t xml:space="preserve"> (</w:t>
      </w:r>
      <w:proofErr w:type="spellStart"/>
      <w:r w:rsidRPr="008877E3">
        <w:t>Ex</w:t>
      </w:r>
      <w:proofErr w:type="spellEnd"/>
      <w:r w:rsidRPr="008877E3">
        <w:t>: Férias, doença ou ausências)</w:t>
      </w:r>
    </w:p>
    <w:p w:rsidR="008877E3" w:rsidRDefault="008877E3">
      <w:r>
        <w:t xml:space="preserve">4 - </w:t>
      </w:r>
      <w:r w:rsidR="00D148D1" w:rsidRPr="00D148D1">
        <w:t xml:space="preserve">Rever o impacto sobre a segregação de funções e </w:t>
      </w:r>
      <w:proofErr w:type="spellStart"/>
      <w:r w:rsidR="00D148D1" w:rsidRPr="00D148D1">
        <w:t>re</w:t>
      </w:r>
      <w:r w:rsidR="009043EC">
        <w:t>-</w:t>
      </w:r>
      <w:r w:rsidR="00D148D1" w:rsidRPr="00D148D1">
        <w:t>atribuir</w:t>
      </w:r>
      <w:proofErr w:type="spellEnd"/>
      <w:r w:rsidR="00D148D1" w:rsidRPr="00D148D1">
        <w:t xml:space="preserve"> responsabilidades quando necessário</w:t>
      </w:r>
      <w:r w:rsidR="00D148D1">
        <w:t xml:space="preserve">. </w:t>
      </w:r>
      <w:proofErr w:type="spellStart"/>
      <w:r w:rsidR="00D148D1">
        <w:t>Ex</w:t>
      </w:r>
      <w:proofErr w:type="spellEnd"/>
      <w:r w:rsidR="00D148D1">
        <w:t>:</w:t>
      </w:r>
      <w:r w:rsidR="00D148D1" w:rsidRPr="00D148D1">
        <w:t xml:space="preserve"> quando as funções de trabalho e os responsáveis são criados ou atualizados como resultado de mudanças nas necessidades de negócios ou reorganização.</w:t>
      </w:r>
    </w:p>
    <w:p w:rsidR="008877E3" w:rsidRDefault="00D148D1">
      <w:r>
        <w:t xml:space="preserve">5 - </w:t>
      </w:r>
      <w:r w:rsidRPr="00D148D1">
        <w:t xml:space="preserve">Elaborar e implementar controles de </w:t>
      </w:r>
      <w:r w:rsidR="005B61A6">
        <w:t>compens</w:t>
      </w:r>
      <w:r>
        <w:t>ação</w:t>
      </w:r>
      <w:r w:rsidRPr="00D148D1">
        <w:t xml:space="preserve"> (</w:t>
      </w:r>
      <w:proofErr w:type="spellStart"/>
      <w:r w:rsidRPr="00D148D1">
        <w:t>Ex</w:t>
      </w:r>
      <w:proofErr w:type="spellEnd"/>
      <w:r w:rsidRPr="00D148D1">
        <w:t>: revisão periódica de atividades de indivíduos p</w:t>
      </w:r>
      <w:r>
        <w:t>ela</w:t>
      </w:r>
      <w:r w:rsidRPr="00D148D1">
        <w:t xml:space="preserve"> Gerência</w:t>
      </w:r>
      <w:r>
        <w:t xml:space="preserve"> sênior</w:t>
      </w:r>
      <w:r w:rsidRPr="00D148D1">
        <w:t xml:space="preserve"> de TI) onde o tamanho ou a</w:t>
      </w:r>
      <w:r>
        <w:t xml:space="preserve"> natureza da função de TI impeça</w:t>
      </w:r>
      <w:r w:rsidRPr="00D148D1">
        <w:t xml:space="preserve"> a segregação completa de funções.</w:t>
      </w:r>
    </w:p>
    <w:p w:rsidR="0000348A" w:rsidRDefault="0000348A"/>
    <w:p w:rsidR="0000348A" w:rsidRDefault="0000348A" w:rsidP="0000348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ISO 27001</w:t>
      </w:r>
    </w:p>
    <w:p w:rsidR="0000348A" w:rsidRDefault="0000348A" w:rsidP="0000348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A.6.1.2 - Segregação de funções </w:t>
      </w:r>
    </w:p>
    <w:p w:rsidR="0000348A" w:rsidRDefault="0000348A" w:rsidP="0000348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Controle - Funções conflitantes e áreas de responsabilidade devem ser segregadas para reduzir as oportunidades de modificação não autorizada ou não intencional, ou uso indevido dos ativos da organização. </w:t>
      </w:r>
    </w:p>
    <w:p w:rsidR="0000348A" w:rsidRDefault="0000348A" w:rsidP="0000348A">
      <w:pPr>
        <w:pStyle w:val="Default"/>
        <w:rPr>
          <w:sz w:val="22"/>
          <w:szCs w:val="22"/>
        </w:rPr>
      </w:pPr>
    </w:p>
    <w:p w:rsidR="0000348A" w:rsidRDefault="0000348A" w:rsidP="0000348A">
      <w:pPr>
        <w:pStyle w:val="Default"/>
        <w:jc w:val="center"/>
        <w:rPr>
          <w:b/>
        </w:rPr>
      </w:pPr>
      <w:r>
        <w:rPr>
          <w:b/>
        </w:rPr>
        <w:t>ISO 27002</w:t>
      </w:r>
    </w:p>
    <w:p w:rsidR="0000348A" w:rsidRDefault="0000348A" w:rsidP="0000348A">
      <w:pPr>
        <w:pStyle w:val="Default"/>
        <w:jc w:val="center"/>
        <w:rPr>
          <w:b/>
        </w:rPr>
      </w:pPr>
    </w:p>
    <w:p w:rsidR="0000348A" w:rsidRDefault="0000348A" w:rsidP="0000348A">
      <w:pPr>
        <w:pStyle w:val="Default"/>
      </w:pPr>
    </w:p>
    <w:p w:rsidR="0000348A" w:rsidRDefault="0000348A" w:rsidP="0000348A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6.1.2 Segregação de funções </w:t>
      </w:r>
    </w:p>
    <w:p w:rsidR="0000348A" w:rsidRDefault="0000348A" w:rsidP="0000348A">
      <w:pPr>
        <w:pStyle w:val="Default"/>
        <w:rPr>
          <w:sz w:val="22"/>
          <w:szCs w:val="22"/>
        </w:rPr>
      </w:pPr>
    </w:p>
    <w:p w:rsidR="0000348A" w:rsidRDefault="0000348A" w:rsidP="0000348A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Controle </w:t>
      </w:r>
    </w:p>
    <w:p w:rsidR="0000348A" w:rsidRDefault="0000348A" w:rsidP="0000348A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funções conflitantes e áreas de responsabilidade sejam segregadas para reduzir as oportunidades de modificação não autorizada ou não intencional, ou uso indevido dos ativos da organização. </w:t>
      </w:r>
    </w:p>
    <w:p w:rsidR="0000348A" w:rsidRDefault="0000348A" w:rsidP="0000348A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Diretrizes para implementação </w:t>
      </w:r>
    </w:p>
    <w:p w:rsidR="0000348A" w:rsidRDefault="0000348A" w:rsidP="0000348A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sejam tomados certos cuidados para impedir que uma única pessoa possa acessar, modificar ou usar ativos sem a devida autorização ou detecção. Recomenda-se que o início de um evento seja separado de sua autorização. A possibilidade de existência de conluios seja considerada no projeto dos controles. </w:t>
      </w:r>
    </w:p>
    <w:p w:rsidR="0000348A" w:rsidRDefault="0000348A" w:rsidP="0000348A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Pequenas organizações podem encontrar dificuldades em aplicar a segregação de função, mas o princípio deve ser aplicável, tão logo seja possível e praticável. Apesar da dificuldade em segregar, convém considerar outros controles, como, monitoração de atividades, trilhas de auditoria e gerenciamento da supervisão. </w:t>
      </w:r>
    </w:p>
    <w:p w:rsidR="0000348A" w:rsidRDefault="0000348A" w:rsidP="0000348A">
      <w:pPr>
        <w:pStyle w:val="Defaul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Informações adicionais</w:t>
      </w:r>
    </w:p>
    <w:p w:rsidR="0000348A" w:rsidRDefault="0000348A" w:rsidP="0000348A">
      <w:pPr>
        <w:pStyle w:val="Default"/>
      </w:pPr>
      <w:r>
        <w:rPr>
          <w:sz w:val="22"/>
          <w:szCs w:val="22"/>
        </w:rPr>
        <w:t>Segregação de funções é um método para reduzir o risco de mau uso, acidental ou deliberado, dos ativos de uma organização.</w:t>
      </w:r>
    </w:p>
    <w:sectPr w:rsidR="000034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602470"/>
    <w:multiLevelType w:val="hybridMultilevel"/>
    <w:tmpl w:val="259E72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0348A"/>
    <w:rsid w:val="003A0B98"/>
    <w:rsid w:val="00571CDE"/>
    <w:rsid w:val="005B61A6"/>
    <w:rsid w:val="0070680A"/>
    <w:rsid w:val="007F05E0"/>
    <w:rsid w:val="008877E3"/>
    <w:rsid w:val="009043EC"/>
    <w:rsid w:val="00B56D12"/>
    <w:rsid w:val="00C006FA"/>
    <w:rsid w:val="00D1202A"/>
    <w:rsid w:val="00D148D1"/>
    <w:rsid w:val="00E90B09"/>
    <w:rsid w:val="00EF7BFF"/>
    <w:rsid w:val="00FB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CF4BC"/>
  <w15:chartTrackingRefBased/>
  <w15:docId w15:val="{CA3F504D-57F1-4065-B3B9-FB8E0C14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00348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00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608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2017-04-17T18:19:00Z</dcterms:created>
  <dcterms:modified xsi:type="dcterms:W3CDTF">2017-04-17T18:19:00Z</dcterms:modified>
</cp:coreProperties>
</file>