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10444" w:rsidRDefault="00D10444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D10444" w:rsidRDefault="00D10444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8="http://schemas.microsoft.com/office/drawing/2016/5/14/chartex" xmlns:cx7="http://schemas.microsoft.com/office/drawing/2016/5/13/chartex" xmlns:cx6="http://schemas.microsoft.com/office/drawing/2016/5/12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4129F6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DS1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8676769" w:displacedByCustomXml="next"/>
    <w:bookmarkStart w:id="1" w:name="_Toc478313665" w:displacedByCustomXml="next"/>
    <w:bookmarkStart w:id="2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2"/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D10444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676770" w:history="1">
            <w:r w:rsidR="00D10444" w:rsidRPr="00483F96">
              <w:rPr>
                <w:rStyle w:val="Hyperlink"/>
                <w:rFonts w:cs="Helvetica"/>
              </w:rPr>
              <w:t>1.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Objetivo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_Toc478676770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3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1" w:history="1">
            <w:r w:rsidRPr="00483F96">
              <w:rPr>
                <w:rStyle w:val="Hyperlink"/>
                <w:rFonts w:cs="Helvetica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Escopo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2" w:history="1">
            <w:r w:rsidRPr="00483F96">
              <w:rPr>
                <w:rStyle w:val="Hyperlink"/>
                <w:rFonts w:cs="Helvetica"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Objetivos de Controle COBIT 4.1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3" w:history="1">
            <w:r w:rsidRPr="00483F96">
              <w:rPr>
                <w:rStyle w:val="Hyperlink"/>
                <w:rFonts w:cs="Helvetica"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Conceitos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4" w:history="1">
            <w:r w:rsidRPr="00483F96">
              <w:rPr>
                <w:rStyle w:val="Hyperlink"/>
                <w:rFonts w:cs="Helvetica"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Diretrizes e Definições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5" w:history="1">
            <w:r w:rsidRPr="00483F96">
              <w:rPr>
                <w:rStyle w:val="Hyperlink"/>
                <w:rFonts w:cs="Helvetica"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6" w:history="1">
            <w:r w:rsidRPr="00483F96">
              <w:rPr>
                <w:rStyle w:val="Hyperlink"/>
                <w:rFonts w:cs="Helvetica"/>
              </w:rPr>
              <w:t>7.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Fluxogramas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7" w:history="1">
            <w:r w:rsidRPr="00483F96">
              <w:rPr>
                <w:rStyle w:val="Hyperlink"/>
                <w:rFonts w:cs="Helvetica"/>
              </w:rPr>
              <w:t>7.1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– Fluxograma de Gestão dos SLAs com Fornecedores Críticos.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8" w:history="1">
            <w:r w:rsidRPr="00483F96">
              <w:rPr>
                <w:rStyle w:val="Hyperlink"/>
                <w:rFonts w:cs="Helvetica"/>
              </w:rPr>
              <w:t>7.2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– Fluxograma de Identificação e Mapeamento de Fornecedores Críticos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9" w:history="1">
            <w:r w:rsidRPr="00483F96">
              <w:rPr>
                <w:rStyle w:val="Hyperlink"/>
                <w:rFonts w:cs="Helvetica"/>
              </w:rPr>
              <w:t>7.3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Fluxograma de Renovação Contratual de Fornecedores Críticos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0" w:history="1">
            <w:r w:rsidRPr="00483F96">
              <w:rPr>
                <w:rStyle w:val="Hyperlink"/>
                <w:rFonts w:cs="Helvetica"/>
              </w:rPr>
              <w:t>8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Descrição das Atividades dos Fluxogramas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1" w:history="1">
            <w:r w:rsidRPr="00483F96">
              <w:rPr>
                <w:rStyle w:val="Hyperlink"/>
                <w:rFonts w:cs="Helvetica"/>
              </w:rPr>
              <w:t>8.1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– Atividades do Fluxograma de Gestão dos SLAs com Fornecedores Críticos.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2" w:history="1">
            <w:r w:rsidRPr="00483F96">
              <w:rPr>
                <w:rStyle w:val="Hyperlink"/>
                <w:rFonts w:cs="Helvetica"/>
              </w:rPr>
              <w:t>8.2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- Atividades do Fluxograma de Identificação e Mapeamento de Fornecedores Críticos.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3" w:history="1">
            <w:r w:rsidRPr="00483F96">
              <w:rPr>
                <w:rStyle w:val="Hyperlink"/>
                <w:rFonts w:cs="Helvetica"/>
              </w:rPr>
              <w:t>8.3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- Atividades do Fluxograma de Renovação Contratual de Fornecedores Críticos.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4" w:history="1">
            <w:r w:rsidRPr="00483F96">
              <w:rPr>
                <w:rStyle w:val="Hyperlink"/>
                <w:rFonts w:cs="Helvetica"/>
              </w:rPr>
              <w:t>9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5" w:history="1">
            <w:r w:rsidRPr="00483F96">
              <w:rPr>
                <w:rStyle w:val="Hyperlink"/>
                <w:rFonts w:cs="Helvetica"/>
              </w:rPr>
              <w:t>10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Papéis e Responsabilidades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6" w:history="1">
            <w:r w:rsidRPr="00483F96">
              <w:rPr>
                <w:rStyle w:val="Hyperlink"/>
                <w:rFonts w:cs="Helvetica"/>
              </w:rPr>
              <w:t>11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7" w:history="1">
            <w:r w:rsidRPr="00483F96">
              <w:rPr>
                <w:rStyle w:val="Hyperlink"/>
                <w:rFonts w:cs="Helvetica"/>
              </w:rPr>
              <w:t>12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D10444" w:rsidRDefault="00D1044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8" w:history="1">
            <w:r w:rsidRPr="00483F96">
              <w:rPr>
                <w:rStyle w:val="Hyperlink"/>
                <w:rFonts w:cs="Helvetica"/>
              </w:rPr>
              <w:t>13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83F96">
              <w:rPr>
                <w:rStyle w:val="Hyperlink"/>
                <w:rFonts w:cs="Helvetica"/>
              </w:rPr>
              <w:t>Controle de Versão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_Toc478676788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676770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3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83705" w:rsidRDefault="004129F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Este processo tem como objetivo gerenciar os serviços prestados pelos Fornec</w:t>
      </w:r>
      <w:r w:rsidR="00077EBF">
        <w:rPr>
          <w:rFonts w:ascii="Helvetica" w:hAnsi="Helvetica" w:cs="Helvetica"/>
          <w:sz w:val="20"/>
          <w:szCs w:val="20"/>
        </w:rPr>
        <w:t>edores Críticos de TI da Smiles</w:t>
      </w:r>
      <w:r w:rsidRPr="00050E56">
        <w:rPr>
          <w:rFonts w:ascii="Helvetica" w:hAnsi="Helvetica" w:cs="Helvetica"/>
          <w:sz w:val="20"/>
          <w:szCs w:val="20"/>
        </w:rPr>
        <w:t xml:space="preserve"> através do entendimento </w:t>
      </w:r>
      <w:r w:rsidR="00025A64">
        <w:rPr>
          <w:rFonts w:ascii="Helvetica" w:hAnsi="Helvetica" w:cs="Helvetica"/>
          <w:sz w:val="20"/>
          <w:szCs w:val="20"/>
        </w:rPr>
        <w:t xml:space="preserve">dos </w:t>
      </w:r>
      <w:r w:rsidRPr="00050E56">
        <w:rPr>
          <w:rFonts w:ascii="Helvetica" w:hAnsi="Helvetica" w:cs="Helvetica"/>
          <w:sz w:val="20"/>
          <w:szCs w:val="20"/>
        </w:rPr>
        <w:t>serviços contratados, bem como de seus respectivos níveis de serviço estabelecidos (SLAs); acompanhamento e análise periódica do desempenho dos Serviços contratados (SLAs);</w:t>
      </w:r>
      <w:r w:rsidR="002927E4">
        <w:rPr>
          <w:rFonts w:ascii="Helvetica" w:hAnsi="Helvetica" w:cs="Helvetica"/>
          <w:sz w:val="20"/>
          <w:szCs w:val="20"/>
        </w:rPr>
        <w:t xml:space="preserve"> </w:t>
      </w:r>
      <w:r w:rsidRPr="00050E56">
        <w:rPr>
          <w:rFonts w:ascii="Helvetica" w:hAnsi="Helvetica" w:cs="Helvetica"/>
          <w:sz w:val="20"/>
          <w:szCs w:val="20"/>
        </w:rPr>
        <w:t>atualização periódica dos contratos alinhado à sua vigência, escopo e SLAs que atendam efetivamente as necessidades da Smiles</w:t>
      </w:r>
      <w:r>
        <w:rPr>
          <w:rFonts w:ascii="Helvetica" w:hAnsi="Helvetica" w:cs="Helvetica"/>
          <w:sz w:val="20"/>
          <w:szCs w:val="20"/>
        </w:rPr>
        <w:t xml:space="preserve"> e </w:t>
      </w:r>
      <w:r w:rsidRPr="00050E56">
        <w:rPr>
          <w:rFonts w:ascii="Helvetica" w:hAnsi="Helvetica" w:cs="Helvetica"/>
          <w:sz w:val="20"/>
          <w:szCs w:val="20"/>
        </w:rPr>
        <w:t>gerenciar de forma efic</w:t>
      </w:r>
      <w:r w:rsidR="002C0000">
        <w:rPr>
          <w:rFonts w:ascii="Helvetica" w:hAnsi="Helvetica" w:cs="Helvetica"/>
          <w:sz w:val="20"/>
          <w:szCs w:val="20"/>
        </w:rPr>
        <w:t>az e eficiente o acompanhamento.</w:t>
      </w: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7F1C5D" w:rsidRDefault="007F1C5D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676771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4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4129F6" w:rsidRDefault="004129F6" w:rsidP="004129F6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O escopo deste processo cobre o</w:t>
      </w:r>
      <w:r w:rsidR="006F6435">
        <w:rPr>
          <w:rFonts w:ascii="Helvetica" w:hAnsi="Helvetica" w:cs="Helvetica"/>
          <w:sz w:val="20"/>
          <w:szCs w:val="20"/>
        </w:rPr>
        <w:t xml:space="preserve"> Nível de Serviço dos</w:t>
      </w:r>
      <w:r w:rsidRPr="00050E56">
        <w:rPr>
          <w:rFonts w:ascii="Helvetica" w:hAnsi="Helvetica" w:cs="Helvetica"/>
          <w:sz w:val="20"/>
          <w:szCs w:val="20"/>
        </w:rPr>
        <w:t xml:space="preserve"> Serviços contratados junto </w:t>
      </w:r>
      <w:r w:rsidR="006F6435">
        <w:rPr>
          <w:rFonts w:ascii="Helvetica" w:hAnsi="Helvetica" w:cs="Helvetica"/>
          <w:sz w:val="20"/>
          <w:szCs w:val="20"/>
        </w:rPr>
        <w:t xml:space="preserve">a Fornecedores Críticos </w:t>
      </w:r>
      <w:r w:rsidR="002C0000">
        <w:rPr>
          <w:rFonts w:ascii="Helvetica" w:hAnsi="Helvetica" w:cs="Helvetica"/>
          <w:sz w:val="20"/>
          <w:szCs w:val="20"/>
        </w:rPr>
        <w:t>de TI.</w:t>
      </w:r>
    </w:p>
    <w:p w:rsidR="00283705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7F1C5D" w:rsidRPr="001C79BB" w:rsidRDefault="007F1C5D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676772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5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A32736" w:rsidRPr="00044BB2" w:rsidTr="009E45AB">
        <w:trPr>
          <w:trHeight w:val="2710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Pr="00884FBA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A32736" w:rsidRPr="00884FBA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(SLAs), acordos de nível de operação (OLAs)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7F1C5D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7F1C5D" w:rsidRDefault="007F1C5D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A32736" w:rsidRPr="00044BB2" w:rsidTr="009E45AB">
        <w:trPr>
          <w:trHeight w:val="1417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A32736" w:rsidRPr="00044BB2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9E45AB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contratados (portfólio) junto aos Fornecedores Críticos estão documentados na “Lista de Fornecedores Críticos de TI”.</w:t>
            </w:r>
          </w:p>
        </w:tc>
      </w:tr>
      <w:tr w:rsidR="00A32736" w:rsidRPr="00044BB2" w:rsidTr="009E45AB">
        <w:trPr>
          <w:trHeight w:val="47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acordos comerciais (caso aplicável), cargos e responsabilidades, inclusive a supervisão do SLA. Os itens a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lastRenderedPageBreak/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pela Smiles através deste processo e são providos pelos Fornecedores Críticos de TI</w:t>
            </w:r>
            <w:r w:rsidR="00A32736"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Acordos e metas de Nível de Serviço estão contratualmente estabelecidos.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A32736" w:rsidRPr="001A0544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(OLAs)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apoiar o(s)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provedor e podem apoiar diversos SLAs.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aos Fornecedores Críticos de TI e seus respectivos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contratados. O objetivo principal do processo 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também não condiz com 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elaboraç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ão de </w:t>
            </w:r>
            <w:proofErr w:type="spellStart"/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OLAs</w:t>
            </w:r>
            <w:proofErr w:type="spellEnd"/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3E2D43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(monitorados) pela Smiles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38671E" w:rsidRPr="004129F6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38671E" w:rsidRPr="00622CAE" w:rsidRDefault="0038671E" w:rsidP="0038671E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DS1.6 - Revisão dos Acordos de Nível de Serviço e dos Contratos</w:t>
            </w:r>
          </w:p>
          <w:p w:rsidR="0038671E" w:rsidRPr="004129F6" w:rsidRDefault="0038671E" w:rsidP="0038671E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 para assegurar que sejam eficazes e atualizados e que as mudanças em requisitos tenham sido consideradas.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38671E" w:rsidRPr="007F1C5D" w:rsidRDefault="0038671E" w:rsidP="0038671E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38671E" w:rsidRPr="007F1C5D" w:rsidRDefault="0038671E" w:rsidP="0038671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</w:tbl>
    <w:p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6" w:name="_GoBack"/>
      <w:bookmarkEnd w:id="6"/>
    </w:p>
    <w:p w:rsidR="002927E4" w:rsidRPr="001C79BB" w:rsidRDefault="002927E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8676773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7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seguir, estão os principais conceitos e definições do processo de Gerenciamento de </w:t>
      </w:r>
      <w:r w:rsidR="00425432" w:rsidRPr="00025A64">
        <w:rPr>
          <w:rFonts w:ascii="Helvetica" w:hAnsi="Helvetica" w:cs="Helvetica"/>
          <w:sz w:val="20"/>
          <w:szCs w:val="20"/>
        </w:rPr>
        <w:t>Fornecedores Críticos de TI</w:t>
      </w:r>
      <w:r w:rsidRPr="00025A64">
        <w:rPr>
          <w:rFonts w:ascii="Helvetica" w:hAnsi="Helvetica" w:cs="Helvetica"/>
          <w:sz w:val="20"/>
          <w:szCs w:val="20"/>
        </w:rPr>
        <w:t>: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armazenar,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os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CB389B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Nível de Serviço: </w:t>
      </w:r>
      <w:r w:rsidR="00CB389B" w:rsidRPr="00025A64">
        <w:rPr>
          <w:rFonts w:ascii="Helvetica" w:hAnsi="Helvetica" w:cs="Helvetica"/>
          <w:sz w:val="20"/>
          <w:szCs w:val="20"/>
        </w:rPr>
        <w:t>equivale ao nível mínimo de exigência relacionado à qualidade da prestação de serviços de um fornecedor.</w:t>
      </w:r>
    </w:p>
    <w:p w:rsidR="00AB7CBF" w:rsidRPr="00025A64" w:rsidRDefault="00AB7CBF" w:rsidP="005B3400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Fornecedor: </w:t>
      </w:r>
      <w:r w:rsidRPr="00025A64">
        <w:rPr>
          <w:rFonts w:ascii="Helvetica" w:hAnsi="Helvetica" w:cs="Helvetica"/>
          <w:sz w:val="20"/>
          <w:szCs w:val="20"/>
        </w:rPr>
        <w:t>equivale a empresa presta</w:t>
      </w:r>
      <w:r w:rsidR="002927E4" w:rsidRPr="00025A64">
        <w:rPr>
          <w:rFonts w:ascii="Helvetica" w:hAnsi="Helvetica" w:cs="Helvetica"/>
          <w:sz w:val="20"/>
          <w:szCs w:val="20"/>
        </w:rPr>
        <w:t xml:space="preserve">dora de </w:t>
      </w:r>
      <w:r w:rsidRPr="00025A64">
        <w:rPr>
          <w:rFonts w:ascii="Helvetica" w:hAnsi="Helvetica" w:cs="Helvetica"/>
          <w:sz w:val="20"/>
          <w:szCs w:val="20"/>
        </w:rPr>
        <w:t xml:space="preserve">serviços </w:t>
      </w:r>
      <w:r w:rsidR="00025A64">
        <w:rPr>
          <w:rFonts w:ascii="Helvetica" w:hAnsi="Helvetica" w:cs="Helvetica"/>
          <w:sz w:val="20"/>
          <w:szCs w:val="20"/>
        </w:rPr>
        <w:t>para</w:t>
      </w:r>
      <w:r w:rsidRPr="00025A64">
        <w:rPr>
          <w:rFonts w:ascii="Helvetica" w:hAnsi="Helvetica" w:cs="Helvetica"/>
          <w:sz w:val="20"/>
          <w:szCs w:val="20"/>
        </w:rPr>
        <w:t xml:space="preserve"> outra empresa.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Incidente: </w:t>
      </w:r>
      <w:r w:rsidRPr="00025A64">
        <w:rPr>
          <w:rFonts w:ascii="Helvetica" w:hAnsi="Helvetica" w:cs="Helvetica"/>
          <w:sz w:val="20"/>
          <w:szCs w:val="20"/>
        </w:rPr>
        <w:t xml:space="preserve">equivale a uma interrupção não planejada de um </w:t>
      </w:r>
      <w:r w:rsidR="002927E4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>erviço de TI ou uma redução da qualidade de um serviço de TI.</w:t>
      </w:r>
    </w:p>
    <w:p w:rsidR="005B3400" w:rsidRPr="00025A64" w:rsidRDefault="00AB7CBF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Problema:  </w:t>
      </w:r>
      <w:r w:rsidRPr="00025A64">
        <w:rPr>
          <w:rFonts w:ascii="Helvetica" w:hAnsi="Helvetica" w:cs="Helvetica"/>
          <w:sz w:val="20"/>
          <w:szCs w:val="20"/>
        </w:rPr>
        <w:t>equivale a um evento de causa desconhecida que demande de técnicas específicas para identificação de causa raiz e planejamento de atividades para mitigação do impacto no ambiente tecnológico.</w:t>
      </w:r>
      <w:r w:rsidR="005B3400"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AB7CBF" w:rsidRPr="00025A64" w:rsidRDefault="005B3400" w:rsidP="005278FB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Repositório: </w:t>
      </w:r>
      <w:r w:rsidRPr="00025A64">
        <w:rPr>
          <w:rFonts w:ascii="Helvetica" w:hAnsi="Helvetica" w:cs="Helvetica"/>
          <w:sz w:val="20"/>
          <w:szCs w:val="20"/>
        </w:rPr>
        <w:t xml:space="preserve">local </w:t>
      </w:r>
      <w:r w:rsidR="00025A64">
        <w:rPr>
          <w:rFonts w:ascii="Helvetica" w:hAnsi="Helvetica" w:cs="Helvetica"/>
          <w:sz w:val="20"/>
          <w:szCs w:val="20"/>
        </w:rPr>
        <w:t>de</w:t>
      </w:r>
      <w:r w:rsidR="00EC3AA1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 xml:space="preserve">armazenamento de </w:t>
      </w:r>
      <w:r w:rsidR="002927E4" w:rsidRPr="00025A64">
        <w:rPr>
          <w:rFonts w:ascii="Helvetica" w:hAnsi="Helvetica" w:cs="Helvetica"/>
          <w:sz w:val="20"/>
          <w:szCs w:val="20"/>
        </w:rPr>
        <w:t>informações</w:t>
      </w:r>
      <w:r w:rsidRPr="00025A64">
        <w:rPr>
          <w:rFonts w:ascii="Helvetica" w:hAnsi="Helvetica" w:cs="Helvetica"/>
          <w:sz w:val="20"/>
          <w:szCs w:val="20"/>
        </w:rPr>
        <w:t xml:space="preserve"> </w:t>
      </w:r>
      <w:r w:rsidR="00EC3AA1" w:rsidRPr="00025A64">
        <w:rPr>
          <w:rFonts w:ascii="Helvetica" w:hAnsi="Helvetica" w:cs="Helvetica"/>
          <w:sz w:val="20"/>
          <w:szCs w:val="20"/>
        </w:rPr>
        <w:t>para fins de rastreabilidade</w:t>
      </w:r>
      <w:r w:rsidR="0096484A" w:rsidRPr="00025A64">
        <w:rPr>
          <w:rFonts w:ascii="Helvetica" w:hAnsi="Helvetica" w:cs="Helvetica"/>
          <w:sz w:val="20"/>
          <w:szCs w:val="20"/>
        </w:rPr>
        <w:t>.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lastRenderedPageBreak/>
        <w:t xml:space="preserve">Reunião de Prestação de Contas: </w:t>
      </w:r>
      <w:r w:rsidRPr="00025A64">
        <w:rPr>
          <w:rFonts w:ascii="Helvetica" w:hAnsi="Helvetica" w:cs="Helvetica"/>
          <w:sz w:val="20"/>
          <w:szCs w:val="20"/>
        </w:rPr>
        <w:t xml:space="preserve">equivale a uma reunião </w:t>
      </w:r>
      <w:r w:rsidR="00CB3850" w:rsidRPr="00025A64">
        <w:rPr>
          <w:rFonts w:ascii="Helvetica" w:hAnsi="Helvetica" w:cs="Helvetica"/>
          <w:sz w:val="20"/>
          <w:szCs w:val="20"/>
        </w:rPr>
        <w:t>entre a empresa prestadora de serviços e o cliente (contratante)</w:t>
      </w:r>
      <w:r w:rsidR="00025A64">
        <w:rPr>
          <w:rFonts w:ascii="Helvetica" w:hAnsi="Helvetica" w:cs="Helvetica"/>
          <w:sz w:val="20"/>
          <w:szCs w:val="20"/>
        </w:rPr>
        <w:t>,</w:t>
      </w:r>
      <w:r w:rsidR="00CB3850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>para apresentação dos indicadores de nível de serviço</w:t>
      </w:r>
      <w:r w:rsidR="002927E4" w:rsidRPr="00025A64">
        <w:rPr>
          <w:rFonts w:ascii="Helvetica" w:hAnsi="Helvetica" w:cs="Helvetica"/>
          <w:sz w:val="20"/>
          <w:szCs w:val="20"/>
        </w:rPr>
        <w:t xml:space="preserve"> apurados </w:t>
      </w:r>
      <w:r w:rsidR="00025A64">
        <w:rPr>
          <w:rFonts w:ascii="Helvetica" w:hAnsi="Helvetica" w:cs="Helvetica"/>
          <w:sz w:val="20"/>
          <w:szCs w:val="20"/>
        </w:rPr>
        <w:t xml:space="preserve">de um </w:t>
      </w:r>
      <w:r w:rsidR="002927E4" w:rsidRPr="00025A64">
        <w:rPr>
          <w:rFonts w:ascii="Helvetica" w:hAnsi="Helvetica" w:cs="Helvetica"/>
          <w:sz w:val="20"/>
          <w:szCs w:val="20"/>
        </w:rPr>
        <w:t>determinado período</w:t>
      </w:r>
      <w:r w:rsidRPr="00025A64">
        <w:rPr>
          <w:rFonts w:ascii="Helvetica" w:hAnsi="Helvetica" w:cs="Helvetica"/>
          <w:sz w:val="20"/>
          <w:szCs w:val="20"/>
        </w:rPr>
        <w:t xml:space="preserve">, </w:t>
      </w:r>
      <w:r w:rsidR="00CB3850" w:rsidRPr="00025A64">
        <w:rPr>
          <w:rFonts w:ascii="Helvetica" w:hAnsi="Helvetica" w:cs="Helvetica"/>
          <w:sz w:val="20"/>
          <w:szCs w:val="20"/>
        </w:rPr>
        <w:t>justificativa</w:t>
      </w:r>
      <w:r w:rsidRPr="00025A64">
        <w:rPr>
          <w:rFonts w:ascii="Helvetica" w:hAnsi="Helvetica" w:cs="Helvetica"/>
          <w:sz w:val="20"/>
          <w:szCs w:val="20"/>
        </w:rPr>
        <w:t xml:space="preserve"> de eventuais desvios, sugestões de melhorias, esclarecimento de dúvidas e solicitações em geral relacionadas ao serviço.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SLA (Service Level Agreement): </w:t>
      </w:r>
      <w:r w:rsidRPr="00425432">
        <w:rPr>
          <w:rFonts w:ascii="Helvetica" w:hAnsi="Helvetica" w:cs="Helvetica"/>
          <w:sz w:val="20"/>
          <w:szCs w:val="20"/>
        </w:rPr>
        <w:t xml:space="preserve">representa um acordo realizado entre </w:t>
      </w:r>
      <w:r w:rsidR="00025A64">
        <w:rPr>
          <w:rFonts w:ascii="Helvetica" w:hAnsi="Helvetica" w:cs="Helvetica"/>
          <w:sz w:val="20"/>
          <w:szCs w:val="20"/>
        </w:rPr>
        <w:t>uma empresa prestadora de serviços e seu cliente (contratante)</w:t>
      </w:r>
      <w:r w:rsidRPr="00425432">
        <w:rPr>
          <w:rFonts w:ascii="Helvetica" w:hAnsi="Helvetica" w:cs="Helvetica"/>
          <w:sz w:val="20"/>
          <w:szCs w:val="20"/>
        </w:rPr>
        <w:t xml:space="preserve">. O SLA descreve o Serviço de TI, documenta as Metas de Nível de Serviço acordadas e especifica as responsabilidades </w:t>
      </w:r>
      <w:r w:rsidR="002927E4">
        <w:rPr>
          <w:rFonts w:ascii="Helvetica" w:hAnsi="Helvetica" w:cs="Helvetica"/>
          <w:sz w:val="20"/>
          <w:szCs w:val="20"/>
        </w:rPr>
        <w:t>de ambas as partes</w:t>
      </w:r>
      <w:r w:rsidRPr="00425432">
        <w:rPr>
          <w:rFonts w:ascii="Helvetica" w:hAnsi="Helvetica" w:cs="Helvetica"/>
          <w:sz w:val="20"/>
          <w:szCs w:val="20"/>
        </w:rPr>
        <w:t>.</w:t>
      </w:r>
      <w:r w:rsidR="001834AF">
        <w:rPr>
          <w:rFonts w:ascii="Helvetica" w:hAnsi="Helvetica" w:cs="Helvetica"/>
          <w:sz w:val="20"/>
          <w:szCs w:val="20"/>
        </w:rPr>
        <w:t xml:space="preserve"> </w:t>
      </w:r>
      <w:r w:rsidR="00025A64">
        <w:rPr>
          <w:rFonts w:ascii="Helvetica" w:hAnsi="Helvetica" w:cs="Helvetica"/>
          <w:sz w:val="20"/>
          <w:szCs w:val="20"/>
        </w:rPr>
        <w:t xml:space="preserve">O SLA também é conhecido como </w:t>
      </w:r>
      <w:r w:rsidR="00025A64" w:rsidRPr="00425432">
        <w:rPr>
          <w:rFonts w:ascii="Helvetica" w:hAnsi="Helvetica" w:cs="Helvetica"/>
          <w:sz w:val="20"/>
          <w:szCs w:val="20"/>
        </w:rPr>
        <w:t xml:space="preserve">Acordo de Nível de Serviço (ANS) </w:t>
      </w:r>
      <w:r w:rsidR="00B75EE5">
        <w:rPr>
          <w:rFonts w:ascii="Helvetica" w:hAnsi="Helvetica" w:cs="Helvetica"/>
          <w:sz w:val="20"/>
          <w:szCs w:val="20"/>
        </w:rPr>
        <w:t xml:space="preserve">e habitualmente compreendido </w:t>
      </w:r>
      <w:r w:rsidR="001834AF">
        <w:rPr>
          <w:rFonts w:ascii="Helvetica" w:hAnsi="Helvetica" w:cs="Helvetica"/>
          <w:sz w:val="20"/>
          <w:szCs w:val="20"/>
        </w:rPr>
        <w:t xml:space="preserve">como as metas de nível de serviço a serem cumpridas pelo </w:t>
      </w:r>
      <w:r w:rsidR="00B75EE5">
        <w:rPr>
          <w:rFonts w:ascii="Helvetica" w:hAnsi="Helvetica" w:cs="Helvetica"/>
          <w:sz w:val="20"/>
          <w:szCs w:val="20"/>
        </w:rPr>
        <w:t>fornecedor</w:t>
      </w:r>
      <w:r w:rsidR="001834AF">
        <w:rPr>
          <w:rFonts w:ascii="Helvetica" w:hAnsi="Helvetica" w:cs="Helvetica"/>
          <w:sz w:val="20"/>
          <w:szCs w:val="20"/>
        </w:rPr>
        <w:t>.</w:t>
      </w:r>
    </w:p>
    <w:p w:rsidR="002C0000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C0000" w:rsidRPr="001C79BB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78676774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8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425432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9" w:name="_Toc462661488"/>
      <w:bookmarkStart w:id="10" w:name="_Toc463266610"/>
      <w:bookmarkStart w:id="11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de Gerenciamento de Fornecedores Críticos de TI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diretrizes:</w:t>
      </w:r>
    </w:p>
    <w:p w:rsidR="002C0000" w:rsidRDefault="00D22C46" w:rsidP="002C00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Smiles.</w:t>
      </w:r>
      <w:r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 xml:space="preserve">O processo </w:t>
      </w:r>
      <w:r>
        <w:rPr>
          <w:rFonts w:ascii="Helvetica" w:hAnsi="Helvetica" w:cs="Helvetica"/>
          <w:sz w:val="20"/>
          <w:szCs w:val="20"/>
        </w:rPr>
        <w:t xml:space="preserve">deve garantir que </w:t>
      </w:r>
      <w:r w:rsidR="005B3400">
        <w:rPr>
          <w:rFonts w:ascii="Helvetica" w:hAnsi="Helvetica" w:cs="Helvetica"/>
          <w:sz w:val="20"/>
          <w:szCs w:val="20"/>
        </w:rPr>
        <w:t>os Fornecedores sejam devidamente</w:t>
      </w:r>
      <w:r w:rsidR="002927E4">
        <w:rPr>
          <w:rFonts w:ascii="Helvetica" w:hAnsi="Helvetica" w:cs="Helvetica"/>
          <w:sz w:val="20"/>
          <w:szCs w:val="20"/>
        </w:rPr>
        <w:t xml:space="preserve"> identificados</w:t>
      </w:r>
      <w:r w:rsidR="005B3400">
        <w:rPr>
          <w:rFonts w:ascii="Helvetica" w:hAnsi="Helvetica" w:cs="Helvetica"/>
          <w:sz w:val="20"/>
          <w:szCs w:val="20"/>
        </w:rPr>
        <w:t xml:space="preserve">, acompanhados e </w:t>
      </w:r>
      <w:r w:rsidR="002927E4">
        <w:rPr>
          <w:rFonts w:ascii="Helvetica" w:hAnsi="Helvetica" w:cs="Helvetica"/>
          <w:sz w:val="20"/>
          <w:szCs w:val="20"/>
        </w:rPr>
        <w:t xml:space="preserve">que os níveis de </w:t>
      </w:r>
      <w:r w:rsidR="005B3400">
        <w:rPr>
          <w:rFonts w:ascii="Helvetica" w:hAnsi="Helvetica" w:cs="Helvetica"/>
          <w:sz w:val="20"/>
          <w:szCs w:val="20"/>
        </w:rPr>
        <w:t>serviço contratado</w:t>
      </w:r>
      <w:r w:rsidR="002927E4">
        <w:rPr>
          <w:rFonts w:ascii="Helvetica" w:hAnsi="Helvetica" w:cs="Helvetica"/>
          <w:sz w:val="20"/>
          <w:szCs w:val="20"/>
        </w:rPr>
        <w:t xml:space="preserve">s sejam gerenciados de forma alinhada ao que está estabelecido </w:t>
      </w:r>
      <w:r w:rsidR="005B3400">
        <w:rPr>
          <w:rFonts w:ascii="Helvetica" w:hAnsi="Helvetica" w:cs="Helvetica"/>
          <w:sz w:val="20"/>
          <w:szCs w:val="20"/>
        </w:rPr>
        <w:t>em contrato.</w:t>
      </w:r>
    </w:p>
    <w:p w:rsidR="005B3400" w:rsidRPr="00C52337" w:rsidRDefault="005B3400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Fornecedor Crítico de TI: </w:t>
      </w:r>
      <w:r w:rsidR="002267D2" w:rsidRPr="002267D2">
        <w:rPr>
          <w:rFonts w:ascii="Helvetica" w:hAnsi="Helvetica" w:cs="Helvetica"/>
          <w:sz w:val="20"/>
          <w:szCs w:val="20"/>
        </w:rPr>
        <w:t>deve</w:t>
      </w:r>
      <w:r w:rsidR="00B75EE5">
        <w:rPr>
          <w:rFonts w:ascii="Helvetica" w:hAnsi="Helvetica" w:cs="Helvetica"/>
          <w:sz w:val="20"/>
          <w:szCs w:val="20"/>
        </w:rPr>
        <w:t>m</w:t>
      </w:r>
      <w:r w:rsidR="002267D2" w:rsidRPr="002267D2">
        <w:rPr>
          <w:rFonts w:ascii="Helvetica" w:hAnsi="Helvetica" w:cs="Helvetica"/>
          <w:sz w:val="20"/>
          <w:szCs w:val="20"/>
        </w:rPr>
        <w:t xml:space="preserve"> ser considerado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Fornecedor</w:t>
      </w:r>
      <w:r w:rsidR="00B75EE5">
        <w:rPr>
          <w:rFonts w:ascii="Helvetica" w:hAnsi="Helvetica" w:cs="Helvetica"/>
          <w:sz w:val="20"/>
          <w:szCs w:val="20"/>
        </w:rPr>
        <w:t>es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Crítico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de TI</w:t>
      </w:r>
      <w:r w:rsidR="002267D2">
        <w:rPr>
          <w:rFonts w:ascii="Helvetica" w:hAnsi="Helvetica" w:cs="Helvetica"/>
          <w:b/>
          <w:sz w:val="20"/>
          <w:szCs w:val="20"/>
        </w:rPr>
        <w:t xml:space="preserve"> </w:t>
      </w:r>
      <w:r w:rsidR="00B75EE5"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 w:rsidR="00B75EE5"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 w:rsidR="002267D2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 w:rsidR="001C05A4"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 w:rsidR="00B75EE5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>.</w:t>
      </w:r>
    </w:p>
    <w:p w:rsidR="001C05A4" w:rsidRPr="002267D2" w:rsidRDefault="001C05A4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2267D2">
        <w:rPr>
          <w:rFonts w:ascii="Helvetica" w:hAnsi="Helvetica" w:cs="Helvetica"/>
          <w:sz w:val="20"/>
          <w:szCs w:val="20"/>
        </w:rPr>
        <w:t>o</w:t>
      </w:r>
      <w:r>
        <w:rPr>
          <w:rFonts w:ascii="Helvetica" w:hAnsi="Helvetica" w:cs="Helvetica"/>
          <w:sz w:val="20"/>
          <w:szCs w:val="20"/>
        </w:rPr>
        <w:t xml:space="preserve"> repositório oficial para o p</w:t>
      </w:r>
      <w:r w:rsidRPr="00BF02E7">
        <w:rPr>
          <w:rFonts w:ascii="Helvetica" w:hAnsi="Helvetica" w:cs="Helvetica"/>
          <w:sz w:val="20"/>
          <w:szCs w:val="20"/>
        </w:rPr>
        <w:t xml:space="preserve">rocesso de Gerenciamento de Fornecedores Críticos de TI será a ferramenta </w:t>
      </w:r>
      <w:proofErr w:type="spellStart"/>
      <w:r w:rsidRPr="00BF02E7">
        <w:rPr>
          <w:rFonts w:ascii="Helvetica" w:hAnsi="Helvetica" w:cs="Helvetica"/>
          <w:sz w:val="20"/>
          <w:szCs w:val="20"/>
        </w:rPr>
        <w:t>Atlassian</w:t>
      </w:r>
      <w:proofErr w:type="spellEnd"/>
      <w:r w:rsidRPr="00BF02E7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BF02E7">
        <w:rPr>
          <w:rFonts w:ascii="Helvetica" w:hAnsi="Helvetica" w:cs="Helvetica"/>
          <w:sz w:val="20"/>
          <w:szCs w:val="20"/>
        </w:rPr>
        <w:t>Confluence</w:t>
      </w:r>
      <w:proofErr w:type="spellEnd"/>
      <w:r w:rsidRPr="00BF02E7">
        <w:rPr>
          <w:rFonts w:ascii="Helvetica" w:hAnsi="Helvetica" w:cs="Helvetica"/>
          <w:sz w:val="20"/>
          <w:szCs w:val="20"/>
        </w:rPr>
        <w:t>.</w:t>
      </w:r>
    </w:p>
    <w:p w:rsidR="002267D2" w:rsidRPr="002267D2" w:rsidRDefault="002267D2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>Toda documentação resultante deste processo, tais como materiais de prestação de contas e Atas de Reunião, deve ser guardada em um repositório específico para fins de rastreabilidade e controle.</w:t>
      </w:r>
    </w:p>
    <w:p w:rsidR="00AB7CBF" w:rsidRPr="00C52337" w:rsidRDefault="001C05A4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 w:rsidR="002267D2">
        <w:rPr>
          <w:rFonts w:ascii="Helvetica" w:hAnsi="Helvetica" w:cs="Helvetica"/>
          <w:sz w:val="20"/>
          <w:szCs w:val="20"/>
        </w:rPr>
        <w:t>todo Fornecedor Crítico de TI deve ser gerenciado por um colaborador de TI da Smiles</w:t>
      </w:r>
      <w:r w:rsidR="00B75EE5">
        <w:rPr>
          <w:rFonts w:ascii="Helvetica" w:hAnsi="Helvetica" w:cs="Helvetica"/>
          <w:sz w:val="20"/>
          <w:szCs w:val="20"/>
        </w:rPr>
        <w:t>, nominalmente denominado “Responsável pelo Fornecedor”</w:t>
      </w:r>
      <w:r w:rsidR="008B2A13">
        <w:rPr>
          <w:rFonts w:ascii="Helvetica" w:hAnsi="Helvetica" w:cs="Helvetica"/>
          <w:sz w:val="20"/>
          <w:szCs w:val="20"/>
        </w:rPr>
        <w:t xml:space="preserve"> ou “Gestor do Fornecedor (Smiles)”.</w:t>
      </w:r>
    </w:p>
    <w:p w:rsidR="00AB7CBF" w:rsidRPr="00C52337" w:rsidRDefault="002267D2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="00AB7CBF" w:rsidRPr="00425432">
        <w:rPr>
          <w:rFonts w:ascii="Helvetica" w:hAnsi="Helvetica" w:cs="Helvetica"/>
          <w:b/>
          <w:sz w:val="20"/>
          <w:szCs w:val="20"/>
        </w:rPr>
        <w:t xml:space="preserve"> de Fornecedores Críticos de TI: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 w:rsidR="00AB7CBF" w:rsidRPr="00C52337">
        <w:rPr>
          <w:rFonts w:ascii="Helvetica" w:hAnsi="Helvetica" w:cs="Helvetica"/>
          <w:sz w:val="20"/>
          <w:szCs w:val="20"/>
        </w:rPr>
        <w:t>uma lista</w:t>
      </w:r>
      <w:r w:rsidR="005B3400">
        <w:rPr>
          <w:rFonts w:ascii="Helvetica" w:hAnsi="Helvetica" w:cs="Helvetica"/>
          <w:sz w:val="20"/>
          <w:szCs w:val="20"/>
        </w:rPr>
        <w:t xml:space="preserve"> de 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 xml:space="preserve">eve ser elaborada e </w:t>
      </w:r>
      <w:r>
        <w:rPr>
          <w:rFonts w:ascii="Helvetica" w:hAnsi="Helvetica" w:cs="Helvetica"/>
          <w:sz w:val="20"/>
          <w:szCs w:val="20"/>
        </w:rPr>
        <w:t>revisada</w:t>
      </w:r>
      <w:r w:rsidRPr="00C52337">
        <w:rPr>
          <w:rFonts w:ascii="Helvetica" w:hAnsi="Helvetica" w:cs="Helvetica"/>
          <w:sz w:val="20"/>
          <w:szCs w:val="20"/>
        </w:rPr>
        <w:t xml:space="preserve"> mensalmente</w:t>
      </w:r>
      <w:r w:rsidR="005B3400">
        <w:rPr>
          <w:rFonts w:ascii="Helvetica" w:hAnsi="Helvetica" w:cs="Helvetica"/>
          <w:sz w:val="20"/>
          <w:szCs w:val="20"/>
        </w:rPr>
        <w:t>.</w:t>
      </w:r>
    </w:p>
    <w:p w:rsidR="00AB7CBF" w:rsidRPr="00C52337" w:rsidRDefault="00AB7CBF" w:rsidP="00A32736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 w:rsidR="002267D2"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 w:rsidR="002267D2">
        <w:rPr>
          <w:rFonts w:ascii="Helvetica" w:hAnsi="Helvetica" w:cs="Helvetica"/>
          <w:sz w:val="20"/>
          <w:szCs w:val="20"/>
        </w:rPr>
        <w:t>d</w:t>
      </w:r>
      <w:r w:rsidR="002267D2" w:rsidRPr="00C52337">
        <w:rPr>
          <w:rFonts w:ascii="Helvetica" w:hAnsi="Helvetica" w:cs="Helvetica"/>
          <w:sz w:val="20"/>
          <w:szCs w:val="20"/>
        </w:rPr>
        <w:t>eve ser elaborado</w:t>
      </w:r>
      <w:r w:rsidR="007F1C5D">
        <w:rPr>
          <w:rFonts w:ascii="Helvetica" w:hAnsi="Helvetica" w:cs="Helvetica"/>
          <w:sz w:val="20"/>
          <w:szCs w:val="20"/>
        </w:rPr>
        <w:t xml:space="preserve"> e publicado</w:t>
      </w:r>
      <w:r w:rsidR="002267D2" w:rsidRPr="00C52337">
        <w:rPr>
          <w:rFonts w:ascii="Helvetica" w:hAnsi="Helvetica" w:cs="Helvetica"/>
          <w:sz w:val="20"/>
          <w:szCs w:val="20"/>
        </w:rPr>
        <w:t xml:space="preserve"> mensalmente</w:t>
      </w:r>
      <w:r w:rsidRPr="00C52337">
        <w:rPr>
          <w:rFonts w:ascii="Helvetica" w:hAnsi="Helvetica" w:cs="Helvetica"/>
          <w:sz w:val="20"/>
          <w:szCs w:val="20"/>
        </w:rPr>
        <w:t>.</w:t>
      </w:r>
    </w:p>
    <w:p w:rsidR="002267D2" w:rsidRPr="002267D2" w:rsidRDefault="002267D2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="00AB7CBF"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 w:rsidRPr="005B3400">
        <w:rPr>
          <w:rFonts w:ascii="Helvetica" w:hAnsi="Helvetica" w:cs="Helvetica"/>
          <w:sz w:val="20"/>
          <w:szCs w:val="20"/>
        </w:rPr>
        <w:t xml:space="preserve">mensalmente </w:t>
      </w:r>
      <w:r>
        <w:rPr>
          <w:rFonts w:ascii="Helvetica" w:hAnsi="Helvetica" w:cs="Helvetica"/>
          <w:sz w:val="20"/>
          <w:szCs w:val="20"/>
        </w:rPr>
        <w:t>d</w:t>
      </w:r>
      <w:r w:rsidR="00AB7CBF"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</w:t>
      </w:r>
      <w:r w:rsidR="00AB7CBF" w:rsidRPr="005B3400">
        <w:rPr>
          <w:rFonts w:ascii="Helvetica" w:hAnsi="Helvetica" w:cs="Helvetica"/>
          <w:sz w:val="20"/>
          <w:szCs w:val="20"/>
        </w:rPr>
        <w:t xml:space="preserve">convocadas </w:t>
      </w:r>
      <w:r>
        <w:rPr>
          <w:rFonts w:ascii="Helvetica" w:hAnsi="Helvetica" w:cs="Helvetica"/>
          <w:sz w:val="20"/>
          <w:szCs w:val="20"/>
        </w:rPr>
        <w:t>as R</w:t>
      </w:r>
      <w:r w:rsidR="00AB7CBF"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="00AB7CBF"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="00AB7CBF"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="00AB7CBF" w:rsidRPr="005B3400">
        <w:rPr>
          <w:rFonts w:ascii="Helvetica" w:hAnsi="Helvetica" w:cs="Helvetica"/>
          <w:sz w:val="20"/>
          <w:szCs w:val="20"/>
        </w:rPr>
        <w:t>.</w:t>
      </w:r>
      <w:r w:rsidR="005B3400" w:rsidRPr="005B3400">
        <w:rPr>
          <w:rFonts w:ascii="Helvetica" w:hAnsi="Helvetica" w:cs="Helvetica"/>
          <w:sz w:val="20"/>
          <w:szCs w:val="20"/>
        </w:rPr>
        <w:t xml:space="preserve"> </w:t>
      </w:r>
    </w:p>
    <w:p w:rsidR="00AB7CBF" w:rsidRDefault="005B340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</w:t>
      </w:r>
      <w:r w:rsidR="002267D2" w:rsidRPr="002267D2">
        <w:rPr>
          <w:rFonts w:ascii="Helvetica" w:hAnsi="Helvetica" w:cs="Helvetica"/>
          <w:sz w:val="18"/>
          <w:szCs w:val="20"/>
        </w:rPr>
        <w:t>dos níveis de serviços atingidos no mês anterior</w:t>
      </w:r>
      <w:r w:rsidRPr="002267D2">
        <w:rPr>
          <w:rFonts w:ascii="Helvetica" w:hAnsi="Helvetica" w:cs="Helvetica"/>
          <w:sz w:val="18"/>
          <w:szCs w:val="20"/>
        </w:rPr>
        <w:t xml:space="preserve">, esclarecimento de eventuais desvios, sugestão e acompanhamento de melhorias, </w:t>
      </w:r>
      <w:r w:rsidRPr="002267D2">
        <w:rPr>
          <w:rFonts w:ascii="Helvetica" w:hAnsi="Helvetica" w:cs="Helvetica"/>
          <w:sz w:val="18"/>
          <w:szCs w:val="20"/>
        </w:rPr>
        <w:lastRenderedPageBreak/>
        <w:t>esclarecimento de dúvidas e sugestões referentes ao serviço prestado</w:t>
      </w:r>
      <w:r w:rsidR="002267D2" w:rsidRPr="002267D2">
        <w:rPr>
          <w:rFonts w:ascii="Helvetica" w:hAnsi="Helvetica" w:cs="Helvetica"/>
          <w:sz w:val="18"/>
          <w:szCs w:val="20"/>
        </w:rPr>
        <w:t>,</w:t>
      </w:r>
      <w:r w:rsidRPr="002267D2">
        <w:rPr>
          <w:rFonts w:ascii="Helvetica" w:hAnsi="Helvetica" w:cs="Helvetica"/>
          <w:sz w:val="18"/>
          <w:szCs w:val="20"/>
        </w:rPr>
        <w:t xml:space="preserve"> entre outros assuntos conforme definição do Responsável pelo Fornecedor. </w:t>
      </w:r>
    </w:p>
    <w:p w:rsidR="00C43560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 reuniões podem ser realizadas presencialmente ou remotamente através de conferências telefônicas ou videoconferências.</w:t>
      </w:r>
    </w:p>
    <w:p w:rsidR="00C43560" w:rsidRPr="002267D2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(Smiles) é recomendada, mas não obrigatória, em todas as reuniões.</w:t>
      </w:r>
    </w:p>
    <w:p w:rsidR="00F96EB0" w:rsidRDefault="002267D2" w:rsidP="00F96EB0">
      <w:pPr>
        <w:pStyle w:val="Default"/>
        <w:numPr>
          <w:ilvl w:val="0"/>
          <w:numId w:val="37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="00AB7CBF" w:rsidRPr="00310268">
        <w:rPr>
          <w:rFonts w:ascii="Helvetica" w:hAnsi="Helvetica" w:cs="Helvetica"/>
          <w:b/>
          <w:sz w:val="20"/>
          <w:szCs w:val="20"/>
        </w:rPr>
        <w:t xml:space="preserve"> de Prestação de Contas:</w:t>
      </w:r>
      <w:r w:rsidR="00C52337" w:rsidRPr="00310268">
        <w:rPr>
          <w:rFonts w:ascii="Helvetica" w:hAnsi="Helvetica" w:cs="Helvetica"/>
          <w:b/>
          <w:sz w:val="20"/>
          <w:szCs w:val="20"/>
        </w:rPr>
        <w:t xml:space="preserve">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="00AB7CBF"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="00AB7CBF"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 w:rsidR="00025A64"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  <w:r w:rsidR="00AB7CBF" w:rsidRPr="00310268">
        <w:rPr>
          <w:rFonts w:ascii="Helvetica" w:hAnsi="Helvetica" w:cs="Helvetica"/>
          <w:b/>
          <w:sz w:val="20"/>
          <w:szCs w:val="20"/>
        </w:rPr>
        <w:t xml:space="preserve"> </w:t>
      </w:r>
    </w:p>
    <w:p w:rsidR="00025A64" w:rsidRPr="00025A64" w:rsidRDefault="00025A64" w:rsidP="00025A6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2" w:name="_Toc469493061"/>
      <w:bookmarkEnd w:id="9"/>
      <w:bookmarkEnd w:id="10"/>
      <w:bookmarkEnd w:id="11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3" w:name="_Toc478676775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4" w:name="_Toc469493062"/>
      <w:bookmarkStart w:id="15" w:name="_Toc477962824"/>
      <w:bookmarkStart w:id="16" w:name="_Toc477966541"/>
      <w:bookmarkStart w:id="17" w:name="_Toc468287632"/>
      <w:bookmarkEnd w:id="12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4"/>
      <w:bookmarkEnd w:id="15"/>
      <w:bookmarkEnd w:id="16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bookmarkEnd w:id="17"/>
    <w:p w:rsidR="0032650B" w:rsidRDefault="007F1C5D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A demonstração de uma queda acentuada nos níveis de </w:t>
      </w:r>
      <w:r>
        <w:rPr>
          <w:rFonts w:ascii="Helvetica" w:hAnsi="Helvetica" w:cs="Helvetica"/>
          <w:sz w:val="18"/>
          <w:szCs w:val="20"/>
        </w:rPr>
        <w:t>serviço contratados pode ser i</w:t>
      </w:r>
      <w:r w:rsidR="0032650B">
        <w:rPr>
          <w:rFonts w:ascii="Helvetica" w:hAnsi="Helvetica" w:cs="Helvetica"/>
          <w:sz w:val="18"/>
          <w:szCs w:val="20"/>
        </w:rPr>
        <w:t>dentificad</w:t>
      </w:r>
      <w:r>
        <w:rPr>
          <w:rFonts w:ascii="Helvetica" w:hAnsi="Helvetica" w:cs="Helvetica"/>
          <w:sz w:val="18"/>
          <w:szCs w:val="20"/>
        </w:rPr>
        <w:t>a</w:t>
      </w:r>
      <w:r w:rsidR="0032650B">
        <w:rPr>
          <w:rFonts w:ascii="Helvetica" w:hAnsi="Helvetica" w:cs="Helvetica"/>
          <w:sz w:val="18"/>
          <w:szCs w:val="20"/>
        </w:rPr>
        <w:t xml:space="preserve"> através de dados do processo </w:t>
      </w:r>
      <w:r>
        <w:rPr>
          <w:rFonts w:ascii="Helvetica" w:hAnsi="Helvetica" w:cs="Helvetica"/>
          <w:sz w:val="18"/>
          <w:szCs w:val="20"/>
        </w:rPr>
        <w:t xml:space="preserve">de </w:t>
      </w:r>
      <w:r w:rsidR="0032650B">
        <w:rPr>
          <w:rFonts w:ascii="Helvetica" w:hAnsi="Helvetica" w:cs="Helvetica"/>
          <w:sz w:val="18"/>
          <w:szCs w:val="20"/>
        </w:rPr>
        <w:t>Gerenciamento de Incidentes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32650B">
        <w:rPr>
          <w:rFonts w:ascii="Helvetica" w:hAnsi="Helvetica" w:cs="Helvetica"/>
          <w:sz w:val="18"/>
          <w:szCs w:val="20"/>
        </w:rPr>
        <w:t>.</w:t>
      </w:r>
    </w:p>
    <w:p w:rsidR="0032650B" w:rsidRPr="00177A40" w:rsidRDefault="0032650B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 xml:space="preserve">Gerenciamento </w:t>
      </w:r>
      <w:r>
        <w:rPr>
          <w:rFonts w:ascii="Helvetica" w:hAnsi="Helvetica" w:cs="Helvetica"/>
          <w:b/>
          <w:sz w:val="20"/>
          <w:szCs w:val="20"/>
        </w:rPr>
        <w:t>de Problemas</w:t>
      </w:r>
    </w:p>
    <w:p w:rsidR="0032650B" w:rsidRDefault="0038671E" w:rsidP="007F1C5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A32061">
        <w:rPr>
          <w:rFonts w:ascii="Helvetica" w:hAnsi="Helvetica" w:cs="Helvetica"/>
          <w:sz w:val="18"/>
          <w:szCs w:val="20"/>
        </w:rPr>
        <w:t xml:space="preserve">Análises de Causa-Raiz </w:t>
      </w:r>
      <w:r w:rsidR="00A32061" w:rsidRPr="00A32061">
        <w:rPr>
          <w:rFonts w:ascii="Helvetica" w:hAnsi="Helvetica" w:cs="Helvetica"/>
          <w:sz w:val="18"/>
          <w:szCs w:val="20"/>
        </w:rPr>
        <w:t xml:space="preserve">de Problemas </w:t>
      </w:r>
      <w:r w:rsidRPr="00A32061">
        <w:rPr>
          <w:rFonts w:ascii="Helvetica" w:hAnsi="Helvetica" w:cs="Helvetica"/>
          <w:sz w:val="18"/>
          <w:szCs w:val="20"/>
        </w:rPr>
        <w:t>são realizadas pelos Fornecedores Críticos de TI e apresentadas para a Smiles quando ocorrem Incidentes de alto impacto</w:t>
      </w:r>
      <w:bookmarkStart w:id="18" w:name="_Toc468287633"/>
      <w:r w:rsidR="0032650B">
        <w:rPr>
          <w:rFonts w:ascii="Helvetica" w:hAnsi="Helvetica" w:cs="Helvetica"/>
          <w:sz w:val="18"/>
          <w:szCs w:val="20"/>
        </w:rPr>
        <w:t>.</w:t>
      </w:r>
    </w:p>
    <w:p w:rsidR="00AB7CBF" w:rsidRPr="0032650B" w:rsidRDefault="00AB7CBF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18"/>
    </w:p>
    <w:p w:rsidR="00AB7CBF" w:rsidRPr="00177A40" w:rsidRDefault="00AB7CBF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dos Níveis de Serviço é realizado diretamente por este processo, porém limitado ao escopo definido</w:t>
      </w:r>
      <w:bookmarkStart w:id="19" w:name="_Toc294110762"/>
      <w:r w:rsidRPr="00177A40">
        <w:rPr>
          <w:rFonts w:ascii="Helvetica" w:hAnsi="Helvetica" w:cs="Helvetica"/>
          <w:sz w:val="18"/>
          <w:szCs w:val="20"/>
        </w:rPr>
        <w:t>.</w:t>
      </w:r>
    </w:p>
    <w:p w:rsidR="00AB7CBF" w:rsidRPr="00177A40" w:rsidRDefault="00177A40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468287634"/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AB7CBF"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9"/>
      <w:r w:rsidR="00AB7CBF"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20"/>
    </w:p>
    <w:p w:rsidR="0032650B" w:rsidRDefault="00AB7CB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O Gerenciamento da Disponibilidade e da Capacidade possuem relação direta com este processo, uma vez que os níveis de serviço (SLAs) dos Fornecedores Críticos de TI, sejam relacionados à disponibilidade e/ou capacidade dos serviços de TI contratados, são mensalmente demonstrados pelos Fornecedores aos seus responsáveis na Smiles. </w:t>
      </w:r>
    </w:p>
    <w:p w:rsidR="002C0000" w:rsidRPr="002C0000" w:rsidRDefault="002C0000" w:rsidP="002C0000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8B2A13" w:rsidRDefault="008B2A13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78676776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25A64" w:rsidRDefault="00025A6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22" w:name="_Toc478676777"/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C74F8" w:rsidRPr="00D10444">
        <w:rPr>
          <w:rFonts w:ascii="Helvetica" w:hAnsi="Helvetica" w:cs="Helvetica"/>
          <w:b/>
          <w:sz w:val="20"/>
          <w:szCs w:val="20"/>
        </w:rPr>
        <w:t>Gestão dos SLAs com Fornecedores Críticos.</w:t>
      </w:r>
      <w:bookmarkEnd w:id="22"/>
    </w:p>
    <w:p w:rsidR="00BA4B72" w:rsidRPr="00196C55" w:rsidRDefault="003146A8" w:rsidP="00873315">
      <w:pPr>
        <w:rPr>
          <w:rFonts w:ascii="Helvetica" w:hAnsi="Helvetica" w:cs="Helvetica"/>
          <w:noProof/>
          <w:color w:val="FF0000"/>
          <w:lang w:eastAsia="pt-BR"/>
        </w:rPr>
      </w:pPr>
      <w:r w:rsidRPr="003146A8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52EDB2DB" wp14:editId="133A92EE">
            <wp:extent cx="5939790" cy="2828925"/>
            <wp:effectExtent l="0" t="0" r="3810" b="9525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10940"/>
                    <a:stretch/>
                  </pic:blipFill>
                  <pic:spPr>
                    <a:xfrm>
                      <a:off x="0" y="0"/>
                      <a:ext cx="593979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23" w:name="_Toc478676778"/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  <w:bookmarkEnd w:id="23"/>
    </w:p>
    <w:p w:rsidR="00025A64" w:rsidRPr="00025A64" w:rsidRDefault="003146A8" w:rsidP="00025A64">
      <w:r w:rsidRPr="003146A8">
        <w:rPr>
          <w:noProof/>
          <w:lang w:eastAsia="pt-BR"/>
        </w:rPr>
        <w:drawing>
          <wp:inline distT="0" distB="0" distL="0" distR="0" wp14:anchorId="110CA925" wp14:editId="0EA948BA">
            <wp:extent cx="5939790" cy="2780665"/>
            <wp:effectExtent l="0" t="0" r="3810" b="635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14763"/>
                    <a:stretch/>
                  </pic:blipFill>
                  <pic:spPr>
                    <a:xfrm>
                      <a:off x="0" y="0"/>
                      <a:ext cx="593979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444" w:rsidRDefault="00D10444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24" w:name="_Toc478676779"/>
    </w:p>
    <w:p w:rsidR="00D10444" w:rsidRDefault="00D10444">
      <w:pPr>
        <w:rPr>
          <w:rFonts w:ascii="Helvetica" w:hAnsi="Helvetica" w:cs="Helvetica"/>
          <w:b/>
          <w:color w:val="000000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BA4B72" w:rsidRPr="00D10444" w:rsidRDefault="00BA4B72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Renovação Contratual de Fornecedores Críticos</w:t>
      </w:r>
      <w:bookmarkEnd w:id="24"/>
    </w:p>
    <w:p w:rsidR="007F0869" w:rsidRDefault="004476B8" w:rsidP="004476B8">
      <w:pPr>
        <w:spacing w:before="120" w:after="120" w:line="240" w:lineRule="auto"/>
        <w:jc w:val="both"/>
        <w:rPr>
          <w:noProof/>
          <w:lang w:eastAsia="pt-BR"/>
        </w:rPr>
      </w:pPr>
      <w:r w:rsidRPr="004476B8">
        <w:rPr>
          <w:noProof/>
          <w:lang w:eastAsia="pt-BR"/>
        </w:rPr>
        <w:drawing>
          <wp:inline distT="0" distB="0" distL="0" distR="0" wp14:anchorId="6148CE24" wp14:editId="2F3F5ECB">
            <wp:extent cx="5939790" cy="4339590"/>
            <wp:effectExtent l="0" t="0" r="3810" b="381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b="10572"/>
                    <a:stretch/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84A" w:rsidRDefault="0096484A" w:rsidP="004476B8">
      <w:pPr>
        <w:spacing w:before="120" w:after="120" w:line="240" w:lineRule="auto"/>
        <w:jc w:val="both"/>
        <w:rPr>
          <w:noProof/>
          <w:lang w:eastAsia="pt-BR"/>
        </w:rPr>
      </w:pPr>
    </w:p>
    <w:p w:rsidR="00780D9E" w:rsidRDefault="00780D9E" w:rsidP="004476B8">
      <w:pPr>
        <w:spacing w:before="120" w:after="120" w:line="240" w:lineRule="auto"/>
        <w:jc w:val="both"/>
        <w:rPr>
          <w:noProof/>
          <w:lang w:eastAsia="pt-BR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78676780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26" w:name="_Toc478676781"/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 xml:space="preserve">Gestão dos </w:t>
      </w:r>
      <w:proofErr w:type="spellStart"/>
      <w:r w:rsidR="003146A8" w:rsidRPr="00D10444">
        <w:rPr>
          <w:rFonts w:ascii="Helvetica" w:hAnsi="Helvetica" w:cs="Helvetica"/>
          <w:b/>
          <w:sz w:val="20"/>
          <w:szCs w:val="20"/>
        </w:rPr>
        <w:t>SLAs</w:t>
      </w:r>
      <w:proofErr w:type="spellEnd"/>
      <w:r w:rsidR="003146A8" w:rsidRPr="00D10444">
        <w:rPr>
          <w:rFonts w:ascii="Helvetica" w:hAnsi="Helvetica" w:cs="Helvetica"/>
          <w:b/>
          <w:sz w:val="20"/>
          <w:szCs w:val="20"/>
        </w:rPr>
        <w:t xml:space="preserve"> com Fornecedores Críticos</w:t>
      </w:r>
      <w:bookmarkEnd w:id="26"/>
    </w:p>
    <w:p w:rsidR="00D10444" w:rsidRPr="00D10444" w:rsidRDefault="00D1044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7279EA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2316B9" w:rsidRPr="001C79BB" w:rsidTr="0023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2316B9" w:rsidRPr="00571CC8" w:rsidRDefault="002316B9" w:rsidP="002316B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ou Atualiza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316B9" w:rsidRPr="00DE3691" w:rsidRDefault="004476B8" w:rsidP="002316B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316B9" w:rsidRPr="00DF77FD" w:rsidRDefault="002316B9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2316B9" w:rsidRPr="00DF77FD" w:rsidRDefault="00B73AA0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ou atualiza o calen</w:t>
            </w:r>
            <w:r w:rsidR="001F4AF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dário de prestação de contas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insere no </w:t>
            </w:r>
            <w:proofErr w:type="spellStart"/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Confluence</w:t>
            </w:r>
            <w:proofErr w:type="spellEnd"/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posterior  convocação das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ões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restação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ontas com os Fornecedores Críticos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da 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2316B9" w:rsidRPr="00DE3691" w:rsidRDefault="00B73AA0" w:rsidP="00E8593C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2316B9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2316B9" w:rsidRPr="00571CC8" w:rsidRDefault="003146A8" w:rsidP="002316B9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2316B9" w:rsidRPr="001E009D" w:rsidRDefault="004476B8" w:rsidP="002316B9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2316B9" w:rsidRPr="00E8593C" w:rsidRDefault="00B73AA0" w:rsidP="00E8593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E8593C" w:rsidRPr="001E009D" w:rsidRDefault="00E8593C" w:rsidP="008B2A13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envia as convocações para as Reuniões de Prestação de Contas aos Fornecedores Críticos de TI e seus respectivos Responsáveis na Smiles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2316B9" w:rsidRPr="00E8593C" w:rsidRDefault="00E8593C" w:rsidP="00E8593C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Realiza Reunião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60021F" w:rsidRDefault="00325BD7" w:rsidP="003146A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="008D201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reuniões de Prestação de Contas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data e hora marcada,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Reunião de Prestação de Contas junto aos representantes do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Fornecedor Crítico de TI para apresentação e discussão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seguinte pauta sugerida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: 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de SLA do Mês anterior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E8593C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e Divulga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 da 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eunião.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eunião e divulga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os participantes.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3146A8" w:rsidRPr="00F71976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  <w:p w:rsidR="003146A8" w:rsidRPr="00970B8C" w:rsidRDefault="0028569A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toda reunião, o </w:t>
            </w:r>
            <w:r w:rsidRP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3146A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3146A8" w:rsidRPr="003146A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Resultados no Repositório</w:t>
            </w:r>
            <w:r w:rsidR="003146A8"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</w:t>
            </w:r>
            <w:r w:rsidR="003146A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7</w:t>
            </w:r>
            <w:r w:rsidR="003146A8"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05 ou 06 </w:t>
            </w:r>
          </w:p>
          <w:p w:rsidR="003146A8" w:rsidRPr="00DE3691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 07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acompanha o Fornecedor Crítico de TI até o próximo ciclo.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Responsável pelo Fornecedor Crítico de TI acompanha a operação e desempenho do Fornecedor até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próximo ciclo mensal, ficando à disposição dos Gestores dos Fornecedores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otifica a penalização pelo desvio de SLA.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Resultados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4476B8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das reuniões no Repositório.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das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euniões de prestação de contas,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do mês no repositório oficial consider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ando as diretrizes do processo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660879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27" w:name="_Toc478676782"/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  <w:bookmarkEnd w:id="27"/>
    </w:p>
    <w:p w:rsidR="00357632" w:rsidRPr="00D10444" w:rsidRDefault="00357632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660879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660879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660879" w:rsidRPr="00DE3691" w:rsidRDefault="00660879" w:rsidP="0066087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660879" w:rsidRPr="00571CC8" w:rsidRDefault="003146A8" w:rsidP="0066087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</w:t>
            </w:r>
            <w:r w:rsidR="001F4AF3">
              <w:rPr>
                <w:rFonts w:ascii="Helvetica" w:hAnsi="Helvetica" w:cs="Helvetica"/>
                <w:sz w:val="16"/>
                <w:szCs w:val="16"/>
              </w:rPr>
              <w:t>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60879" w:rsidRPr="00DE3691" w:rsidRDefault="00325BD7" w:rsidP="0066087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F71976" w:rsidRPr="004940FA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sobre o novo contrato ou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1F4AF3" w:rsidRPr="00F71976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 w:rsidR="00DE5D6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660879" w:rsidRPr="00DE3691" w:rsidRDefault="00DE5D68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</w:t>
            </w:r>
            <w:r w:rsidR="0056700E"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1E009D" w:rsidRDefault="004476B8" w:rsidP="00E26D24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E26D24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 se há novos serviços contratados.</w:t>
            </w:r>
          </w:p>
          <w:p w:rsidR="002C3FEB" w:rsidRDefault="00DE5D68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Smiles deve verificar se há novos serviços contratados junto aos Gestores dos Fornecedores.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existência de 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novo contrato ou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renovação 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 através de consulta na “Lista de Fornecedores Críticos de Serviço” se o fornecedor em questão é crítico ou não para a TI da Smiles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DE5D68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DE5D68" w:rsidRPr="00F71976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DE3691" w:rsidRDefault="0056700E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E26D24" w:rsidRPr="001C79BB" w:rsidTr="00776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nformações e Envia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E26D24" w:rsidRPr="001E009D" w:rsidRDefault="00325BD7" w:rsidP="00E26D24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E26D24" w:rsidRDefault="00E26D24" w:rsidP="00E26D2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</w:t>
            </w:r>
            <w:r w:rsidR="00020AD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tividade 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informações e 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nvia para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FB5AB1" w:rsidRPr="00F71976" w:rsidRDefault="00776E6F" w:rsidP="00776E6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 identificação de que o F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que renovou o contrato ou que celebrou um novo contrato com a TI Smiles de TI 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é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rítico,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algumas informações (Escopo de Serviço, SLA, Vigência, Renovação, Penalização)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nvia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54394D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>Recebe e Confronta com Contrato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60021F" w:rsidRDefault="004476B8" w:rsidP="00E26D24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020ADF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sobre o Fornecedor Crítico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confronta com o contrato.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pelo 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confronta as informações com o contrato e valida se há divergências.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informações,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novamente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corretas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FB5AB1" w:rsidRPr="00F71976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realizará a documentação no repositório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E26D24" w:rsidRDefault="0054394D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FB5AB1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FB5AB1" w:rsidRPr="00571CC8" w:rsidRDefault="00FB5AB1" w:rsidP="00FB5AB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B5AB1" w:rsidRPr="00DE3691" w:rsidRDefault="004476B8" w:rsidP="00FB5AB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FB5AB1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ocumenta as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do Fornecedor Crítico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Repositório.</w:t>
            </w:r>
          </w:p>
          <w:p w:rsidR="00FB5AB1" w:rsidRPr="00F71976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não ter identificado divergências entre 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passadas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o que está estabelecido em c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ontrato,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realiza a documentação do Fornecedor </w:t>
            </w:r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 (Confluence).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780D9E" w:rsidRPr="00780D9E" w:rsidRDefault="00780D9E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28" w:name="_Toc478676783"/>
    </w:p>
    <w:p w:rsidR="00BA4B72" w:rsidRPr="00D10444" w:rsidRDefault="00BA4B72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3146A8" w:rsidRPr="00D10444">
        <w:rPr>
          <w:rFonts w:ascii="Helvetica" w:hAnsi="Helvetica" w:cs="Helvetica"/>
          <w:b/>
          <w:sz w:val="20"/>
          <w:szCs w:val="20"/>
        </w:rPr>
        <w:t>Fluxograma de Renovação Contratual de Fornecedores Críticos.</w:t>
      </w:r>
      <w:bookmarkEnd w:id="28"/>
    </w:p>
    <w:p w:rsidR="00357632" w:rsidRPr="00780D9E" w:rsidRDefault="00357632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BA4B72" w:rsidRPr="001C79BB" w:rsidTr="00025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96484A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 dos Contratos com Fornecedores Críticos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</w:t>
            </w:r>
            <w:r w:rsidR="0014773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vigência dos contratos com os Fornecedores Críticos de TI.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Críticos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Gestor do Fornecedor (Smiles) 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96484A" w:rsidRPr="0092645C" w:rsidRDefault="00147733" w:rsidP="0092645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Responsável pelo Fornecedor C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rítico (Segue para o passo 03).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02, 03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companha/aguarda até o p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iclo. (M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ensal)</w:t>
            </w:r>
          </w:p>
          <w:p w:rsidR="004476B8" w:rsidRPr="0096484A" w:rsidRDefault="006C6483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>Após validação dos contratos com Fornecedores Críticos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acompanha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iclo para nova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erificação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lastRenderedPageBreak/>
              <w:t>-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 xml:space="preserve">Notifica </w:t>
            </w:r>
            <w:r w:rsidR="00905ED5"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570D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 w:rsidR="00ED796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vencimento para os próximos 90 dias, </w:t>
            </w:r>
            <w:r w:rsidR="00ED7962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="00A11A36"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A11A36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A11A36" w:rsidRDefault="00A11A3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notificação de contratos com vigência inferior a 90 dias, o Gestor de Fornecedor (Smiles) avalia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desempenho do Fornecedor e decide se o contrato será renovado ou não e se haverá alterações nos serviços prestados.</w:t>
            </w:r>
          </w:p>
          <w:p w:rsidR="00147733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 w:rsidR="00EA467E"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contrato, o Jurídico (Smiles) informa o cancelamento ao Fornecedor (Segue para atividade 05)</w:t>
            </w:r>
          </w:p>
          <w:p w:rsidR="00A11A36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com renovação automática e sem necessidade de ajustes contratuais, o Gestor do Fornecedor (Smiles) informa </w:t>
            </w:r>
            <w:r w:rsidR="00A60818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 para acompanhamento até próximo ciclo.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A60818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automática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mas com a 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ecessidade de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realizar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</w:t>
            </w:r>
            <w:proofErr w:type="spellStart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  <w:p w:rsidR="00A60818" w:rsidRPr="0096484A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manual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F71580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</w:t>
            </w:r>
            <w:proofErr w:type="spellStart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A6081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02, </w:t>
            </w:r>
            <w:r w:rsidR="004476B8">
              <w:rPr>
                <w:rFonts w:cstheme="minorHAnsi"/>
                <w:bCs/>
                <w:sz w:val="18"/>
                <w:szCs w:val="18"/>
              </w:rPr>
              <w:t>05</w:t>
            </w:r>
            <w:r w:rsidR="00F71580">
              <w:rPr>
                <w:rFonts w:cstheme="minorHAnsi"/>
                <w:bCs/>
                <w:sz w:val="18"/>
                <w:szCs w:val="18"/>
              </w:rPr>
              <w:t xml:space="preserve"> ou 06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o Fornecedor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sobre o cancelamento do contrato.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Gestor do Fornecedor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(Smiles) envia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Crítico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F71580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(Smiles) negoci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revisão de escopo, níveis de serviço (SLA) ou qualquer nova exigência pretendida pela 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para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ção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Formaliza Contrato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(Smiles) formaliza o novo contrato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(Smiles) e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Jurídico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08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comunica o SLM (Smiles) e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(Smiles) das alterações efetuadas em contrato de prestação de serviço.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crítico de TI,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(Smiles)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SLM (Smiles) e o </w:t>
            </w:r>
            <w:r w:rsidR="00D6686D"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formalização contratual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D6686D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1B4A54" w:rsidRPr="00780D9E" w:rsidRDefault="001B4A54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B4A54" w:rsidRPr="00780D9E" w:rsidRDefault="001B4A54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10444" w:rsidRDefault="00D10444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9" w:name="_Toc47867678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Pr="001C79BB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780D9E" w:rsidRDefault="00196C55" w:rsidP="00196C55">
      <w:pPr>
        <w:shd w:val="clear" w:color="auto" w:fill="7030A0"/>
        <w:spacing w:after="0"/>
        <w:rPr>
          <w:rFonts w:ascii="Helvetica" w:hAnsi="Helvetica" w:cs="Helvetica"/>
          <w:sz w:val="6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0" w:name="_Toc47867678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0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SLM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</w:t>
      </w:r>
      <w:r w:rsidRPr="00660879">
        <w:rPr>
          <w:rFonts w:ascii="Helvetica" w:hAnsi="Helvetica" w:cs="Helvetica"/>
          <w:sz w:val="18"/>
          <w:szCs w:val="20"/>
        </w:rPr>
        <w:t>ontrolar a vigência dos contratos, controlar o repositório de dados, elaborar e divulgar o calendário e as convocações para as reuniões de Prestação de Contas, prover orientações em geral, apoiar os Gestores nas reuniões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Gestor do Fornecedor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SLM, conduzir as reuniões de Prestação de Contas, analisar o desempenho do fornecedor, elaborar e divulgar a Ata da Reunião, notificar eventuais penalizações ao fornecedor, promover negociação para renovação de contrato, receber as faturas, analisar, validar e solicitar ajustes das faturas dos fornecedores de TI.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Jurídico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de TI </w:t>
      </w:r>
      <w:r w:rsidR="00B430B9">
        <w:rPr>
          <w:rFonts w:ascii="Helvetica" w:hAnsi="Helvetica" w:cs="Helvetica"/>
          <w:sz w:val="18"/>
          <w:szCs w:val="20"/>
        </w:rPr>
        <w:t>com cláusulas</w:t>
      </w:r>
      <w:r w:rsidR="0032650B">
        <w:rPr>
          <w:rFonts w:ascii="Helvetica" w:hAnsi="Helvetica" w:cs="Helvetica"/>
          <w:sz w:val="18"/>
          <w:szCs w:val="20"/>
        </w:rPr>
        <w:t xml:space="preserve"> contratuais</w:t>
      </w:r>
      <w:r w:rsidR="00B430B9">
        <w:rPr>
          <w:rFonts w:ascii="Helvetica" w:hAnsi="Helvetica" w:cs="Helvetica"/>
          <w:sz w:val="18"/>
          <w:szCs w:val="20"/>
        </w:rPr>
        <w:t xml:space="preserve"> que definem o acordo de nível de serviço e eventuais penalizações para descumprimento destes acordos.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Comparecer às reuniões de Prestação de Contas, elaborar e divulgar os resultados dos SLAs (níveis de serviços), esclarecer desvios nos SLAs ou dúvidas em geral sobre o serviço contratado, emitir a fatura e realizar as entregas conforme definido em contrato.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867678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1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660879" w:rsidRDefault="00963C1D" w:rsidP="0066087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660879" w:rsidRP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Percentual e Quantidade </w:t>
      </w:r>
      <w:r w:rsidR="00660879" w:rsidRPr="00660879">
        <w:rPr>
          <w:rFonts w:ascii="Helvetica" w:hAnsi="Helvetica" w:cs="Helvetica"/>
          <w:sz w:val="20"/>
          <w:szCs w:val="20"/>
        </w:rPr>
        <w:t>de Reuniões de Prestação d</w:t>
      </w:r>
      <w:r>
        <w:rPr>
          <w:rFonts w:ascii="Helvetica" w:hAnsi="Helvetica" w:cs="Helvetica"/>
          <w:sz w:val="20"/>
          <w:szCs w:val="20"/>
        </w:rPr>
        <w:t>e Contas realizadas por período.</w:t>
      </w:r>
    </w:p>
    <w:p w:rsid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</w:t>
      </w:r>
      <w:r w:rsidRPr="00660879">
        <w:rPr>
          <w:rFonts w:ascii="Helvetica" w:hAnsi="Helvetica" w:cs="Helvetica"/>
          <w:sz w:val="20"/>
          <w:szCs w:val="20"/>
        </w:rPr>
        <w:t xml:space="preserve"> </w:t>
      </w:r>
      <w:r w:rsidR="00660879" w:rsidRPr="00660879">
        <w:rPr>
          <w:rFonts w:ascii="Helvetica" w:hAnsi="Helvetica" w:cs="Helvetica"/>
          <w:sz w:val="20"/>
          <w:szCs w:val="20"/>
        </w:rPr>
        <w:t>de SLAs atingidos no período.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867678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660879" w:rsidRP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3" w:name="_Toc440840503"/>
      <w:bookmarkStart w:id="34" w:name="_Toc437013647"/>
      <w:bookmarkStart w:id="35" w:name="_Toc437013451"/>
      <w:bookmarkStart w:id="36" w:name="_Toc437008934"/>
      <w:bookmarkStart w:id="37" w:name="_Toc339270521"/>
      <w:r w:rsidRPr="00660879">
        <w:rPr>
          <w:rFonts w:ascii="Helvetica" w:hAnsi="Helvetica" w:cs="Helvetica"/>
          <w:sz w:val="20"/>
          <w:szCs w:val="20"/>
        </w:rPr>
        <w:t>Workshop do processo Gerenciamento</w:t>
      </w:r>
      <w:r w:rsidR="00D10444"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Guia rápido do processo – Gerenciamento Finan</w:t>
      </w:r>
      <w:r w:rsidR="00D10444">
        <w:rPr>
          <w:rFonts w:ascii="Helvetica" w:hAnsi="Helvetica" w:cs="Helvetica"/>
          <w:sz w:val="20"/>
          <w:szCs w:val="20"/>
        </w:rPr>
        <w:t>ceiro de Contratos de TI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Lista</w:t>
      </w:r>
      <w:r w:rsidR="00D10444"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660879" w:rsidRPr="00B430B9" w:rsidRDefault="00D10444" w:rsidP="00B430B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- Ata de Reunião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8" w:name="_Toc47867678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8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3"/>
          <w:bookmarkEnd w:id="34"/>
          <w:bookmarkEnd w:id="35"/>
          <w:bookmarkEnd w:id="36"/>
          <w:bookmarkEnd w:id="37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 w:rsidR="00660879"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9" w:name="_Toc339270522"/>
      <w:bookmarkStart w:id="40" w:name="_Toc437008935"/>
      <w:bookmarkEnd w:id="39"/>
      <w:bookmarkEnd w:id="40"/>
    </w:p>
    <w:sectPr w:rsidR="002C0747" w:rsidRPr="001C79BB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E1A" w:rsidRDefault="00423E1A" w:rsidP="000C2873">
      <w:pPr>
        <w:spacing w:after="0" w:line="240" w:lineRule="auto"/>
      </w:pPr>
      <w:r>
        <w:separator/>
      </w:r>
    </w:p>
  </w:endnote>
  <w:endnote w:type="continuationSeparator" w:id="0">
    <w:p w:rsidR="00423E1A" w:rsidRDefault="00423E1A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D10444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10444" w:rsidRPr="001E009D" w:rsidRDefault="00D1044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D10444" w:rsidRPr="001E009D" w:rsidRDefault="00D10444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10444" w:rsidRPr="001E009D" w:rsidRDefault="00D1044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D10444" w:rsidRPr="001E009D" w:rsidRDefault="00D10444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10444" w:rsidRPr="001E009D" w:rsidRDefault="00D1044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D10444" w:rsidRPr="001E009D" w:rsidRDefault="00D10444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D10444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D10444" w:rsidRPr="001E009D" w:rsidRDefault="00D10444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D10444" w:rsidRPr="009A2DD7" w:rsidRDefault="00D10444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E1A" w:rsidRDefault="00423E1A" w:rsidP="000C2873">
      <w:pPr>
        <w:spacing w:after="0" w:line="240" w:lineRule="auto"/>
      </w:pPr>
      <w:r>
        <w:separator/>
      </w:r>
    </w:p>
  </w:footnote>
  <w:footnote w:type="continuationSeparator" w:id="0">
    <w:p w:rsidR="00423E1A" w:rsidRDefault="00423E1A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D10444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D10444" w:rsidRPr="00C741EF" w:rsidRDefault="00D10444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D10444" w:rsidRPr="004335CB" w:rsidRDefault="00D10444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Gerenciamento de 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Fornecedores Críticos de TI</w:t>
          </w:r>
        </w:p>
        <w:p w:rsidR="00D10444" w:rsidRPr="004335CB" w:rsidRDefault="00D10444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D1044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10444" w:rsidRPr="00C741EF" w:rsidRDefault="00D1044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D10444" w:rsidRPr="00FF76E3" w:rsidRDefault="00D10444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D1044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10444" w:rsidRPr="00C741EF" w:rsidRDefault="00D1044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D10444" w:rsidRDefault="00D1044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780D9E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D1044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10444" w:rsidRDefault="00D1044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D10444" w:rsidRDefault="00D1044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23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/03/2017</w:t>
          </w:r>
        </w:p>
      </w:tc>
    </w:tr>
  </w:tbl>
  <w:p w:rsidR="00D10444" w:rsidRDefault="00D10444" w:rsidP="00524123">
    <w:pPr>
      <w:pStyle w:val="Cabealho"/>
      <w:rPr>
        <w:lang w:val="pt-BR"/>
      </w:rPr>
    </w:pPr>
  </w:p>
  <w:p w:rsidR="00D10444" w:rsidRPr="00524123" w:rsidRDefault="00D10444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4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8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4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6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8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0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8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9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1"/>
  </w:num>
  <w:num w:numId="4">
    <w:abstractNumId w:val="7"/>
  </w:num>
  <w:num w:numId="5">
    <w:abstractNumId w:val="10"/>
  </w:num>
  <w:num w:numId="6">
    <w:abstractNumId w:val="2"/>
  </w:num>
  <w:num w:numId="7">
    <w:abstractNumId w:val="32"/>
  </w:num>
  <w:num w:numId="8">
    <w:abstractNumId w:val="35"/>
  </w:num>
  <w:num w:numId="9">
    <w:abstractNumId w:val="17"/>
  </w:num>
  <w:num w:numId="10">
    <w:abstractNumId w:val="24"/>
  </w:num>
  <w:num w:numId="11">
    <w:abstractNumId w:val="9"/>
  </w:num>
  <w:num w:numId="12">
    <w:abstractNumId w:val="31"/>
  </w:num>
  <w:num w:numId="13">
    <w:abstractNumId w:val="36"/>
  </w:num>
  <w:num w:numId="14">
    <w:abstractNumId w:val="38"/>
  </w:num>
  <w:num w:numId="15">
    <w:abstractNumId w:val="15"/>
  </w:num>
  <w:num w:numId="16">
    <w:abstractNumId w:val="18"/>
  </w:num>
  <w:num w:numId="17">
    <w:abstractNumId w:val="1"/>
  </w:num>
  <w:num w:numId="18">
    <w:abstractNumId w:val="11"/>
  </w:num>
  <w:num w:numId="19">
    <w:abstractNumId w:val="5"/>
  </w:num>
  <w:num w:numId="20">
    <w:abstractNumId w:val="28"/>
  </w:num>
  <w:num w:numId="21">
    <w:abstractNumId w:val="21"/>
  </w:num>
  <w:num w:numId="22">
    <w:abstractNumId w:val="3"/>
  </w:num>
  <w:num w:numId="23">
    <w:abstractNumId w:val="33"/>
  </w:num>
  <w:num w:numId="24">
    <w:abstractNumId w:val="8"/>
  </w:num>
  <w:num w:numId="25">
    <w:abstractNumId w:val="14"/>
  </w:num>
  <w:num w:numId="26">
    <w:abstractNumId w:val="23"/>
  </w:num>
  <w:num w:numId="27">
    <w:abstractNumId w:val="37"/>
  </w:num>
  <w:num w:numId="28">
    <w:abstractNumId w:val="39"/>
  </w:num>
  <w:num w:numId="29">
    <w:abstractNumId w:val="26"/>
  </w:num>
  <w:num w:numId="30">
    <w:abstractNumId w:val="4"/>
  </w:num>
  <w:num w:numId="31">
    <w:abstractNumId w:val="16"/>
  </w:num>
  <w:num w:numId="32">
    <w:abstractNumId w:val="30"/>
  </w:num>
  <w:num w:numId="33">
    <w:abstractNumId w:val="19"/>
  </w:num>
  <w:num w:numId="34">
    <w:abstractNumId w:val="12"/>
  </w:num>
  <w:num w:numId="35">
    <w:abstractNumId w:val="40"/>
  </w:num>
  <w:num w:numId="36">
    <w:abstractNumId w:val="20"/>
  </w:num>
  <w:num w:numId="37">
    <w:abstractNumId w:val="34"/>
  </w:num>
  <w:num w:numId="38">
    <w:abstractNumId w:val="29"/>
  </w:num>
  <w:num w:numId="39">
    <w:abstractNumId w:val="13"/>
  </w:num>
  <w:num w:numId="40">
    <w:abstractNumId w:val="25"/>
  </w:num>
  <w:num w:numId="41">
    <w:abstractNumId w:val="42"/>
  </w:num>
  <w:num w:numId="42">
    <w:abstractNumId w:val="22"/>
  </w:num>
  <w:num w:numId="43">
    <w:abstractNumId w:val="2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870"/>
    <w:rsid w:val="00032BDF"/>
    <w:rsid w:val="000336F8"/>
    <w:rsid w:val="00034858"/>
    <w:rsid w:val="00035AF4"/>
    <w:rsid w:val="00036D25"/>
    <w:rsid w:val="00042DDB"/>
    <w:rsid w:val="0004312D"/>
    <w:rsid w:val="00043BF3"/>
    <w:rsid w:val="00043D4F"/>
    <w:rsid w:val="00044BB2"/>
    <w:rsid w:val="0004665A"/>
    <w:rsid w:val="000527DC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5C21"/>
    <w:rsid w:val="000D6288"/>
    <w:rsid w:val="000D761E"/>
    <w:rsid w:val="000E14F8"/>
    <w:rsid w:val="000E309C"/>
    <w:rsid w:val="000E72F1"/>
    <w:rsid w:val="000F0293"/>
    <w:rsid w:val="000F1345"/>
    <w:rsid w:val="000F17AB"/>
    <w:rsid w:val="000F2130"/>
    <w:rsid w:val="000F42A1"/>
    <w:rsid w:val="000F6C4E"/>
    <w:rsid w:val="00100035"/>
    <w:rsid w:val="001026EB"/>
    <w:rsid w:val="001047C5"/>
    <w:rsid w:val="001049EA"/>
    <w:rsid w:val="0010514C"/>
    <w:rsid w:val="00105C3A"/>
    <w:rsid w:val="001065DE"/>
    <w:rsid w:val="001124E1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000F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5369"/>
    <w:rsid w:val="001E6154"/>
    <w:rsid w:val="001E6C4B"/>
    <w:rsid w:val="001E6DE6"/>
    <w:rsid w:val="001E6EA4"/>
    <w:rsid w:val="001F1CCC"/>
    <w:rsid w:val="001F4AF3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267D2"/>
    <w:rsid w:val="002316B9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AE8"/>
    <w:rsid w:val="00287DEC"/>
    <w:rsid w:val="002909AE"/>
    <w:rsid w:val="00290CEA"/>
    <w:rsid w:val="002927E4"/>
    <w:rsid w:val="00294094"/>
    <w:rsid w:val="00294128"/>
    <w:rsid w:val="002A1BED"/>
    <w:rsid w:val="002A26A4"/>
    <w:rsid w:val="002B255D"/>
    <w:rsid w:val="002B257E"/>
    <w:rsid w:val="002B342D"/>
    <w:rsid w:val="002B3C15"/>
    <w:rsid w:val="002B3E31"/>
    <w:rsid w:val="002B40EA"/>
    <w:rsid w:val="002B4EC5"/>
    <w:rsid w:val="002C0000"/>
    <w:rsid w:val="002C0747"/>
    <w:rsid w:val="002C2CB9"/>
    <w:rsid w:val="002C3FEB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2EDD"/>
    <w:rsid w:val="003137CE"/>
    <w:rsid w:val="00314087"/>
    <w:rsid w:val="003146A8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2AD2"/>
    <w:rsid w:val="00353AD1"/>
    <w:rsid w:val="00354033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C74F8"/>
    <w:rsid w:val="003D0754"/>
    <w:rsid w:val="003D2EE6"/>
    <w:rsid w:val="003D3A68"/>
    <w:rsid w:val="003D5B82"/>
    <w:rsid w:val="003E00A4"/>
    <w:rsid w:val="003E06DF"/>
    <w:rsid w:val="003E0C1D"/>
    <w:rsid w:val="003E2D43"/>
    <w:rsid w:val="003E526C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636"/>
    <w:rsid w:val="00411896"/>
    <w:rsid w:val="00411B00"/>
    <w:rsid w:val="004129F6"/>
    <w:rsid w:val="00413B03"/>
    <w:rsid w:val="00414BBC"/>
    <w:rsid w:val="00416F00"/>
    <w:rsid w:val="00420822"/>
    <w:rsid w:val="004213A7"/>
    <w:rsid w:val="00421E08"/>
    <w:rsid w:val="00423E1A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476B8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40FA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8FB"/>
    <w:rsid w:val="00527931"/>
    <w:rsid w:val="0053403F"/>
    <w:rsid w:val="0053764C"/>
    <w:rsid w:val="0054279A"/>
    <w:rsid w:val="0054394D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2256"/>
    <w:rsid w:val="005837EB"/>
    <w:rsid w:val="0058385D"/>
    <w:rsid w:val="00583BF3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299F"/>
    <w:rsid w:val="005B3400"/>
    <w:rsid w:val="005C100F"/>
    <w:rsid w:val="005C1B8C"/>
    <w:rsid w:val="005C2930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A1D"/>
    <w:rsid w:val="00667E49"/>
    <w:rsid w:val="00670EB1"/>
    <w:rsid w:val="0067108E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0FB9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3BCB"/>
    <w:rsid w:val="006D7365"/>
    <w:rsid w:val="006D75F0"/>
    <w:rsid w:val="006E1847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46BE"/>
    <w:rsid w:val="00707631"/>
    <w:rsid w:val="00712407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65A8"/>
    <w:rsid w:val="008B6A26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014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1910"/>
    <w:rsid w:val="00902ADC"/>
    <w:rsid w:val="009037D8"/>
    <w:rsid w:val="0090476E"/>
    <w:rsid w:val="00905ED5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45C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4A"/>
    <w:rsid w:val="0096486D"/>
    <w:rsid w:val="00967049"/>
    <w:rsid w:val="00967BED"/>
    <w:rsid w:val="00970B8C"/>
    <w:rsid w:val="00973B6F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A7CBE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5AB"/>
    <w:rsid w:val="009E4EE2"/>
    <w:rsid w:val="009E5172"/>
    <w:rsid w:val="009E6AFB"/>
    <w:rsid w:val="009F4190"/>
    <w:rsid w:val="009F4CA9"/>
    <w:rsid w:val="009F646A"/>
    <w:rsid w:val="009F7405"/>
    <w:rsid w:val="009F79A3"/>
    <w:rsid w:val="009F7D35"/>
    <w:rsid w:val="00A009C7"/>
    <w:rsid w:val="00A01398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061"/>
    <w:rsid w:val="00A322FC"/>
    <w:rsid w:val="00A32736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B7CBF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4EB2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3E6D"/>
    <w:rsid w:val="00B840A6"/>
    <w:rsid w:val="00B8438F"/>
    <w:rsid w:val="00B84AD1"/>
    <w:rsid w:val="00B84D28"/>
    <w:rsid w:val="00B86516"/>
    <w:rsid w:val="00B87A2E"/>
    <w:rsid w:val="00B907CD"/>
    <w:rsid w:val="00B93987"/>
    <w:rsid w:val="00B958E0"/>
    <w:rsid w:val="00B9712C"/>
    <w:rsid w:val="00B977DF"/>
    <w:rsid w:val="00B97A0C"/>
    <w:rsid w:val="00BA3D56"/>
    <w:rsid w:val="00BA4B72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48A7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0444"/>
    <w:rsid w:val="00D13969"/>
    <w:rsid w:val="00D13FB2"/>
    <w:rsid w:val="00D149E1"/>
    <w:rsid w:val="00D15465"/>
    <w:rsid w:val="00D165D3"/>
    <w:rsid w:val="00D225D6"/>
    <w:rsid w:val="00D22C4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86D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0A60"/>
    <w:rsid w:val="00DD2262"/>
    <w:rsid w:val="00DD258B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735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679A"/>
    <w:rsid w:val="00EA1464"/>
    <w:rsid w:val="00EA3003"/>
    <w:rsid w:val="00EA467E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AC8A09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897814-72F6-4927-BDC8-E887C1CCB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14</Pages>
  <Words>3880</Words>
  <Characters>20956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19</cp:revision>
  <cp:lastPrinted>2017-03-27T13:43:00Z</cp:lastPrinted>
  <dcterms:created xsi:type="dcterms:W3CDTF">2017-03-30T23:21:00Z</dcterms:created>
  <dcterms:modified xsi:type="dcterms:W3CDTF">2017-03-31T01:44:00Z</dcterms:modified>
</cp:coreProperties>
</file>