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B70975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7097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E44203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70975">
              <w:rPr>
                <w:rFonts w:cs="Arial"/>
                <w:b/>
                <w:color w:val="FFFFFF" w:themeColor="background1"/>
                <w:szCs w:val="18"/>
              </w:rPr>
              <w:t>03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07A6F" w:rsidP="003809F7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809F7">
                  <w:rPr>
                    <w:rFonts w:cs="Arial"/>
                    <w:sz w:val="28"/>
                    <w:szCs w:val="18"/>
                  </w:rPr>
                  <w:t>10/09/2015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B70975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Contax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Mutu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Dennys</w:t>
            </w:r>
            <w:proofErr w:type="spellEnd"/>
            <w:r w:rsidR="00D45FB5">
              <w:rPr>
                <w:rFonts w:ascii="Arial" w:hAnsi="Arial" w:cs="Arial"/>
                <w:sz w:val="18"/>
                <w:szCs w:val="18"/>
              </w:rPr>
              <w:t xml:space="preserve"> Bruno de </w:t>
            </w:r>
            <w:proofErr w:type="spellStart"/>
            <w:r w:rsidR="00D45FB5">
              <w:rPr>
                <w:rFonts w:ascii="Arial" w:hAnsi="Arial" w:cs="Arial"/>
                <w:sz w:val="18"/>
                <w:szCs w:val="18"/>
              </w:rPr>
              <w:t>Araujo</w:t>
            </w:r>
            <w:proofErr w:type="spellEnd"/>
            <w:r w:rsidR="00D45FB5">
              <w:rPr>
                <w:rFonts w:ascii="Arial" w:hAnsi="Arial" w:cs="Arial"/>
                <w:sz w:val="18"/>
                <w:szCs w:val="18"/>
              </w:rPr>
              <w:t xml:space="preserve"> e</w:t>
            </w:r>
            <w:r>
              <w:rPr>
                <w:rFonts w:ascii="Arial" w:hAnsi="Arial" w:cs="Arial"/>
                <w:sz w:val="18"/>
                <w:szCs w:val="18"/>
              </w:rPr>
              <w:t xml:space="preserve"> Rogério</w:t>
            </w:r>
            <w:r w:rsidR="00D45FB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533E6">
              <w:rPr>
                <w:rFonts w:ascii="Arial" w:hAnsi="Arial" w:cs="Arial"/>
                <w:sz w:val="18"/>
                <w:szCs w:val="18"/>
              </w:rPr>
              <w:t>dos Santos.</w:t>
            </w:r>
          </w:p>
          <w:p w:rsidR="004A438F" w:rsidRPr="00F84BD9" w:rsidRDefault="004A438F" w:rsidP="003809F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Felipe Lima, </w:t>
            </w:r>
            <w:r w:rsidR="003809F7">
              <w:rPr>
                <w:rFonts w:ascii="Arial" w:hAnsi="Arial" w:cs="Arial"/>
                <w:sz w:val="18"/>
                <w:szCs w:val="18"/>
              </w:rPr>
              <w:t xml:space="preserve">Claudio </w:t>
            </w:r>
            <w:proofErr w:type="spellStart"/>
            <w:r w:rsidR="003809F7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3809F7">
              <w:rPr>
                <w:rFonts w:ascii="Arial" w:hAnsi="Arial" w:cs="Arial"/>
                <w:sz w:val="18"/>
                <w:szCs w:val="18"/>
              </w:rPr>
              <w:t xml:space="preserve"> e Wagner </w:t>
            </w:r>
            <w:proofErr w:type="spellStart"/>
            <w:r w:rsidR="003809F7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3809F7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B70975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70975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D45FB5" w:rsidRPr="00FD77F6" w:rsidRDefault="00D45FB5" w:rsidP="00D45FB5">
            <w:pPr>
              <w:jc w:val="both"/>
              <w:rPr>
                <w:b/>
                <w:sz w:val="24"/>
              </w:rPr>
            </w:pPr>
            <w:r w:rsidRPr="00FD77F6">
              <w:rPr>
                <w:b/>
                <w:sz w:val="24"/>
              </w:rPr>
              <w:t>Pontos de Atenção</w:t>
            </w:r>
          </w:p>
          <w:p w:rsidR="00D45FB5" w:rsidRPr="00016A18" w:rsidRDefault="00D45FB5" w:rsidP="00D45FB5">
            <w:pPr>
              <w:ind w:left="708"/>
              <w:jc w:val="both"/>
            </w:pPr>
            <w:r w:rsidRPr="00016A18">
              <w:t>Ficou decidido que é necessário um representante de cada área para participar da reunião diária:</w:t>
            </w:r>
          </w:p>
          <w:p w:rsidR="00D45FB5" w:rsidRDefault="00D45FB5" w:rsidP="00D45FB5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</w:pPr>
            <w:r>
              <w:t>Donaire/</w:t>
            </w:r>
            <w:proofErr w:type="spellStart"/>
            <w:r>
              <w:t>Muto</w:t>
            </w:r>
            <w:proofErr w:type="spellEnd"/>
          </w:p>
          <w:p w:rsidR="00D45FB5" w:rsidRDefault="00D45FB5" w:rsidP="00D45FB5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</w:pPr>
            <w:proofErr w:type="spellStart"/>
            <w:r w:rsidRPr="00016A18">
              <w:t>Dennys</w:t>
            </w:r>
            <w:proofErr w:type="spellEnd"/>
            <w:r>
              <w:t>/Katia</w:t>
            </w:r>
          </w:p>
          <w:p w:rsidR="00D45FB5" w:rsidRPr="00016A18" w:rsidRDefault="00D45FB5" w:rsidP="00D45FB5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</w:pPr>
            <w:r w:rsidRPr="00016A18">
              <w:t>Celio/Rogerio</w:t>
            </w:r>
          </w:p>
          <w:p w:rsidR="00D45FB5" w:rsidRPr="00016A18" w:rsidRDefault="00D45FB5" w:rsidP="00D45FB5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</w:pPr>
            <w:r w:rsidRPr="00016A18">
              <w:t>Stuart</w:t>
            </w:r>
            <w:r>
              <w:t>/</w:t>
            </w:r>
            <w:r w:rsidRPr="00777473">
              <w:rPr>
                <w:color w:val="C00000"/>
              </w:rPr>
              <w:t>a definir</w:t>
            </w:r>
          </w:p>
          <w:p w:rsidR="00D45FB5" w:rsidRPr="00016A18" w:rsidRDefault="00D45FB5" w:rsidP="00D45FB5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</w:pPr>
            <w:r w:rsidRPr="00016A18">
              <w:t>Lazaro</w:t>
            </w:r>
            <w:r>
              <w:t>/</w:t>
            </w:r>
            <w:r w:rsidRPr="00777473">
              <w:rPr>
                <w:color w:val="C00000"/>
              </w:rPr>
              <w:t>a definir</w:t>
            </w:r>
          </w:p>
          <w:p w:rsidR="00D45FB5" w:rsidRDefault="00D45FB5" w:rsidP="00D45FB5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jc w:val="both"/>
            </w:pPr>
            <w:r w:rsidRPr="00016A18">
              <w:t>Roberto Elias</w:t>
            </w:r>
            <w:r>
              <w:t>/</w:t>
            </w:r>
            <w:r w:rsidRPr="00777473">
              <w:rPr>
                <w:color w:val="C00000"/>
              </w:rPr>
              <w:t>a definir</w:t>
            </w:r>
          </w:p>
          <w:p w:rsidR="00D45FB5" w:rsidRPr="00250C28" w:rsidRDefault="00D45FB5" w:rsidP="00D45FB5">
            <w:pPr>
              <w:jc w:val="both"/>
              <w:rPr>
                <w:b/>
              </w:rPr>
            </w:pPr>
            <w:r w:rsidRPr="00FD77F6">
              <w:rPr>
                <w:b/>
                <w:sz w:val="24"/>
              </w:rPr>
              <w:t>Planos de Ação</w:t>
            </w:r>
          </w:p>
          <w:p w:rsidR="00D45FB5" w:rsidRDefault="00D45FB5" w:rsidP="00D45FB5">
            <w:pPr>
              <w:pStyle w:val="PargrafodaLista"/>
              <w:numPr>
                <w:ilvl w:val="0"/>
                <w:numId w:val="7"/>
              </w:numPr>
              <w:spacing w:line="259" w:lineRule="auto"/>
              <w:ind w:left="1429"/>
              <w:jc w:val="both"/>
            </w:pPr>
            <w:proofErr w:type="spellStart"/>
            <w:r>
              <w:t>Aspect</w:t>
            </w:r>
            <w:proofErr w:type="spellEnd"/>
            <w:r>
              <w:t xml:space="preserve"> </w:t>
            </w:r>
            <w:r w:rsidR="003533E6">
              <w:t>-</w:t>
            </w:r>
            <w:r>
              <w:t xml:space="preserve"> </w:t>
            </w:r>
            <w:r w:rsidRPr="003433AB">
              <w:t xml:space="preserve">Diagnóstico da posição atual e identificação de possíveis causas e soluções </w:t>
            </w:r>
            <w:r w:rsidR="003533E6">
              <w:t>para a ferramenta -</w:t>
            </w:r>
            <w:r>
              <w:t xml:space="preserve"> </w:t>
            </w:r>
            <w:r w:rsidR="003533E6">
              <w:t xml:space="preserve">Responsável: </w:t>
            </w:r>
            <w:r w:rsidRPr="00231717">
              <w:rPr>
                <w:b/>
              </w:rPr>
              <w:t>Rogerio</w:t>
            </w:r>
            <w:r w:rsidR="003533E6">
              <w:rPr>
                <w:b/>
              </w:rPr>
              <w:t xml:space="preserve"> dos Santos</w:t>
            </w:r>
          </w:p>
          <w:p w:rsidR="00D45FB5" w:rsidRDefault="00D45FB5" w:rsidP="00D45FB5">
            <w:pPr>
              <w:pStyle w:val="PargrafodaLista"/>
              <w:numPr>
                <w:ilvl w:val="0"/>
                <w:numId w:val="7"/>
              </w:numPr>
              <w:spacing w:line="259" w:lineRule="auto"/>
              <w:ind w:left="1429"/>
              <w:jc w:val="both"/>
            </w:pPr>
            <w:r>
              <w:t xml:space="preserve">Link Algar </w:t>
            </w:r>
            <w:r>
              <w:t>no s</w:t>
            </w:r>
            <w:r>
              <w:t xml:space="preserve">ite QC </w:t>
            </w:r>
            <w:r>
              <w:t>(Campinas) -</w:t>
            </w:r>
            <w:r>
              <w:t xml:space="preserve"> Verifica</w:t>
            </w:r>
            <w:r>
              <w:t>r</w:t>
            </w:r>
            <w:r>
              <w:t xml:space="preserve"> se a solução aplicada </w:t>
            </w:r>
            <w:r w:rsidR="003533E6">
              <w:t>resolveu o problema</w:t>
            </w:r>
            <w:r>
              <w:t xml:space="preserve"> </w:t>
            </w:r>
            <w:r w:rsidR="003533E6">
              <w:t>-</w:t>
            </w:r>
            <w:r>
              <w:t xml:space="preserve"> </w:t>
            </w:r>
            <w:r w:rsidR="003533E6">
              <w:t xml:space="preserve">Responsável: </w:t>
            </w:r>
            <w:proofErr w:type="spellStart"/>
            <w:r w:rsidRPr="00231717">
              <w:rPr>
                <w:b/>
              </w:rPr>
              <w:t>Dennys</w:t>
            </w:r>
            <w:proofErr w:type="spellEnd"/>
            <w:r w:rsidR="003533E6">
              <w:rPr>
                <w:b/>
              </w:rPr>
              <w:t xml:space="preserve"> de </w:t>
            </w:r>
            <w:proofErr w:type="spellStart"/>
            <w:r w:rsidR="003533E6">
              <w:rPr>
                <w:b/>
              </w:rPr>
              <w:t>Araujo</w:t>
            </w:r>
            <w:proofErr w:type="spellEnd"/>
          </w:p>
          <w:p w:rsidR="00D45FB5" w:rsidRPr="00E07FA8" w:rsidRDefault="00D45FB5" w:rsidP="00D45FB5">
            <w:pPr>
              <w:pStyle w:val="PargrafodaLista"/>
              <w:numPr>
                <w:ilvl w:val="0"/>
                <w:numId w:val="7"/>
              </w:numPr>
              <w:spacing w:line="259" w:lineRule="auto"/>
              <w:ind w:left="1429"/>
              <w:jc w:val="both"/>
            </w:pPr>
            <w:r>
              <w:t>Definir um critério para a tratativa de incidentes de alto impacto classificados com pendência externa</w:t>
            </w:r>
            <w:r w:rsidR="003533E6">
              <w:t xml:space="preserve"> </w:t>
            </w:r>
            <w:r>
              <w:t xml:space="preserve">- </w:t>
            </w:r>
            <w:r w:rsidR="003533E6">
              <w:t xml:space="preserve">Responsável: </w:t>
            </w:r>
            <w:r w:rsidRPr="00A57EB6">
              <w:rPr>
                <w:b/>
              </w:rPr>
              <w:t>Lazaro</w:t>
            </w:r>
            <w:r w:rsidR="003533E6">
              <w:rPr>
                <w:b/>
              </w:rPr>
              <w:t xml:space="preserve"> Costa</w:t>
            </w:r>
          </w:p>
          <w:p w:rsidR="00D45FB5" w:rsidRDefault="00D45FB5" w:rsidP="00D45FB5">
            <w:pPr>
              <w:pStyle w:val="PargrafodaLista"/>
              <w:numPr>
                <w:ilvl w:val="0"/>
                <w:numId w:val="7"/>
              </w:numPr>
              <w:spacing w:line="259" w:lineRule="auto"/>
              <w:ind w:left="1429"/>
              <w:jc w:val="both"/>
            </w:pPr>
            <w:r>
              <w:t xml:space="preserve">Definir um critério de urgência/prioridade para a reclassificação de incidentes de alto impacto </w:t>
            </w:r>
            <w:r w:rsidR="003533E6">
              <w:t>-</w:t>
            </w:r>
            <w:r>
              <w:t xml:space="preserve"> </w:t>
            </w:r>
            <w:r w:rsidR="003533E6">
              <w:t xml:space="preserve">Responsável: </w:t>
            </w:r>
            <w:r w:rsidR="003533E6" w:rsidRPr="003533E6">
              <w:rPr>
                <w:b/>
              </w:rPr>
              <w:t>Roberto</w:t>
            </w:r>
            <w:r w:rsidR="003533E6">
              <w:t xml:space="preserve"> </w:t>
            </w:r>
            <w:proofErr w:type="spellStart"/>
            <w:r w:rsidRPr="003F6C87">
              <w:rPr>
                <w:b/>
              </w:rPr>
              <w:t>Muto</w:t>
            </w:r>
            <w:proofErr w:type="spellEnd"/>
          </w:p>
          <w:p w:rsidR="004E6724" w:rsidRPr="00D45FB5" w:rsidRDefault="00D45FB5" w:rsidP="003533E6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ind w:left="1428"/>
              <w:jc w:val="both"/>
              <w:rPr>
                <w:sz w:val="24"/>
              </w:rPr>
            </w:pPr>
            <w:r w:rsidRPr="00B63FBF">
              <w:rPr>
                <w:sz w:val="24"/>
              </w:rPr>
              <w:t xml:space="preserve">Avaliação dos incidentes D-2 para a elegibilidade de problemas </w:t>
            </w:r>
            <w:r w:rsidR="003533E6">
              <w:t>-</w:t>
            </w:r>
            <w:r>
              <w:t xml:space="preserve"> </w:t>
            </w:r>
            <w:r w:rsidR="003533E6">
              <w:t xml:space="preserve">Responsável: </w:t>
            </w:r>
            <w:r w:rsidR="003533E6">
              <w:rPr>
                <w:b/>
                <w:sz w:val="24"/>
              </w:rPr>
              <w:t>Equipe Contax</w:t>
            </w:r>
          </w:p>
        </w:tc>
      </w:tr>
    </w:tbl>
    <w:p w:rsidR="00E42F4C" w:rsidRDefault="003533E6" w:rsidP="00C52EA5">
      <w:pPr>
        <w:spacing w:after="0" w:line="240" w:lineRule="auto"/>
      </w:pPr>
      <w:r>
        <w:tab/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Default="00F168AD" w:rsidP="003809F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Lista de clientes especiais - Responsável: Roberto Muto</w:t>
            </w:r>
          </w:p>
          <w:p w:rsidR="00F168AD" w:rsidRPr="003809F7" w:rsidRDefault="00F168AD" w:rsidP="00F168A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Definição do representante das áreas em aberto - Responsável: Equipe Contax (Stuart, Lazaro e Roberto Elias).</w:t>
            </w: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A6F" w:rsidRDefault="00507A6F" w:rsidP="00B04E41">
      <w:pPr>
        <w:spacing w:after="0" w:line="240" w:lineRule="auto"/>
      </w:pPr>
      <w:r>
        <w:separator/>
      </w:r>
    </w:p>
  </w:endnote>
  <w:endnote w:type="continuationSeparator" w:id="0">
    <w:p w:rsidR="00507A6F" w:rsidRDefault="00507A6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C1E7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C1E7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A6F" w:rsidRDefault="00507A6F" w:rsidP="00B04E41">
      <w:pPr>
        <w:spacing w:after="0" w:line="240" w:lineRule="auto"/>
      </w:pPr>
      <w:r>
        <w:separator/>
      </w:r>
    </w:p>
  </w:footnote>
  <w:footnote w:type="continuationSeparator" w:id="0">
    <w:p w:rsidR="00507A6F" w:rsidRDefault="00507A6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1EA5"/>
    <w:multiLevelType w:val="hybridMultilevel"/>
    <w:tmpl w:val="CCEE4A9A"/>
    <w:lvl w:ilvl="0" w:tplc="0416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F3CAD"/>
    <w:multiLevelType w:val="hybridMultilevel"/>
    <w:tmpl w:val="E0083CA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933C4"/>
    <w:multiLevelType w:val="hybridMultilevel"/>
    <w:tmpl w:val="370AC1F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forms" w:enforcement="1" w:cryptProviderType="rsaAES" w:cryptAlgorithmClass="hash" w:cryptAlgorithmType="typeAny" w:cryptAlgorithmSid="14" w:cryptSpinCount="100000" w:hash="FNPfcCpbk+qfhi3H1wOoAXYF6hf5bjTno7DM1rWpR0FqLx+X5u8e4ZeIUNNWnPZf1jZwbf+uEzJ840elNDZKrA==" w:salt="/YnGDkQS4VmsRtjW/M65A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4219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33E6"/>
    <w:rsid w:val="00356666"/>
    <w:rsid w:val="003607FE"/>
    <w:rsid w:val="00362E86"/>
    <w:rsid w:val="00363069"/>
    <w:rsid w:val="0036375C"/>
    <w:rsid w:val="003656F3"/>
    <w:rsid w:val="00376431"/>
    <w:rsid w:val="00377D12"/>
    <w:rsid w:val="003809F7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07A6F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1E76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975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5FB5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168AD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E7316"/>
  <w15:docId w15:val="{C8F3BD36-72DC-4111-984C-F8AE6046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E46EE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885EA2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4C5B7-352B-4C2F-88CD-C05AEADC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Lima</cp:lastModifiedBy>
  <cp:revision>6</cp:revision>
  <cp:lastPrinted>2015-05-20T14:35:00Z</cp:lastPrinted>
  <dcterms:created xsi:type="dcterms:W3CDTF">2015-09-10T14:40:00Z</dcterms:created>
  <dcterms:modified xsi:type="dcterms:W3CDTF">2015-09-10T15:22:00Z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