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407BB">
              <w:rPr>
                <w:rFonts w:cs="Arial"/>
                <w:b/>
                <w:color w:val="FFFFFF" w:themeColor="background1"/>
                <w:szCs w:val="18"/>
              </w:rPr>
              <w:t>30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E3A6E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96DDD">
                  <w:rPr>
                    <w:rFonts w:cs="Arial"/>
                    <w:sz w:val="28"/>
                    <w:szCs w:val="18"/>
                  </w:rPr>
                  <w:t>28/10/2015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1"/>
        <w:gridCol w:w="4394"/>
        <w:gridCol w:w="3118"/>
      </w:tblGrid>
      <w:tr w:rsidR="00596DDD" w:rsidRPr="002C2B7A" w:rsidTr="00596DDD">
        <w:tc>
          <w:tcPr>
            <w:tcW w:w="3261" w:type="dxa"/>
            <w:shd w:val="clear" w:color="auto" w:fill="E6E6E6"/>
          </w:tcPr>
          <w:p w:rsidR="00596DDD" w:rsidRPr="002C2B7A" w:rsidRDefault="00596DDD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4394" w:type="dxa"/>
            <w:shd w:val="clear" w:color="auto" w:fill="E6E6E6"/>
          </w:tcPr>
          <w:p w:rsidR="00596DDD" w:rsidRPr="002108AE" w:rsidRDefault="00596DDD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3118" w:type="dxa"/>
            <w:shd w:val="clear" w:color="auto" w:fill="E6E6E6"/>
          </w:tcPr>
          <w:p w:rsidR="00596DDD" w:rsidRDefault="00596DDD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596DDD" w:rsidRPr="002C2B7A" w:rsidRDefault="00596DDD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</w:tr>
      <w:tr w:rsidR="00596DDD" w:rsidRPr="002C2B7A" w:rsidTr="00596DDD">
        <w:tc>
          <w:tcPr>
            <w:tcW w:w="3261" w:type="dxa"/>
          </w:tcPr>
          <w:p w:rsidR="00596DDD" w:rsidRDefault="00596DDD" w:rsidP="000B71B4">
            <w:pPr>
              <w:pStyle w:val="Cabealho"/>
              <w:jc w:val="center"/>
            </w:pPr>
            <w:r>
              <w:t xml:space="preserve">CSC </w:t>
            </w:r>
            <w:r w:rsidR="000B71B4">
              <w:t>-</w:t>
            </w:r>
            <w:r>
              <w:t xml:space="preserve"> </w:t>
            </w:r>
            <w:r w:rsidR="000B71B4">
              <w:t>Gerência de problemas</w:t>
            </w:r>
          </w:p>
        </w:tc>
        <w:tc>
          <w:tcPr>
            <w:tcW w:w="4394" w:type="dxa"/>
          </w:tcPr>
          <w:p w:rsidR="00596DDD" w:rsidRPr="0021250F" w:rsidRDefault="00596DDD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3118" w:type="dxa"/>
          </w:tcPr>
          <w:p w:rsidR="00596DDD" w:rsidRPr="002C2B7A" w:rsidRDefault="00596DDD" w:rsidP="00952A28">
            <w:pPr>
              <w:pStyle w:val="Cabealho"/>
              <w:jc w:val="center"/>
            </w:pPr>
            <w:r>
              <w:t>S</w:t>
            </w:r>
          </w:p>
        </w:tc>
      </w:tr>
      <w:tr w:rsidR="00596DDD" w:rsidRPr="002C2B7A" w:rsidTr="00596DDD">
        <w:tc>
          <w:tcPr>
            <w:tcW w:w="3261" w:type="dxa"/>
          </w:tcPr>
          <w:p w:rsidR="00596DDD" w:rsidRDefault="00596DDD" w:rsidP="000B71B4">
            <w:pPr>
              <w:pStyle w:val="Cabealho"/>
              <w:jc w:val="center"/>
            </w:pPr>
            <w:r>
              <w:t xml:space="preserve">CSC </w:t>
            </w:r>
            <w:r w:rsidR="000B71B4">
              <w:t>-</w:t>
            </w:r>
            <w:r>
              <w:t xml:space="preserve"> Alto Impacto</w:t>
            </w:r>
          </w:p>
        </w:tc>
        <w:tc>
          <w:tcPr>
            <w:tcW w:w="4394" w:type="dxa"/>
          </w:tcPr>
          <w:p w:rsidR="00596DDD" w:rsidRPr="0021250F" w:rsidRDefault="00596DDD" w:rsidP="00952A28">
            <w:pPr>
              <w:pStyle w:val="Cabealho"/>
              <w:jc w:val="center"/>
            </w:pPr>
            <w:r>
              <w:t>Filipe Antunes</w:t>
            </w:r>
          </w:p>
        </w:tc>
        <w:tc>
          <w:tcPr>
            <w:tcW w:w="3118" w:type="dxa"/>
          </w:tcPr>
          <w:p w:rsidR="00596DDD" w:rsidRDefault="00596DDD" w:rsidP="00952A28">
            <w:pPr>
              <w:pStyle w:val="Cabealho"/>
              <w:jc w:val="center"/>
            </w:pPr>
            <w:r>
              <w:t>S</w:t>
            </w:r>
          </w:p>
        </w:tc>
      </w:tr>
      <w:tr w:rsidR="00596DDD" w:rsidRPr="002C2B7A" w:rsidTr="00596DDD">
        <w:tc>
          <w:tcPr>
            <w:tcW w:w="3261" w:type="dxa"/>
            <w:vMerge w:val="restart"/>
            <w:vAlign w:val="center"/>
          </w:tcPr>
          <w:p w:rsidR="00596DDD" w:rsidRDefault="00596DDD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4394" w:type="dxa"/>
          </w:tcPr>
          <w:p w:rsidR="00596DDD" w:rsidRPr="0021250F" w:rsidRDefault="00596DDD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3118" w:type="dxa"/>
          </w:tcPr>
          <w:p w:rsidR="00596DDD" w:rsidRDefault="00596DDD" w:rsidP="00952A28">
            <w:pPr>
              <w:pStyle w:val="Cabealho"/>
              <w:jc w:val="center"/>
            </w:pPr>
            <w:r>
              <w:t>S</w:t>
            </w:r>
          </w:p>
        </w:tc>
      </w:tr>
      <w:tr w:rsidR="00596DDD" w:rsidRPr="002C2B7A" w:rsidTr="00596DDD">
        <w:tc>
          <w:tcPr>
            <w:tcW w:w="3261" w:type="dxa"/>
            <w:vMerge/>
          </w:tcPr>
          <w:p w:rsidR="00596DDD" w:rsidRDefault="00596DDD" w:rsidP="002D7A85">
            <w:pPr>
              <w:pStyle w:val="Cabealho"/>
              <w:jc w:val="center"/>
            </w:pPr>
          </w:p>
        </w:tc>
        <w:tc>
          <w:tcPr>
            <w:tcW w:w="4394" w:type="dxa"/>
          </w:tcPr>
          <w:p w:rsidR="00596DDD" w:rsidRDefault="00596DDD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3118" w:type="dxa"/>
          </w:tcPr>
          <w:p w:rsidR="00596DDD" w:rsidRDefault="00596DDD" w:rsidP="00952A28">
            <w:pPr>
              <w:pStyle w:val="Cabealho"/>
              <w:jc w:val="center"/>
            </w:pPr>
            <w:r>
              <w:t>S</w:t>
            </w:r>
          </w:p>
        </w:tc>
      </w:tr>
      <w:tr w:rsidR="00596DDD" w:rsidRPr="002C2B7A" w:rsidTr="00596DDD">
        <w:tc>
          <w:tcPr>
            <w:tcW w:w="3261" w:type="dxa"/>
            <w:vMerge/>
          </w:tcPr>
          <w:p w:rsidR="00596DDD" w:rsidRDefault="00596DDD" w:rsidP="002D7A85">
            <w:pPr>
              <w:pStyle w:val="Cabealho"/>
              <w:jc w:val="center"/>
            </w:pPr>
          </w:p>
        </w:tc>
        <w:tc>
          <w:tcPr>
            <w:tcW w:w="4394" w:type="dxa"/>
          </w:tcPr>
          <w:p w:rsidR="00596DDD" w:rsidRPr="00552FC9" w:rsidRDefault="00596DDD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3118" w:type="dxa"/>
          </w:tcPr>
          <w:p w:rsidR="00596DDD" w:rsidRDefault="00596DDD" w:rsidP="00952A28">
            <w:pPr>
              <w:pStyle w:val="Cabealho"/>
              <w:jc w:val="center"/>
            </w:pPr>
            <w:r>
              <w:t>S</w:t>
            </w:r>
          </w:p>
        </w:tc>
      </w:tr>
      <w:tr w:rsidR="00596DDD" w:rsidRPr="002C2B7A" w:rsidTr="00596DDD">
        <w:tc>
          <w:tcPr>
            <w:tcW w:w="3261" w:type="dxa"/>
            <w:vMerge w:val="restart"/>
            <w:vAlign w:val="center"/>
          </w:tcPr>
          <w:p w:rsidR="00596DDD" w:rsidRDefault="00596DDD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4394" w:type="dxa"/>
          </w:tcPr>
          <w:p w:rsidR="00596DDD" w:rsidRPr="0021250F" w:rsidRDefault="00596DDD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3118" w:type="dxa"/>
          </w:tcPr>
          <w:p w:rsidR="00596DDD" w:rsidRDefault="001407BB" w:rsidP="00952A28">
            <w:pPr>
              <w:pStyle w:val="Cabealho"/>
              <w:jc w:val="center"/>
            </w:pPr>
            <w:r>
              <w:t>S</w:t>
            </w:r>
          </w:p>
        </w:tc>
      </w:tr>
      <w:tr w:rsidR="00596DDD" w:rsidRPr="002C2B7A" w:rsidTr="00596DDD">
        <w:tc>
          <w:tcPr>
            <w:tcW w:w="3261" w:type="dxa"/>
            <w:vMerge/>
          </w:tcPr>
          <w:p w:rsidR="00596DDD" w:rsidRDefault="00596DDD" w:rsidP="0021250F">
            <w:pPr>
              <w:pStyle w:val="Cabealho"/>
              <w:jc w:val="center"/>
            </w:pPr>
          </w:p>
        </w:tc>
        <w:tc>
          <w:tcPr>
            <w:tcW w:w="4394" w:type="dxa"/>
          </w:tcPr>
          <w:p w:rsidR="00596DDD" w:rsidRPr="002E2B3A" w:rsidRDefault="00596DDD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3118" w:type="dxa"/>
          </w:tcPr>
          <w:p w:rsidR="00596DDD" w:rsidRDefault="00596DDD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596DDD" w:rsidRDefault="00596DDD" w:rsidP="00596DDD">
            <w:pPr>
              <w:pStyle w:val="Cabealho"/>
              <w:jc w:val="both"/>
            </w:pPr>
            <w:r>
              <w:t>Estabelecer dinâmica diária entre os gestores de incidentes e problemas para análise de incidentes de alto impacto com foco em associação a problemas abertos e aberturas de novos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E27A87" w:rsidRDefault="00E27A87" w:rsidP="00AA1A0D">
            <w:pPr>
              <w:pStyle w:val="Cabealho"/>
              <w:jc w:val="both"/>
            </w:pPr>
            <w:r>
              <w:t xml:space="preserve">Conversou-se sobre os indicadores diários e a consultoria sugeriu que o time da Contax investigasse quando </w:t>
            </w:r>
            <w:r w:rsidR="00745401">
              <w:t xml:space="preserve">ocorressem </w:t>
            </w:r>
            <w:r>
              <w:t xml:space="preserve">desvios </w:t>
            </w:r>
            <w:r w:rsidR="00745401">
              <w:t xml:space="preserve">de picos. </w:t>
            </w:r>
          </w:p>
          <w:p w:rsidR="00745401" w:rsidRDefault="00745401" w:rsidP="00AA1A0D">
            <w:pPr>
              <w:pStyle w:val="Cabealho"/>
              <w:jc w:val="both"/>
            </w:pPr>
          </w:p>
          <w:p w:rsidR="00B04FB7" w:rsidRDefault="00745401" w:rsidP="00AA1A0D">
            <w:pPr>
              <w:pStyle w:val="Cabealho"/>
              <w:jc w:val="both"/>
            </w:pPr>
            <w:r>
              <w:t xml:space="preserve">Além disso discutiu-se sobre o </w:t>
            </w:r>
            <w:r w:rsidR="00AA1A0D">
              <w:t>problema de URA Santander que aflige as operações há cerca de dez dias.</w:t>
            </w:r>
          </w:p>
          <w:p w:rsidR="00AA1A0D" w:rsidRDefault="00AA1A0D" w:rsidP="00AA1A0D">
            <w:pPr>
              <w:pStyle w:val="Cabealho"/>
              <w:jc w:val="both"/>
            </w:pPr>
          </w:p>
          <w:p w:rsidR="00AA1A0D" w:rsidRDefault="00AA1A0D" w:rsidP="00AA1A0D">
            <w:pPr>
              <w:pStyle w:val="Cabealho"/>
              <w:jc w:val="both"/>
            </w:pPr>
            <w:r>
              <w:t>A investigação foi feita em quatro servidores:</w:t>
            </w:r>
          </w:p>
          <w:p w:rsidR="00AA1A0D" w:rsidRDefault="00AA1A0D" w:rsidP="00AA1A0D">
            <w:pPr>
              <w:pStyle w:val="Cabealho"/>
              <w:jc w:val="both"/>
            </w:pPr>
          </w:p>
          <w:p w:rsidR="00AA1A0D" w:rsidRDefault="004B500A" w:rsidP="00AA1A0D">
            <w:pPr>
              <w:pStyle w:val="Cabealho"/>
              <w:jc w:val="both"/>
            </w:pPr>
            <w:r>
              <w:t xml:space="preserve">1) </w:t>
            </w:r>
            <w:r w:rsidR="00AA1A0D">
              <w:t xml:space="preserve">IP 10.42.101.5 (Windows Server 2008 </w:t>
            </w:r>
            <w:r w:rsidR="00AA1A0D" w:rsidRPr="00AA1A0D">
              <w:t>Standard</w:t>
            </w:r>
            <w:r w:rsidR="00AA1A0D">
              <w:t xml:space="preserve"> SP2)</w:t>
            </w:r>
            <w:r w:rsidR="00AB714C">
              <w:t xml:space="preserve"> - SP</w:t>
            </w:r>
          </w:p>
          <w:p w:rsidR="00AA1A0D" w:rsidRDefault="00AA1A0D" w:rsidP="00AA1A0D">
            <w:pPr>
              <w:pStyle w:val="Cabealho"/>
              <w:jc w:val="both"/>
            </w:pPr>
            <w:r>
              <w:t xml:space="preserve">O antivírus está atualizado e foi realizado a verificação completa e, não foi detectada a presença de </w:t>
            </w:r>
            <w:hyperlink r:id="rId9" w:history="1">
              <w:r w:rsidRPr="00AA1A0D">
                <w:rPr>
                  <w:rStyle w:val="Hyperlink"/>
                </w:rPr>
                <w:t>ODBC</w:t>
              </w:r>
            </w:hyperlink>
            <w:r>
              <w:t>.</w:t>
            </w:r>
          </w:p>
          <w:p w:rsidR="00AA1A0D" w:rsidRDefault="00AA1A0D" w:rsidP="00AA1A0D">
            <w:pPr>
              <w:pStyle w:val="Cabealho"/>
              <w:jc w:val="both"/>
            </w:pPr>
            <w:r>
              <w:t>A atualização do Sistema Operacional não foi realizada desde maio com 71 atualizações a realizar.</w:t>
            </w:r>
          </w:p>
          <w:p w:rsidR="00AA1A0D" w:rsidRDefault="00AA1A0D" w:rsidP="00AA1A0D">
            <w:pPr>
              <w:pStyle w:val="Cabealho"/>
              <w:jc w:val="both"/>
            </w:pPr>
          </w:p>
          <w:p w:rsidR="00AA1A0D" w:rsidRDefault="004B500A" w:rsidP="00AA1A0D">
            <w:pPr>
              <w:pStyle w:val="Cabealho"/>
              <w:jc w:val="both"/>
            </w:pPr>
            <w:r>
              <w:t xml:space="preserve">2) </w:t>
            </w:r>
            <w:r w:rsidR="00AA1A0D">
              <w:t>IP 10.42.101.7 (Windows Server 2008 Enterprise SP2)</w:t>
            </w:r>
            <w:r w:rsidR="00AB714C">
              <w:t xml:space="preserve"> - SP</w:t>
            </w:r>
          </w:p>
          <w:p w:rsidR="00AA1A0D" w:rsidRDefault="00AA1A0D" w:rsidP="00AA1A0D">
            <w:pPr>
              <w:pStyle w:val="Cabealho"/>
              <w:jc w:val="both"/>
            </w:pPr>
            <w:r>
              <w:t>O antivírus não está atualizado</w:t>
            </w:r>
            <w:r w:rsidR="000E0C36">
              <w:t xml:space="preserve"> desde janeiro de 2015</w:t>
            </w:r>
            <w:r>
              <w:t xml:space="preserve">, precisa-se instalar o McAffe e, por isso não se realizou a verificação completa e, foi detectada a presença de </w:t>
            </w:r>
            <w:r w:rsidRPr="00AA1A0D">
              <w:t>ODBC</w:t>
            </w:r>
            <w:r>
              <w:t>.</w:t>
            </w:r>
          </w:p>
          <w:p w:rsidR="00AA1A0D" w:rsidRDefault="00AA1A0D" w:rsidP="00AA1A0D">
            <w:pPr>
              <w:pStyle w:val="Cabealho"/>
              <w:jc w:val="both"/>
            </w:pPr>
            <w:r>
              <w:t>A atualização do Sistema Operacional não foi realizada desde maio com 73 atualizações a realizar.</w:t>
            </w:r>
          </w:p>
          <w:p w:rsidR="00442780" w:rsidRDefault="00442780" w:rsidP="00AA1A0D">
            <w:pPr>
              <w:pStyle w:val="Cabealho"/>
              <w:jc w:val="both"/>
            </w:pPr>
          </w:p>
          <w:p w:rsidR="00442780" w:rsidRDefault="004B500A" w:rsidP="00442780">
            <w:pPr>
              <w:pStyle w:val="Cabealho"/>
              <w:jc w:val="both"/>
            </w:pPr>
            <w:r>
              <w:t xml:space="preserve">3) </w:t>
            </w:r>
            <w:r w:rsidR="00442780">
              <w:t>IP 10.10.19.72 (Windows Server 2008 Enterprise SP2)</w:t>
            </w:r>
            <w:r w:rsidR="00AB714C">
              <w:t xml:space="preserve"> - RJ</w:t>
            </w:r>
          </w:p>
          <w:p w:rsidR="00442780" w:rsidRDefault="00442780" w:rsidP="00442780">
            <w:pPr>
              <w:pStyle w:val="Cabealho"/>
              <w:jc w:val="both"/>
            </w:pPr>
            <w:r>
              <w:t>O antivírus não está atualizado</w:t>
            </w:r>
            <w:r w:rsidR="000E0C36">
              <w:t xml:space="preserve"> desde junho de 2014</w:t>
            </w:r>
            <w:r>
              <w:t xml:space="preserve">, precisa-se instalar o McAffe e, por isso não se realizou a verificação completa e, não se detectou a detectada a presença de </w:t>
            </w:r>
            <w:r w:rsidRPr="00AA1A0D">
              <w:t>ODBC</w:t>
            </w:r>
            <w:r>
              <w:t>.</w:t>
            </w:r>
          </w:p>
          <w:p w:rsidR="00442780" w:rsidRDefault="00442780" w:rsidP="00442780">
            <w:pPr>
              <w:pStyle w:val="Cabealho"/>
              <w:jc w:val="both"/>
            </w:pPr>
            <w:r>
              <w:t>A atualização do Sistema Operacional não foi realizada desde julho com 93 atualizações a realizar.</w:t>
            </w:r>
          </w:p>
          <w:p w:rsidR="00442780" w:rsidRDefault="00442780" w:rsidP="00AA1A0D">
            <w:pPr>
              <w:pStyle w:val="Cabealho"/>
              <w:jc w:val="both"/>
            </w:pPr>
          </w:p>
          <w:p w:rsidR="00442780" w:rsidRDefault="004B500A" w:rsidP="00442780">
            <w:pPr>
              <w:pStyle w:val="Cabealho"/>
              <w:jc w:val="both"/>
            </w:pPr>
            <w:r>
              <w:t xml:space="preserve">4) </w:t>
            </w:r>
            <w:r w:rsidR="00442780">
              <w:t>IP 10.10.19.73 (Windows Server 2008 Enterprise SP2)</w:t>
            </w:r>
            <w:r w:rsidR="00AB714C">
              <w:t xml:space="preserve"> - RJ</w:t>
            </w:r>
          </w:p>
          <w:p w:rsidR="00442780" w:rsidRDefault="00442780" w:rsidP="00442780">
            <w:pPr>
              <w:pStyle w:val="Cabealho"/>
              <w:jc w:val="both"/>
            </w:pPr>
            <w:r>
              <w:t>O antivírus não está atualizado</w:t>
            </w:r>
            <w:r w:rsidR="000E0C36">
              <w:t xml:space="preserve"> desde junho de 2014</w:t>
            </w:r>
            <w:r>
              <w:t xml:space="preserve">, precisa-se instalar o McAffe e, por isso não se realizou a verificação completa e, não se detectou a detectada a presença de </w:t>
            </w:r>
            <w:r w:rsidRPr="00AA1A0D">
              <w:t>ODBC</w:t>
            </w:r>
            <w:r>
              <w:t>.</w:t>
            </w:r>
          </w:p>
          <w:p w:rsidR="00442780" w:rsidRDefault="00442780" w:rsidP="00442780">
            <w:pPr>
              <w:pStyle w:val="Cabealho"/>
              <w:jc w:val="both"/>
            </w:pPr>
            <w:r>
              <w:t>A atualização do Sistema Operacional não foi realizada desde julho com 80 atualizações a realizar.</w:t>
            </w:r>
          </w:p>
          <w:p w:rsidR="00841AE4" w:rsidRDefault="00841AE4" w:rsidP="00AA1A0D">
            <w:pPr>
              <w:pStyle w:val="Cabealho"/>
              <w:jc w:val="both"/>
            </w:pPr>
          </w:p>
          <w:p w:rsidR="00442780" w:rsidRDefault="00442780" w:rsidP="00AA1A0D">
            <w:pPr>
              <w:pStyle w:val="Cabealho"/>
              <w:jc w:val="both"/>
            </w:pPr>
            <w:r>
              <w:t>Algumas verificações foram realizadas: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512"/>
              <w:gridCol w:w="3512"/>
              <w:gridCol w:w="3512"/>
            </w:tblGrid>
            <w:tr w:rsidR="00442780" w:rsidTr="00442780">
              <w:tc>
                <w:tcPr>
                  <w:tcW w:w="3512" w:type="dxa"/>
                  <w:shd w:val="clear" w:color="auto" w:fill="000000" w:themeFill="text1"/>
                </w:tcPr>
                <w:p w:rsidR="00442780" w:rsidRPr="00442780" w:rsidRDefault="00442780" w:rsidP="00442780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Componente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442780" w:rsidRPr="00442780" w:rsidRDefault="00442780" w:rsidP="00442780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Status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442780" w:rsidRPr="00442780" w:rsidRDefault="00442780" w:rsidP="00442780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Responsável</w:t>
                  </w:r>
                </w:p>
              </w:tc>
            </w:tr>
            <w:tr w:rsidR="00442780" w:rsidTr="00442780"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W</w:t>
                  </w:r>
                  <w:r w:rsidRPr="00442780">
                    <w:t>ebsphere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Ok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Walter Valentim - Certsys</w:t>
                  </w:r>
                </w:p>
              </w:tc>
            </w:tr>
            <w:tr w:rsidR="00442780" w:rsidTr="00442780"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Rede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Ok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 xml:space="preserve">Claudemir </w:t>
                  </w:r>
                  <w:r w:rsidR="000E0C36">
                    <w:t xml:space="preserve"> Silva</w:t>
                  </w:r>
                </w:p>
              </w:tc>
            </w:tr>
            <w:tr w:rsidR="00442780" w:rsidTr="00442780"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CCW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Ok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Santander</w:t>
                  </w:r>
                </w:p>
              </w:tc>
            </w:tr>
            <w:tr w:rsidR="00442780" w:rsidTr="00442780"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 xml:space="preserve">Falha física no </w:t>
                  </w:r>
                  <w:r w:rsidRPr="00442780">
                    <w:rPr>
                      <w:i/>
                    </w:rPr>
                    <w:t>ha</w:t>
                  </w:r>
                  <w:r>
                    <w:rPr>
                      <w:i/>
                    </w:rPr>
                    <w:t>r</w:t>
                  </w:r>
                  <w:r w:rsidRPr="00442780">
                    <w:rPr>
                      <w:i/>
                    </w:rPr>
                    <w:t>dware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Em análise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Claudio Lima</w:t>
                  </w:r>
                </w:p>
              </w:tc>
            </w:tr>
            <w:tr w:rsidR="00442780" w:rsidTr="00442780"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lastRenderedPageBreak/>
                    <w:t>Acesso banco de dados funcionários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Em análise</w:t>
                  </w:r>
                </w:p>
              </w:tc>
              <w:tc>
                <w:tcPr>
                  <w:tcW w:w="3512" w:type="dxa"/>
                </w:tcPr>
                <w:p w:rsidR="00442780" w:rsidRDefault="00442780" w:rsidP="00442780">
                  <w:pPr>
                    <w:pStyle w:val="Cabealho"/>
                    <w:jc w:val="center"/>
                  </w:pPr>
                  <w:r>
                    <w:t>InformationSystems</w:t>
                  </w:r>
                </w:p>
              </w:tc>
            </w:tr>
          </w:tbl>
          <w:p w:rsidR="000E0C36" w:rsidRPr="00332EBF" w:rsidRDefault="000E0C36" w:rsidP="00AA1A0D">
            <w:pPr>
              <w:pStyle w:val="Cabealho"/>
              <w:jc w:val="both"/>
            </w:pPr>
          </w:p>
        </w:tc>
      </w:tr>
    </w:tbl>
    <w:p w:rsidR="000B71B4" w:rsidRDefault="000B71B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875CE1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</w:t>
            </w:r>
            <w:r w:rsidR="00875CE1">
              <w:rPr>
                <w:rFonts w:cs="Arial"/>
                <w:b/>
                <w:sz w:val="28"/>
                <w:szCs w:val="18"/>
              </w:rPr>
              <w:t>URA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2A262C" w:rsidP="005720EF">
            <w:pPr>
              <w:pStyle w:val="Cabealho"/>
              <w:jc w:val="both"/>
            </w:pPr>
            <w:r>
              <w:t xml:space="preserve">Realizar </w:t>
            </w:r>
            <w:r w:rsidRPr="002A262C">
              <w:rPr>
                <w:i/>
              </w:rPr>
              <w:t>conference call</w:t>
            </w:r>
            <w:r>
              <w:t xml:space="preserve"> entre os times da Produban e Contax</w:t>
            </w:r>
          </w:p>
        </w:tc>
        <w:tc>
          <w:tcPr>
            <w:tcW w:w="2693" w:type="dxa"/>
            <w:shd w:val="clear" w:color="auto" w:fill="auto"/>
          </w:tcPr>
          <w:p w:rsidR="00B66F42" w:rsidRPr="00E40DCB" w:rsidRDefault="002A262C" w:rsidP="005720EF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B66F42" w:rsidRPr="00E40DCB" w:rsidRDefault="002A262C" w:rsidP="005720EF">
            <w:pPr>
              <w:pStyle w:val="Cabealho"/>
              <w:jc w:val="center"/>
            </w:pPr>
            <w:r>
              <w:t>28/10/15</w:t>
            </w:r>
          </w:p>
        </w:tc>
      </w:tr>
      <w:tr w:rsidR="002A262C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A262C" w:rsidRDefault="002A262C" w:rsidP="005720EF">
            <w:pPr>
              <w:pStyle w:val="Cabealho"/>
              <w:jc w:val="both"/>
            </w:pPr>
            <w:r>
              <w:t xml:space="preserve">Analisar se existe falha de </w:t>
            </w:r>
            <w:r w:rsidRPr="002A262C">
              <w:rPr>
                <w:i/>
              </w:rPr>
              <w:t>hardware</w:t>
            </w:r>
          </w:p>
        </w:tc>
        <w:tc>
          <w:tcPr>
            <w:tcW w:w="2693" w:type="dxa"/>
            <w:shd w:val="clear" w:color="auto" w:fill="auto"/>
          </w:tcPr>
          <w:p w:rsidR="002A262C" w:rsidRDefault="002A262C" w:rsidP="005720EF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559" w:type="dxa"/>
            <w:shd w:val="clear" w:color="auto" w:fill="auto"/>
          </w:tcPr>
          <w:p w:rsidR="002A262C" w:rsidRDefault="002A262C" w:rsidP="005720EF">
            <w:pPr>
              <w:pStyle w:val="Cabealho"/>
              <w:jc w:val="center"/>
            </w:pPr>
            <w:r w:rsidRPr="002A262C">
              <w:rPr>
                <w:color w:val="00B050"/>
              </w:rPr>
              <w:t>A definir</w:t>
            </w:r>
          </w:p>
        </w:tc>
      </w:tr>
      <w:tr w:rsidR="002A262C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A262C" w:rsidRDefault="002A262C" w:rsidP="005720EF">
            <w:pPr>
              <w:pStyle w:val="Cabealho"/>
              <w:jc w:val="both"/>
            </w:pPr>
            <w:r>
              <w:t>Validar acesso ao banco de dados “Funcionários”</w:t>
            </w:r>
          </w:p>
        </w:tc>
        <w:tc>
          <w:tcPr>
            <w:tcW w:w="2693" w:type="dxa"/>
            <w:shd w:val="clear" w:color="auto" w:fill="auto"/>
          </w:tcPr>
          <w:p w:rsidR="002A262C" w:rsidRDefault="002A262C" w:rsidP="005720EF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2A262C" w:rsidRDefault="002A262C" w:rsidP="005720EF">
            <w:pPr>
              <w:pStyle w:val="Cabealho"/>
              <w:jc w:val="center"/>
            </w:pPr>
            <w:r w:rsidRPr="002A262C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A6E" w:rsidRDefault="001E3A6E" w:rsidP="00B04E41">
      <w:pPr>
        <w:spacing w:after="0" w:line="240" w:lineRule="auto"/>
      </w:pPr>
      <w:r>
        <w:separator/>
      </w:r>
    </w:p>
  </w:endnote>
  <w:endnote w:type="continuationSeparator" w:id="0">
    <w:p w:rsidR="001E3A6E" w:rsidRDefault="001E3A6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60BDB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60BD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A6E" w:rsidRDefault="001E3A6E" w:rsidP="00B04E41">
      <w:pPr>
        <w:spacing w:after="0" w:line="240" w:lineRule="auto"/>
      </w:pPr>
      <w:r>
        <w:separator/>
      </w:r>
    </w:p>
  </w:footnote>
  <w:footnote w:type="continuationSeparator" w:id="0">
    <w:p w:rsidR="001E3A6E" w:rsidRDefault="001E3A6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FjwbINMeQZ0PlLItbYb4gZqFF76KaSbwjK8fCOKkXVq2tTODS7yx2I9ki7iiP9gpW5KlyLgHCc4E9DddPfaWw==" w:salt="stkzdfoRkOXtJuOoE7qPy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16A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B71B4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C36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07BB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3A6E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16B04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262C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0BDB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613B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780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B500A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6DDD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4A6E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45401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035F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1AE4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5CE1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32D2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A0D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14C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27A87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AA1A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.br/url?sa=t&amp;rct=j&amp;q=&amp;esrc=s&amp;source=web&amp;cd=3&amp;cad=rja&amp;uact=8&amp;ved=0CC8QFjACahUKEwiu_M_8tOXIAhXCS5AKHRzjA8s&amp;url=https%3A%2F%2Fsupport.microsoft.com%2Fkb%2F110093%2Fpt-br&amp;usg=AFQjCNE63yLgoaRCnJKAPL_xgsYjwIeGv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422"/>
    <w:rsid w:val="004E7FC4"/>
    <w:rsid w:val="00512188"/>
    <w:rsid w:val="005739A8"/>
    <w:rsid w:val="00577A85"/>
    <w:rsid w:val="005A3BDB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9C6013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72DEA-8A39-4372-A2E8-9E480BE3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453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17</cp:revision>
  <cp:lastPrinted>2015-05-20T14:35:00Z</cp:lastPrinted>
  <dcterms:created xsi:type="dcterms:W3CDTF">2015-10-28T12:41:00Z</dcterms:created>
  <dcterms:modified xsi:type="dcterms:W3CDTF">2015-10-28T17:11:00Z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