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6A94" w:rsidRPr="00F300E9" w:rsidRDefault="00A96A94" w:rsidP="00F300E9">
      <w:pPr>
        <w:spacing w:after="120"/>
        <w:ind w:left="-284" w:right="-567"/>
        <w:jc w:val="both"/>
        <w:rPr>
          <w:b/>
          <w:color w:val="2E74B5" w:themeColor="accent1" w:themeShade="BF"/>
          <w:sz w:val="28"/>
          <w:szCs w:val="28"/>
        </w:rPr>
      </w:pPr>
      <w:r w:rsidRPr="00F300E9">
        <w:rPr>
          <w:b/>
          <w:color w:val="2E74B5" w:themeColor="accent1" w:themeShade="BF"/>
          <w:sz w:val="28"/>
          <w:szCs w:val="28"/>
        </w:rPr>
        <w:t>Definições</w:t>
      </w:r>
    </w:p>
    <w:p w:rsidR="00F300E9" w:rsidRPr="00F300E9" w:rsidRDefault="00F300E9" w:rsidP="00F300E9">
      <w:pPr>
        <w:pStyle w:val="Texto"/>
        <w:spacing w:before="120" w:after="120" w:line="276" w:lineRule="auto"/>
        <w:ind w:left="-284" w:right="-567"/>
        <w:rPr>
          <w:rFonts w:asciiTheme="minorHAnsi" w:hAnsiTheme="minorHAnsi" w:cs="Arial"/>
          <w:szCs w:val="22"/>
        </w:rPr>
      </w:pPr>
      <w:r w:rsidRPr="00F300E9">
        <w:rPr>
          <w:rFonts w:asciiTheme="minorHAnsi" w:hAnsiTheme="minorHAnsi" w:cs="Arial"/>
          <w:szCs w:val="22"/>
        </w:rPr>
        <w:t>Este documento tem por objetivo formalizar as entregas e o aceite dos produtos abaixo descritos.</w:t>
      </w:r>
    </w:p>
    <w:p w:rsidR="00A96A94" w:rsidRPr="00F300E9" w:rsidRDefault="00A96A94" w:rsidP="00B06C20">
      <w:pPr>
        <w:pStyle w:val="Texto"/>
        <w:spacing w:before="120" w:after="120" w:line="276" w:lineRule="auto"/>
        <w:ind w:left="-284" w:right="-567"/>
        <w:rPr>
          <w:rFonts w:asciiTheme="minorHAnsi" w:hAnsiTheme="minorHAnsi" w:cs="Arial"/>
          <w:szCs w:val="22"/>
        </w:rPr>
      </w:pPr>
      <w:r w:rsidRPr="00F300E9">
        <w:rPr>
          <w:rFonts w:asciiTheme="minorHAnsi" w:hAnsiTheme="minorHAnsi" w:cs="Arial"/>
          <w:szCs w:val="22"/>
        </w:rPr>
        <w:t>O Projeto de Estabilidade Operacional foi desenvolvido objetivando a entrega de determinados produtos, agrupados em “Pacotes de Entregas”, conforme descrito</w:t>
      </w:r>
      <w:r w:rsidR="00B06C20" w:rsidRPr="00F300E9">
        <w:rPr>
          <w:rFonts w:asciiTheme="minorHAnsi" w:hAnsiTheme="minorHAnsi" w:cs="Arial"/>
          <w:szCs w:val="22"/>
        </w:rPr>
        <w:t xml:space="preserve"> em detalhes na</w:t>
      </w:r>
      <w:r w:rsidRPr="00F300E9">
        <w:rPr>
          <w:rFonts w:asciiTheme="minorHAnsi" w:hAnsiTheme="minorHAnsi" w:cs="Arial"/>
          <w:szCs w:val="22"/>
        </w:rPr>
        <w:t xml:space="preserve"> proposta comercial aceita pelo Grupo Contax</w:t>
      </w:r>
      <w:r w:rsidR="00B06C20" w:rsidRPr="00F300E9">
        <w:rPr>
          <w:rFonts w:asciiTheme="minorHAnsi" w:hAnsiTheme="minorHAnsi" w:cs="Arial"/>
          <w:szCs w:val="22"/>
        </w:rPr>
        <w:t xml:space="preserve"> (</w:t>
      </w:r>
      <w:r w:rsidRPr="00F300E9">
        <w:rPr>
          <w:rFonts w:asciiTheme="minorHAnsi" w:hAnsiTheme="minorHAnsi" w:cs="Arial"/>
          <w:szCs w:val="22"/>
        </w:rPr>
        <w:t>versão 5 de 19/08/2015</w:t>
      </w:r>
      <w:r w:rsidR="00B06C20" w:rsidRPr="00F300E9">
        <w:rPr>
          <w:rFonts w:asciiTheme="minorHAnsi" w:hAnsiTheme="minorHAnsi" w:cs="Arial"/>
          <w:szCs w:val="22"/>
        </w:rPr>
        <w:t>)</w:t>
      </w:r>
      <w:r w:rsidRPr="00F300E9">
        <w:rPr>
          <w:rFonts w:asciiTheme="minorHAnsi" w:hAnsiTheme="minorHAnsi" w:cs="Arial"/>
          <w:szCs w:val="22"/>
        </w:rPr>
        <w:t>.</w:t>
      </w:r>
    </w:p>
    <w:p w:rsidR="00B06C20" w:rsidRPr="00F300E9" w:rsidRDefault="00B06C20" w:rsidP="00B06C20">
      <w:pPr>
        <w:pStyle w:val="Texto"/>
        <w:spacing w:before="120" w:after="120" w:line="276" w:lineRule="auto"/>
        <w:ind w:left="-284" w:right="-567"/>
        <w:rPr>
          <w:rFonts w:asciiTheme="minorHAnsi" w:hAnsiTheme="minorHAnsi" w:cs="Arial"/>
          <w:szCs w:val="22"/>
        </w:rPr>
      </w:pPr>
      <w:r w:rsidRPr="00F300E9">
        <w:rPr>
          <w:rFonts w:asciiTheme="minorHAnsi" w:hAnsiTheme="minorHAnsi" w:cs="Arial"/>
          <w:szCs w:val="22"/>
        </w:rPr>
        <w:t>Desta forma,</w:t>
      </w:r>
      <w:r w:rsidR="00A96A94" w:rsidRPr="00F300E9">
        <w:rPr>
          <w:rFonts w:asciiTheme="minorHAnsi" w:hAnsiTheme="minorHAnsi" w:cs="Arial"/>
          <w:szCs w:val="22"/>
        </w:rPr>
        <w:t xml:space="preserve"> entende-se e define-se </w:t>
      </w:r>
      <w:r w:rsidR="00F300E9">
        <w:rPr>
          <w:rFonts w:asciiTheme="minorHAnsi" w:hAnsiTheme="minorHAnsi" w:cs="Arial"/>
          <w:szCs w:val="22"/>
        </w:rPr>
        <w:t xml:space="preserve">por </w:t>
      </w:r>
      <w:r w:rsidRPr="00F300E9">
        <w:rPr>
          <w:rFonts w:asciiTheme="minorHAnsi" w:hAnsiTheme="minorHAnsi" w:cs="Arial"/>
          <w:b/>
          <w:szCs w:val="22"/>
        </w:rPr>
        <w:t>produtos</w:t>
      </w:r>
      <w:r w:rsidRPr="00F300E9">
        <w:rPr>
          <w:rFonts w:asciiTheme="minorHAnsi" w:hAnsiTheme="minorHAnsi" w:cs="Arial"/>
          <w:szCs w:val="22"/>
        </w:rPr>
        <w:t xml:space="preserve"> </w:t>
      </w:r>
      <w:r w:rsidR="00A96A94" w:rsidRPr="00F300E9">
        <w:rPr>
          <w:rFonts w:asciiTheme="minorHAnsi" w:hAnsiTheme="minorHAnsi" w:cs="Arial"/>
          <w:szCs w:val="22"/>
        </w:rPr>
        <w:t>toda</w:t>
      </w:r>
      <w:r w:rsidRPr="00F300E9">
        <w:rPr>
          <w:rFonts w:asciiTheme="minorHAnsi" w:hAnsiTheme="minorHAnsi" w:cs="Arial"/>
          <w:szCs w:val="22"/>
        </w:rPr>
        <w:t>s</w:t>
      </w:r>
      <w:r w:rsidR="00A96A94" w:rsidRPr="00F300E9">
        <w:rPr>
          <w:rFonts w:asciiTheme="minorHAnsi" w:hAnsiTheme="minorHAnsi" w:cs="Arial"/>
          <w:szCs w:val="22"/>
        </w:rPr>
        <w:t xml:space="preserve"> </w:t>
      </w:r>
      <w:r w:rsidRPr="00F300E9">
        <w:rPr>
          <w:rFonts w:asciiTheme="minorHAnsi" w:hAnsiTheme="minorHAnsi" w:cs="Arial"/>
          <w:szCs w:val="22"/>
        </w:rPr>
        <w:t xml:space="preserve">as </w:t>
      </w:r>
      <w:r w:rsidR="00A96A94" w:rsidRPr="00F300E9">
        <w:rPr>
          <w:rFonts w:asciiTheme="minorHAnsi" w:hAnsiTheme="minorHAnsi" w:cs="Arial"/>
          <w:szCs w:val="22"/>
        </w:rPr>
        <w:t>realizaç</w:t>
      </w:r>
      <w:r w:rsidRPr="00F300E9">
        <w:rPr>
          <w:rFonts w:asciiTheme="minorHAnsi" w:hAnsiTheme="minorHAnsi" w:cs="Arial"/>
          <w:szCs w:val="22"/>
        </w:rPr>
        <w:t xml:space="preserve">ões do projeto, </w:t>
      </w:r>
      <w:r w:rsidR="00A96A94" w:rsidRPr="00F300E9">
        <w:rPr>
          <w:rFonts w:asciiTheme="minorHAnsi" w:hAnsiTheme="minorHAnsi" w:cs="Arial"/>
          <w:szCs w:val="22"/>
        </w:rPr>
        <w:t>compreend</w:t>
      </w:r>
      <w:r w:rsidRPr="00F300E9">
        <w:rPr>
          <w:rFonts w:asciiTheme="minorHAnsi" w:hAnsiTheme="minorHAnsi" w:cs="Arial"/>
          <w:szCs w:val="22"/>
        </w:rPr>
        <w:t xml:space="preserve">endo </w:t>
      </w:r>
      <w:r w:rsidR="00A96A94" w:rsidRPr="00F300E9">
        <w:rPr>
          <w:rFonts w:asciiTheme="minorHAnsi" w:hAnsiTheme="minorHAnsi" w:cs="Arial"/>
          <w:szCs w:val="22"/>
        </w:rPr>
        <w:t>os eventos tangíveis como reuniões, documentos, treinamentos</w:t>
      </w:r>
      <w:r w:rsidRPr="00F300E9">
        <w:rPr>
          <w:rFonts w:asciiTheme="minorHAnsi" w:hAnsiTheme="minorHAnsi" w:cs="Arial"/>
          <w:szCs w:val="22"/>
        </w:rPr>
        <w:t>, comunicações</w:t>
      </w:r>
      <w:r w:rsidR="00A96A94" w:rsidRPr="00F300E9">
        <w:rPr>
          <w:rFonts w:asciiTheme="minorHAnsi" w:hAnsiTheme="minorHAnsi" w:cs="Arial"/>
          <w:szCs w:val="22"/>
        </w:rPr>
        <w:t xml:space="preserve"> e também os intangíveis, como transferência do conhecimento, mobi</w:t>
      </w:r>
      <w:r w:rsidRPr="00F300E9">
        <w:rPr>
          <w:rFonts w:asciiTheme="minorHAnsi" w:hAnsiTheme="minorHAnsi" w:cs="Arial"/>
          <w:szCs w:val="22"/>
        </w:rPr>
        <w:t>lização e engajamento de equipe.</w:t>
      </w:r>
    </w:p>
    <w:p w:rsidR="00B06C20" w:rsidRPr="00F300E9" w:rsidRDefault="00B06C20" w:rsidP="00D20B22">
      <w:pPr>
        <w:pStyle w:val="Texto"/>
        <w:ind w:left="-284" w:right="-567"/>
        <w:rPr>
          <w:b/>
          <w:color w:val="2E74B5" w:themeColor="accent1" w:themeShade="BF"/>
          <w:szCs w:val="22"/>
        </w:rPr>
      </w:pPr>
    </w:p>
    <w:p w:rsidR="00B23C98" w:rsidRPr="00F300E9" w:rsidRDefault="00D20B22" w:rsidP="00F300E9">
      <w:pPr>
        <w:spacing w:after="120"/>
        <w:ind w:left="-284" w:right="-567"/>
        <w:jc w:val="both"/>
        <w:rPr>
          <w:b/>
          <w:color w:val="2E74B5" w:themeColor="accent1" w:themeShade="BF"/>
          <w:sz w:val="28"/>
          <w:szCs w:val="28"/>
        </w:rPr>
      </w:pPr>
      <w:r w:rsidRPr="00F300E9">
        <w:rPr>
          <w:b/>
          <w:color w:val="2E74B5" w:themeColor="accent1" w:themeShade="BF"/>
          <w:sz w:val="28"/>
          <w:szCs w:val="28"/>
        </w:rPr>
        <w:t>Detalhamento das Entregas</w:t>
      </w:r>
    </w:p>
    <w:tbl>
      <w:tblPr>
        <w:tblStyle w:val="TabeladeGrade4-nfase5"/>
        <w:tblW w:w="9356" w:type="dxa"/>
        <w:tblInd w:w="-289" w:type="dxa"/>
        <w:tblLook w:val="04A0" w:firstRow="1" w:lastRow="0" w:firstColumn="1" w:lastColumn="0" w:noHBand="0" w:noVBand="1"/>
      </w:tblPr>
      <w:tblGrid>
        <w:gridCol w:w="1560"/>
        <w:gridCol w:w="7796"/>
      </w:tblGrid>
      <w:tr w:rsidR="00F300E9" w:rsidRPr="008F51E2" w:rsidTr="00045C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vAlign w:val="center"/>
          </w:tcPr>
          <w:p w:rsidR="008F51E2" w:rsidRDefault="008F51E2" w:rsidP="00231F64">
            <w:pPr>
              <w:ind w:right="-105"/>
              <w:jc w:val="center"/>
            </w:pPr>
            <w:r>
              <w:t xml:space="preserve">ID do </w:t>
            </w:r>
            <w:r w:rsidR="00F300E9" w:rsidRPr="008F51E2">
              <w:t xml:space="preserve">Pacote </w:t>
            </w:r>
          </w:p>
          <w:p w:rsidR="00F300E9" w:rsidRPr="008F51E2" w:rsidRDefault="00F300E9" w:rsidP="00231F64">
            <w:pPr>
              <w:ind w:right="-105"/>
              <w:jc w:val="center"/>
            </w:pPr>
            <w:bookmarkStart w:id="0" w:name="_GoBack"/>
            <w:bookmarkEnd w:id="0"/>
            <w:r w:rsidRPr="008F51E2">
              <w:t>de Entrega</w:t>
            </w:r>
          </w:p>
        </w:tc>
        <w:tc>
          <w:tcPr>
            <w:tcW w:w="7796" w:type="dxa"/>
            <w:vAlign w:val="center"/>
          </w:tcPr>
          <w:p w:rsidR="00F300E9" w:rsidRPr="008F51E2" w:rsidRDefault="00F300E9" w:rsidP="00F300E9">
            <w:pPr>
              <w:ind w:right="-108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F51E2">
              <w:t>Produtos</w:t>
            </w:r>
          </w:p>
        </w:tc>
      </w:tr>
      <w:tr w:rsidR="00F300E9" w:rsidRPr="00F300E9" w:rsidTr="007864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vAlign w:val="center"/>
          </w:tcPr>
          <w:p w:rsidR="00F300E9" w:rsidRPr="00F300E9" w:rsidRDefault="008F51E2" w:rsidP="0091327B">
            <w:pPr>
              <w:ind w:right="-105"/>
              <w:jc w:val="center"/>
            </w:pPr>
            <w:r>
              <w:t>B</w:t>
            </w:r>
            <w:r w:rsidR="00F300E9" w:rsidRPr="00F300E9">
              <w:t>.1</w:t>
            </w:r>
          </w:p>
        </w:tc>
        <w:tc>
          <w:tcPr>
            <w:tcW w:w="7796" w:type="dxa"/>
            <w:shd w:val="clear" w:color="auto" w:fill="FFFFFF" w:themeFill="background1"/>
            <w:vAlign w:val="center"/>
          </w:tcPr>
          <w:p w:rsidR="008F51E2" w:rsidRPr="008F51E2" w:rsidRDefault="008F51E2" w:rsidP="008F51E2">
            <w:pPr>
              <w:pStyle w:val="PargrafodaLista"/>
              <w:numPr>
                <w:ilvl w:val="0"/>
                <w:numId w:val="2"/>
              </w:numPr>
              <w:spacing w:before="40" w:after="40"/>
              <w:ind w:left="283" w:right="-108" w:hanging="17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B</w:t>
            </w:r>
            <w:r w:rsidRPr="008F51E2">
              <w:rPr>
                <w:b/>
              </w:rPr>
              <w:t>ase de Incidentes de Alto Impacto analisada (Incidentes de Infraestrutura);</w:t>
            </w:r>
          </w:p>
          <w:p w:rsidR="008F51E2" w:rsidRPr="008F51E2" w:rsidRDefault="008F51E2" w:rsidP="008F51E2">
            <w:pPr>
              <w:pStyle w:val="PargrafodaLista"/>
              <w:numPr>
                <w:ilvl w:val="0"/>
                <w:numId w:val="2"/>
              </w:numPr>
              <w:spacing w:before="40" w:after="40"/>
              <w:ind w:left="283" w:right="-108" w:hanging="17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8F51E2">
              <w:rPr>
                <w:b/>
              </w:rPr>
              <w:t>Lista de critérios para fechamento massivo de Incidentes de Alto Impacto elaborada (Incidentes de Infraestrutura);</w:t>
            </w:r>
          </w:p>
          <w:p w:rsidR="008F51E2" w:rsidRPr="008F51E2" w:rsidRDefault="008F51E2" w:rsidP="008F51E2">
            <w:pPr>
              <w:pStyle w:val="PargrafodaLista"/>
              <w:numPr>
                <w:ilvl w:val="0"/>
                <w:numId w:val="2"/>
              </w:numPr>
              <w:spacing w:before="40" w:after="40"/>
              <w:ind w:left="283" w:right="-108" w:hanging="17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8F51E2">
              <w:rPr>
                <w:b/>
              </w:rPr>
              <w:t>Solicitação para fechamento massivo de Incidentes de Alto Impacto pela Contax com base na lista de critérios (Incidentes de Infraestrutura);</w:t>
            </w:r>
          </w:p>
          <w:p w:rsidR="00F300E9" w:rsidRPr="008F51E2" w:rsidRDefault="008F51E2" w:rsidP="008F51E2">
            <w:pPr>
              <w:pStyle w:val="PargrafodaLista"/>
              <w:numPr>
                <w:ilvl w:val="0"/>
                <w:numId w:val="2"/>
              </w:numPr>
              <w:spacing w:before="40" w:after="40"/>
              <w:ind w:left="283" w:right="-108" w:hanging="17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8F51E2">
              <w:rPr>
                <w:b/>
              </w:rPr>
              <w:t>Lista de principais Incidentes de Alto Impacto (Incidentes de Infraestrutura) que necessitam de Investigação de Causa-Raiz (RCA) pela Gestão de Problemas.</w:t>
            </w:r>
          </w:p>
        </w:tc>
      </w:tr>
    </w:tbl>
    <w:p w:rsidR="00F300E9" w:rsidRPr="00F300E9" w:rsidRDefault="00F300E9" w:rsidP="00F300E9">
      <w:pPr>
        <w:pStyle w:val="Texto"/>
        <w:ind w:left="-284" w:right="-567"/>
        <w:rPr>
          <w:b/>
          <w:color w:val="2E74B5" w:themeColor="accent1" w:themeShade="BF"/>
          <w:szCs w:val="22"/>
        </w:rPr>
      </w:pPr>
    </w:p>
    <w:p w:rsidR="00B23C98" w:rsidRPr="00F300E9" w:rsidRDefault="00D20B22" w:rsidP="00F300E9">
      <w:pPr>
        <w:spacing w:after="120"/>
        <w:ind w:left="-284" w:right="-567"/>
        <w:jc w:val="both"/>
        <w:rPr>
          <w:b/>
          <w:color w:val="2E74B5" w:themeColor="accent1" w:themeShade="BF"/>
          <w:sz w:val="28"/>
          <w:szCs w:val="28"/>
        </w:rPr>
      </w:pPr>
      <w:r w:rsidRPr="00F300E9">
        <w:rPr>
          <w:b/>
          <w:color w:val="2E74B5" w:themeColor="accent1" w:themeShade="BF"/>
          <w:sz w:val="28"/>
          <w:szCs w:val="28"/>
        </w:rPr>
        <w:t>Responsável pela Entrega</w:t>
      </w:r>
    </w:p>
    <w:tbl>
      <w:tblPr>
        <w:tblStyle w:val="TabeladeGrade4-nfase5"/>
        <w:tblW w:w="9356" w:type="dxa"/>
        <w:tblInd w:w="-289" w:type="dxa"/>
        <w:tblLook w:val="04A0" w:firstRow="1" w:lastRow="0" w:firstColumn="1" w:lastColumn="0" w:noHBand="0" w:noVBand="1"/>
      </w:tblPr>
      <w:tblGrid>
        <w:gridCol w:w="3118"/>
        <w:gridCol w:w="3119"/>
        <w:gridCol w:w="3119"/>
      </w:tblGrid>
      <w:tr w:rsidR="00D20B22" w:rsidRPr="008F51E2" w:rsidTr="00D20B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vAlign w:val="center"/>
          </w:tcPr>
          <w:p w:rsidR="00D20B22" w:rsidRPr="008F51E2" w:rsidRDefault="00D20B22" w:rsidP="00231F64">
            <w:pPr>
              <w:ind w:right="-105"/>
              <w:jc w:val="center"/>
            </w:pPr>
            <w:r w:rsidRPr="008F51E2">
              <w:t>Responsável pela Entrega</w:t>
            </w:r>
          </w:p>
        </w:tc>
        <w:tc>
          <w:tcPr>
            <w:tcW w:w="3119" w:type="dxa"/>
            <w:vAlign w:val="center"/>
          </w:tcPr>
          <w:p w:rsidR="00D20B22" w:rsidRPr="008F51E2" w:rsidRDefault="00D20B22" w:rsidP="00231F64">
            <w:pPr>
              <w:ind w:right="-106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F51E2">
              <w:t>Responsável pela Recepção</w:t>
            </w:r>
          </w:p>
        </w:tc>
        <w:tc>
          <w:tcPr>
            <w:tcW w:w="3119" w:type="dxa"/>
            <w:vAlign w:val="center"/>
          </w:tcPr>
          <w:p w:rsidR="00D20B22" w:rsidRPr="008F51E2" w:rsidRDefault="00D20B22" w:rsidP="00231F64">
            <w:pPr>
              <w:ind w:right="-108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F51E2">
              <w:t>Data de Entrega</w:t>
            </w:r>
          </w:p>
        </w:tc>
      </w:tr>
      <w:tr w:rsidR="00D20B22" w:rsidRPr="00F300E9" w:rsidTr="00D20B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FFFFFF" w:themeFill="background1"/>
            <w:vAlign w:val="center"/>
          </w:tcPr>
          <w:p w:rsidR="0091327B" w:rsidRPr="00F300E9" w:rsidRDefault="00D20B22" w:rsidP="00231F64">
            <w:pPr>
              <w:ind w:right="-105"/>
              <w:jc w:val="center"/>
            </w:pPr>
            <w:r w:rsidRPr="00F300E9">
              <w:t xml:space="preserve">Sérgio </w:t>
            </w:r>
            <w:proofErr w:type="spellStart"/>
            <w:r w:rsidRPr="00F300E9">
              <w:t>Bertasi</w:t>
            </w:r>
            <w:proofErr w:type="spellEnd"/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:rsidR="0091327B" w:rsidRPr="00F300E9" w:rsidRDefault="00D20B22" w:rsidP="00231F64">
            <w:pPr>
              <w:ind w:right="-10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F300E9">
              <w:rPr>
                <w:b/>
              </w:rPr>
              <w:t>Daniel Donaire</w:t>
            </w:r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:rsidR="0091327B" w:rsidRPr="00F300E9" w:rsidRDefault="00D20B22" w:rsidP="00231F64">
            <w:pPr>
              <w:ind w:right="-10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F300E9">
              <w:rPr>
                <w:b/>
              </w:rPr>
              <w:t>06/10/2015</w:t>
            </w:r>
          </w:p>
        </w:tc>
      </w:tr>
    </w:tbl>
    <w:p w:rsidR="00F300E9" w:rsidRPr="00F300E9" w:rsidRDefault="00F300E9" w:rsidP="00F300E9">
      <w:pPr>
        <w:pStyle w:val="Texto"/>
        <w:ind w:left="-284" w:right="-567"/>
        <w:rPr>
          <w:b/>
          <w:color w:val="2E74B5" w:themeColor="accent1" w:themeShade="BF"/>
          <w:szCs w:val="22"/>
        </w:rPr>
      </w:pPr>
    </w:p>
    <w:p w:rsidR="00D20B22" w:rsidRPr="00F300E9" w:rsidRDefault="00D20B22" w:rsidP="00F300E9">
      <w:pPr>
        <w:spacing w:after="120"/>
        <w:ind w:left="-284" w:right="-567"/>
        <w:jc w:val="both"/>
        <w:rPr>
          <w:b/>
          <w:color w:val="2E74B5" w:themeColor="accent1" w:themeShade="BF"/>
          <w:sz w:val="28"/>
          <w:szCs w:val="28"/>
        </w:rPr>
      </w:pPr>
      <w:r w:rsidRPr="00F300E9">
        <w:rPr>
          <w:b/>
          <w:color w:val="2E74B5" w:themeColor="accent1" w:themeShade="BF"/>
          <w:sz w:val="28"/>
          <w:szCs w:val="28"/>
        </w:rPr>
        <w:t>Formalização do Aceite</w:t>
      </w:r>
    </w:p>
    <w:tbl>
      <w:tblPr>
        <w:tblStyle w:val="TabeladeGrade4-nfase5"/>
        <w:tblW w:w="9356" w:type="dxa"/>
        <w:tblInd w:w="-289" w:type="dxa"/>
        <w:tblLook w:val="04A0" w:firstRow="1" w:lastRow="0" w:firstColumn="1" w:lastColumn="0" w:noHBand="0" w:noVBand="1"/>
      </w:tblPr>
      <w:tblGrid>
        <w:gridCol w:w="3118"/>
        <w:gridCol w:w="3119"/>
        <w:gridCol w:w="3119"/>
      </w:tblGrid>
      <w:tr w:rsidR="00D20B22" w:rsidRPr="008F51E2" w:rsidTr="00231F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vAlign w:val="center"/>
          </w:tcPr>
          <w:p w:rsidR="00D20B22" w:rsidRPr="008F51E2" w:rsidRDefault="00D20B22" w:rsidP="00231F64">
            <w:pPr>
              <w:ind w:right="-105"/>
              <w:jc w:val="center"/>
            </w:pPr>
            <w:r w:rsidRPr="008F51E2">
              <w:t xml:space="preserve">Autoridade no Cliente </w:t>
            </w:r>
          </w:p>
          <w:p w:rsidR="00D20B22" w:rsidRPr="008F51E2" w:rsidRDefault="00D20B22" w:rsidP="00231F64">
            <w:pPr>
              <w:ind w:right="-105"/>
              <w:jc w:val="center"/>
            </w:pPr>
            <w:r w:rsidRPr="008F51E2">
              <w:t>Grupo Contax</w:t>
            </w:r>
          </w:p>
        </w:tc>
        <w:tc>
          <w:tcPr>
            <w:tcW w:w="3119" w:type="dxa"/>
            <w:vAlign w:val="center"/>
          </w:tcPr>
          <w:p w:rsidR="00D20B22" w:rsidRPr="008F51E2" w:rsidRDefault="00D20B22" w:rsidP="00D20B22">
            <w:pPr>
              <w:ind w:right="-106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F51E2">
              <w:t>Assinatura e Carimbo</w:t>
            </w:r>
          </w:p>
        </w:tc>
        <w:tc>
          <w:tcPr>
            <w:tcW w:w="3119" w:type="dxa"/>
            <w:vAlign w:val="center"/>
          </w:tcPr>
          <w:p w:rsidR="00D20B22" w:rsidRPr="008F51E2" w:rsidRDefault="00D20B22" w:rsidP="00231F64">
            <w:pPr>
              <w:ind w:right="-108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F51E2">
              <w:t>Data do Aceite</w:t>
            </w:r>
          </w:p>
        </w:tc>
      </w:tr>
      <w:tr w:rsidR="00D20B22" w:rsidRPr="00F300E9" w:rsidTr="00D20B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FFFFFF" w:themeFill="background1"/>
            <w:vAlign w:val="center"/>
          </w:tcPr>
          <w:p w:rsidR="00D20B22" w:rsidRPr="00F300E9" w:rsidRDefault="00D20B22" w:rsidP="00231F64">
            <w:pPr>
              <w:ind w:right="-105"/>
              <w:jc w:val="center"/>
            </w:pPr>
            <w:r w:rsidRPr="00F300E9">
              <w:t>Daniel Donaire</w:t>
            </w:r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:rsidR="00D20B22" w:rsidRPr="00F300E9" w:rsidRDefault="00D20B22" w:rsidP="00231F64">
            <w:pPr>
              <w:ind w:right="-10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:rsidR="00D20B22" w:rsidRPr="00F300E9" w:rsidRDefault="00D20B22" w:rsidP="00231F64">
            <w:pPr>
              <w:ind w:right="-10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</w:tr>
    </w:tbl>
    <w:p w:rsidR="00B23C98" w:rsidRPr="007E6ACA" w:rsidRDefault="00B23C98" w:rsidP="00B23C98">
      <w:pPr>
        <w:jc w:val="both"/>
      </w:pPr>
    </w:p>
    <w:sectPr w:rsidR="00B23C98" w:rsidRPr="007E6ACA" w:rsidSect="009A2585">
      <w:headerReference w:type="default" r:id="rId7"/>
      <w:footerReference w:type="default" r:id="rId8"/>
      <w:pgSz w:w="11906" w:h="16838"/>
      <w:pgMar w:top="1417" w:right="1701" w:bottom="1417" w:left="1701" w:header="708" w:footer="34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148FE" w:rsidRDefault="00D148FE" w:rsidP="00687CE9">
      <w:pPr>
        <w:spacing w:after="0" w:line="240" w:lineRule="auto"/>
      </w:pPr>
      <w:r>
        <w:separator/>
      </w:r>
    </w:p>
  </w:endnote>
  <w:endnote w:type="continuationSeparator" w:id="0">
    <w:p w:rsidR="00D148FE" w:rsidRDefault="00D148FE" w:rsidP="00687C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2585" w:rsidRDefault="009A2585" w:rsidP="009A2585">
    <w:pPr>
      <w:pStyle w:val="Rodap"/>
      <w:rPr>
        <w:b/>
        <w:color w:val="272E59"/>
        <w:sz w:val="16"/>
        <w:szCs w:val="16"/>
      </w:rPr>
    </w:pPr>
    <w:r w:rsidRPr="00381C17">
      <w:rPr>
        <w:b/>
        <w:noProof/>
        <w:color w:val="272E59"/>
        <w:lang w:eastAsia="pt-BR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E0BF8BC" wp14:editId="3C521F1C">
              <wp:simplePos x="0" y="0"/>
              <wp:positionH relativeFrom="page">
                <wp:posOffset>-9853</wp:posOffset>
              </wp:positionH>
              <wp:positionV relativeFrom="paragraph">
                <wp:posOffset>83998</wp:posOffset>
              </wp:positionV>
              <wp:extent cx="7593965" cy="0"/>
              <wp:effectExtent l="0" t="0" r="26035" b="19050"/>
              <wp:wrapNone/>
              <wp:docPr id="43" name="Conector reto 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93965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bg1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F07893F" id="Conector reto 43" o:spid="_x0000_s1026" style="position:absolute;z-index:251662336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" from="-.8pt,6.6pt" to="597.15pt,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" strokecolor="#bfbfbf [2412]" strokeweight="1.5pt">
              <v:stroke joinstyle="miter"/>
              <w10:wrap anchorx="page"/>
            </v:line>
          </w:pict>
        </mc:Fallback>
      </mc:AlternateContent>
    </w:r>
    <w:r w:rsidRPr="00381C17">
      <w:rPr>
        <w:b/>
        <w:noProof/>
        <w:color w:val="272E59"/>
        <w:lang w:eastAsia="pt-BR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58054B5" wp14:editId="173E6DF0">
              <wp:simplePos x="0" y="0"/>
              <wp:positionH relativeFrom="page">
                <wp:posOffset>-53340</wp:posOffset>
              </wp:positionH>
              <wp:positionV relativeFrom="paragraph">
                <wp:posOffset>44099</wp:posOffset>
              </wp:positionV>
              <wp:extent cx="7593965" cy="0"/>
              <wp:effectExtent l="0" t="0" r="26035" b="19050"/>
              <wp:wrapNone/>
              <wp:docPr id="44" name="Conector reto 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93965" cy="0"/>
                      </a:xfrm>
                      <a:prstGeom prst="line">
                        <a:avLst/>
                      </a:prstGeom>
                      <a:ln w="19050">
                        <a:solidFill>
                          <a:srgbClr val="26287E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D7A6FE0" id="Conector reto 4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4.2pt,3.45pt" to="593.75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" strokecolor="#26287e" strokeweight="1.5pt">
              <v:stroke joinstyle="miter"/>
              <w10:wrap anchorx="page"/>
            </v:line>
          </w:pict>
        </mc:Fallback>
      </mc:AlternateContent>
    </w:r>
  </w:p>
  <w:tbl>
    <w:tblPr>
      <w:tblStyle w:val="Tabelacomgrade"/>
      <w:tblW w:w="10491" w:type="dxa"/>
      <w:tblInd w:w="-99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663"/>
      <w:gridCol w:w="3828"/>
    </w:tblGrid>
    <w:tr w:rsidR="009A2585" w:rsidRPr="009A2585" w:rsidTr="009A2585">
      <w:tc>
        <w:tcPr>
          <w:tcW w:w="6663" w:type="dxa"/>
          <w:vAlign w:val="center"/>
        </w:tcPr>
        <w:p w:rsidR="009A2585" w:rsidRPr="009A2585" w:rsidRDefault="009A2585" w:rsidP="009A2585">
          <w:pPr>
            <w:pStyle w:val="Rodap"/>
            <w:rPr>
              <w:rFonts w:asciiTheme="minorHAnsi" w:hAnsiTheme="minorHAnsi"/>
              <w:color w:val="A6A6A6" w:themeColor="background1" w:themeShade="A6"/>
              <w:sz w:val="16"/>
              <w:szCs w:val="16"/>
            </w:rPr>
          </w:pPr>
          <w:r w:rsidRPr="009A2585">
            <w:rPr>
              <w:rFonts w:asciiTheme="minorHAnsi" w:hAnsiTheme="minorHAnsi"/>
              <w:b/>
              <w:color w:val="272E59"/>
              <w:sz w:val="16"/>
              <w:szCs w:val="16"/>
            </w:rPr>
            <w:t>CHACON</w:t>
          </w:r>
          <w:r w:rsidRPr="009A2585">
            <w:rPr>
              <w:rFonts w:asciiTheme="minorHAnsi" w:hAnsiTheme="minorHAnsi"/>
              <w:color w:val="A6A6A6" w:themeColor="background1" w:themeShade="A6"/>
              <w:sz w:val="16"/>
              <w:szCs w:val="16"/>
            </w:rPr>
            <w:t xml:space="preserve"> | Consultoria Ilimitada</w:t>
          </w:r>
        </w:p>
        <w:p w:rsidR="009A2585" w:rsidRPr="009A2585" w:rsidRDefault="009A2585" w:rsidP="009A2585">
          <w:pPr>
            <w:pStyle w:val="Rodap"/>
            <w:rPr>
              <w:rFonts w:asciiTheme="minorHAnsi" w:hAnsiTheme="minorHAnsi"/>
              <w:color w:val="A6A6A6" w:themeColor="background1" w:themeShade="A6"/>
              <w:sz w:val="16"/>
              <w:szCs w:val="16"/>
            </w:rPr>
          </w:pPr>
          <w:r w:rsidRPr="009A2585">
            <w:rPr>
              <w:rFonts w:asciiTheme="minorHAnsi" w:hAnsiTheme="minorHAnsi"/>
              <w:color w:val="A6A6A6" w:themeColor="background1" w:themeShade="A6"/>
              <w:sz w:val="16"/>
              <w:szCs w:val="16"/>
            </w:rPr>
            <w:t xml:space="preserve">www.chacon-ilimitada.com </w:t>
          </w:r>
        </w:p>
        <w:p w:rsidR="009A2585" w:rsidRPr="009A2585" w:rsidRDefault="009A2585" w:rsidP="009A2585">
          <w:pPr>
            <w:pStyle w:val="Rodap"/>
            <w:rPr>
              <w:rFonts w:asciiTheme="minorHAnsi" w:hAnsiTheme="minorHAnsi"/>
              <w:b/>
              <w:color w:val="272E59"/>
              <w:sz w:val="16"/>
              <w:szCs w:val="16"/>
            </w:rPr>
          </w:pPr>
          <w:r w:rsidRPr="009A2585">
            <w:rPr>
              <w:rFonts w:asciiTheme="minorHAnsi" w:hAnsiTheme="minorHAnsi"/>
              <w:color w:val="A6A6A6" w:themeColor="background1" w:themeShade="A6"/>
              <w:sz w:val="16"/>
              <w:szCs w:val="16"/>
            </w:rPr>
            <w:t>Av. das Nações Unidas, 8501 - 17º andar - São Paulo - SP - 05425-070</w:t>
          </w:r>
        </w:p>
      </w:tc>
      <w:tc>
        <w:tcPr>
          <w:tcW w:w="3828" w:type="dxa"/>
          <w:vAlign w:val="center"/>
        </w:tcPr>
        <w:p w:rsidR="009A2585" w:rsidRPr="009A2585" w:rsidRDefault="009A2585" w:rsidP="009A2585">
          <w:pPr>
            <w:pStyle w:val="Rodap"/>
            <w:jc w:val="right"/>
            <w:rPr>
              <w:rFonts w:asciiTheme="minorHAnsi" w:hAnsiTheme="minorHAnsi"/>
              <w:color w:val="A6A6A6" w:themeColor="background1" w:themeShade="A6"/>
              <w:sz w:val="16"/>
              <w:szCs w:val="16"/>
            </w:rPr>
          </w:pPr>
          <w:r w:rsidRPr="009A2585">
            <w:rPr>
              <w:rFonts w:asciiTheme="minorHAnsi" w:hAnsiTheme="minorHAnsi"/>
              <w:color w:val="A6A6A6" w:themeColor="background1" w:themeShade="A6"/>
              <w:sz w:val="16"/>
              <w:szCs w:val="16"/>
            </w:rPr>
            <w:t>+55 11 3434.6711</w:t>
          </w:r>
        </w:p>
        <w:p w:rsidR="009A2585" w:rsidRPr="009A2585" w:rsidRDefault="009A2585" w:rsidP="009A2585">
          <w:pPr>
            <w:pStyle w:val="Rodap"/>
            <w:jc w:val="right"/>
            <w:rPr>
              <w:rFonts w:asciiTheme="minorHAnsi" w:hAnsiTheme="minorHAnsi"/>
              <w:color w:val="A6A6A6" w:themeColor="background1" w:themeShade="A6"/>
              <w:sz w:val="16"/>
              <w:szCs w:val="16"/>
            </w:rPr>
          </w:pPr>
          <w:r w:rsidRPr="009A2585">
            <w:rPr>
              <w:rFonts w:asciiTheme="minorHAnsi" w:hAnsiTheme="minorHAnsi"/>
              <w:color w:val="A6A6A6" w:themeColor="background1" w:themeShade="A6"/>
              <w:sz w:val="16"/>
              <w:szCs w:val="16"/>
            </w:rPr>
            <w:t>chacon@chacon-ilimitada.com</w:t>
          </w:r>
        </w:p>
      </w:tc>
    </w:tr>
  </w:tbl>
  <w:p w:rsidR="00687CE9" w:rsidRPr="009A2585" w:rsidRDefault="00687CE9" w:rsidP="009A2585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148FE" w:rsidRDefault="00D148FE" w:rsidP="00687CE9">
      <w:pPr>
        <w:spacing w:after="0" w:line="240" w:lineRule="auto"/>
      </w:pPr>
      <w:r>
        <w:separator/>
      </w:r>
    </w:p>
  </w:footnote>
  <w:footnote w:type="continuationSeparator" w:id="0">
    <w:p w:rsidR="00D148FE" w:rsidRDefault="00D148FE" w:rsidP="00687C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7CE9" w:rsidRDefault="00687CE9">
    <w:pPr>
      <w:pStyle w:val="Cabealho"/>
    </w:pPr>
  </w:p>
  <w:tbl>
    <w:tblPr>
      <w:tblStyle w:val="Tabelacomgrade"/>
      <w:tblW w:w="10404" w:type="dxa"/>
      <w:jc w:val="center"/>
      <w:tblLayout w:type="fixed"/>
      <w:tblLook w:val="01E0" w:firstRow="1" w:lastRow="1" w:firstColumn="1" w:lastColumn="1" w:noHBand="0" w:noVBand="0"/>
    </w:tblPr>
    <w:tblGrid>
      <w:gridCol w:w="2405"/>
      <w:gridCol w:w="5670"/>
      <w:gridCol w:w="2329"/>
    </w:tblGrid>
    <w:tr w:rsidR="00687CE9" w:rsidRPr="00AD691F" w:rsidTr="009A2585">
      <w:trPr>
        <w:trHeight w:val="567"/>
        <w:jc w:val="center"/>
      </w:trPr>
      <w:tc>
        <w:tcPr>
          <w:tcW w:w="2405" w:type="dxa"/>
          <w:vMerge w:val="restart"/>
          <w:vAlign w:val="center"/>
        </w:tcPr>
        <w:p w:rsidR="00687CE9" w:rsidRPr="00F25CF0" w:rsidRDefault="009A2585" w:rsidP="00687CE9">
          <w:pPr>
            <w:pStyle w:val="Cabealho"/>
            <w:jc w:val="left"/>
            <w:rPr>
              <w:b/>
              <w:sz w:val="16"/>
              <w:szCs w:val="16"/>
            </w:rPr>
          </w:pPr>
          <w:r>
            <w:rPr>
              <w:b/>
              <w:noProof/>
              <w:sz w:val="16"/>
              <w:szCs w:val="16"/>
            </w:rPr>
            <w:drawing>
              <wp:anchor distT="0" distB="0" distL="114300" distR="114300" simplePos="0" relativeHeight="251658240" behindDoc="0" locked="0" layoutInCell="1" allowOverlap="1" wp14:anchorId="124E3697" wp14:editId="5D90F1CF">
                <wp:simplePos x="0" y="0"/>
                <wp:positionH relativeFrom="column">
                  <wp:posOffset>67310</wp:posOffset>
                </wp:positionH>
                <wp:positionV relativeFrom="paragraph">
                  <wp:posOffset>26670</wp:posOffset>
                </wp:positionV>
                <wp:extent cx="1270000" cy="590550"/>
                <wp:effectExtent l="0" t="0" r="6350" b="0"/>
                <wp:wrapNone/>
                <wp:docPr id="29" name="Imagem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CHACON ILIMITADA logo peq jpg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00" cy="590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687CE9">
            <w:rPr>
              <w:b/>
              <w:sz w:val="16"/>
              <w:szCs w:val="16"/>
            </w:rPr>
            <w:t xml:space="preserve">     </w:t>
          </w:r>
        </w:p>
      </w:tc>
      <w:tc>
        <w:tcPr>
          <w:tcW w:w="5670" w:type="dxa"/>
          <w:vAlign w:val="center"/>
        </w:tcPr>
        <w:p w:rsidR="00687CE9" w:rsidRPr="00A96A94" w:rsidRDefault="00687CE9" w:rsidP="00687CE9">
          <w:pPr>
            <w:pStyle w:val="Cabealho"/>
            <w:jc w:val="center"/>
            <w:rPr>
              <w:rFonts w:asciiTheme="minorHAnsi" w:hAnsiTheme="minorHAnsi"/>
              <w:b/>
              <w:sz w:val="24"/>
            </w:rPr>
          </w:pPr>
          <w:r w:rsidRPr="00B06C20">
            <w:rPr>
              <w:rFonts w:asciiTheme="minorHAnsi" w:hAnsiTheme="minorHAnsi"/>
              <w:b/>
              <w:sz w:val="32"/>
            </w:rPr>
            <w:t>Termo de Entrega e Aceite de Produto</w:t>
          </w:r>
        </w:p>
      </w:tc>
      <w:tc>
        <w:tcPr>
          <w:tcW w:w="2329" w:type="dxa"/>
          <w:vMerge w:val="restart"/>
          <w:vAlign w:val="center"/>
        </w:tcPr>
        <w:p w:rsidR="00687CE9" w:rsidRPr="00AD691F" w:rsidRDefault="00687CE9" w:rsidP="00687CE9">
          <w:pPr>
            <w:pStyle w:val="Descrio"/>
            <w:jc w:val="center"/>
          </w:pPr>
          <w:r>
            <w:rPr>
              <w:noProof/>
              <w:lang w:val="pt-BR"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64135</wp:posOffset>
                </wp:positionH>
                <wp:positionV relativeFrom="paragraph">
                  <wp:posOffset>-44450</wp:posOffset>
                </wp:positionV>
                <wp:extent cx="1249680" cy="662940"/>
                <wp:effectExtent l="0" t="0" r="7620" b="0"/>
                <wp:wrapNone/>
                <wp:docPr id="30" name="Imagem 30" descr="http://dhconsultoria.com.br/wp-content/uploads/2014/09/logo-grupo-contax-rh-fortaleza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://dhconsultoria.com.br/wp-content/uploads/2014/09/logo-grupo-contax-rh-fortaleza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9680" cy="662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  <w:tr w:rsidR="00687CE9" w:rsidRPr="00A10908" w:rsidTr="009A2585">
      <w:trPr>
        <w:trHeight w:val="567"/>
        <w:jc w:val="center"/>
      </w:trPr>
      <w:tc>
        <w:tcPr>
          <w:tcW w:w="2405" w:type="dxa"/>
          <w:vMerge/>
          <w:vAlign w:val="center"/>
        </w:tcPr>
        <w:p w:rsidR="00687CE9" w:rsidRPr="00A10908" w:rsidRDefault="00687CE9" w:rsidP="00687CE9">
          <w:pPr>
            <w:pStyle w:val="Cabealho"/>
            <w:rPr>
              <w:b/>
            </w:rPr>
          </w:pPr>
        </w:p>
      </w:tc>
      <w:tc>
        <w:tcPr>
          <w:tcW w:w="5670" w:type="dxa"/>
          <w:vAlign w:val="center"/>
        </w:tcPr>
        <w:p w:rsidR="009A2585" w:rsidRPr="00A96A94" w:rsidRDefault="00687CE9" w:rsidP="00B23C98">
          <w:pPr>
            <w:pStyle w:val="Cabealho"/>
            <w:jc w:val="center"/>
            <w:rPr>
              <w:rFonts w:asciiTheme="minorHAnsi" w:hAnsiTheme="minorHAnsi"/>
              <w:b/>
              <w:sz w:val="22"/>
            </w:rPr>
          </w:pPr>
          <w:r w:rsidRPr="00A96A94">
            <w:rPr>
              <w:rFonts w:asciiTheme="minorHAnsi" w:hAnsiTheme="minorHAnsi"/>
              <w:b/>
              <w:sz w:val="22"/>
            </w:rPr>
            <w:t>Grupo CONTAX</w:t>
          </w:r>
        </w:p>
        <w:p w:rsidR="00687CE9" w:rsidRPr="00A96A94" w:rsidRDefault="00687CE9" w:rsidP="00B23C98">
          <w:pPr>
            <w:pStyle w:val="Cabealho"/>
            <w:jc w:val="center"/>
            <w:rPr>
              <w:rFonts w:asciiTheme="minorHAnsi" w:hAnsiTheme="minorHAnsi"/>
              <w:b/>
              <w:sz w:val="24"/>
            </w:rPr>
          </w:pPr>
          <w:r w:rsidRPr="00A96A94">
            <w:rPr>
              <w:rFonts w:asciiTheme="minorHAnsi" w:hAnsiTheme="minorHAnsi"/>
              <w:b/>
              <w:sz w:val="22"/>
            </w:rPr>
            <w:t>Projeto de Estabilidade Operacional</w:t>
          </w:r>
        </w:p>
      </w:tc>
      <w:tc>
        <w:tcPr>
          <w:tcW w:w="2329" w:type="dxa"/>
          <w:vMerge/>
          <w:vAlign w:val="center"/>
        </w:tcPr>
        <w:p w:rsidR="00687CE9" w:rsidRPr="00A10908" w:rsidRDefault="00687CE9" w:rsidP="00687CE9">
          <w:pPr>
            <w:pStyle w:val="Cabealho"/>
            <w:rPr>
              <w:b/>
            </w:rPr>
          </w:pPr>
        </w:p>
      </w:tc>
    </w:tr>
  </w:tbl>
  <w:p w:rsidR="00687CE9" w:rsidRDefault="00687CE9">
    <w:pPr>
      <w:pStyle w:val="Cabealho"/>
    </w:pPr>
  </w:p>
  <w:p w:rsidR="00687CE9" w:rsidRDefault="00687CE9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6F3421"/>
    <w:multiLevelType w:val="hybridMultilevel"/>
    <w:tmpl w:val="3AF29E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F024A4"/>
    <w:multiLevelType w:val="hybridMultilevel"/>
    <w:tmpl w:val="E79E27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6ACA"/>
    <w:rsid w:val="00084777"/>
    <w:rsid w:val="000E5672"/>
    <w:rsid w:val="000F06C6"/>
    <w:rsid w:val="002F3572"/>
    <w:rsid w:val="003975D2"/>
    <w:rsid w:val="003C032A"/>
    <w:rsid w:val="00545575"/>
    <w:rsid w:val="00687CE9"/>
    <w:rsid w:val="007E6ACA"/>
    <w:rsid w:val="00834E46"/>
    <w:rsid w:val="008F51E2"/>
    <w:rsid w:val="0091327B"/>
    <w:rsid w:val="009A2585"/>
    <w:rsid w:val="009D336F"/>
    <w:rsid w:val="00A37C42"/>
    <w:rsid w:val="00A96A94"/>
    <w:rsid w:val="00B06C20"/>
    <w:rsid w:val="00B23C98"/>
    <w:rsid w:val="00D148FE"/>
    <w:rsid w:val="00D20B22"/>
    <w:rsid w:val="00E943B2"/>
    <w:rsid w:val="00F30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AA57D4EE-4415-412D-87D2-82691AFED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E6ACA"/>
    <w:pPr>
      <w:ind w:left="720"/>
      <w:contextualSpacing/>
    </w:pPr>
  </w:style>
  <w:style w:type="paragraph" w:styleId="Cabealho">
    <w:name w:val="header"/>
    <w:basedOn w:val="Normal"/>
    <w:link w:val="CabealhoChar"/>
    <w:unhideWhenUsed/>
    <w:rsid w:val="00687C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87CE9"/>
  </w:style>
  <w:style w:type="paragraph" w:styleId="Rodap">
    <w:name w:val="footer"/>
    <w:basedOn w:val="Normal"/>
    <w:link w:val="RodapChar"/>
    <w:uiPriority w:val="99"/>
    <w:unhideWhenUsed/>
    <w:rsid w:val="00687C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87CE9"/>
  </w:style>
  <w:style w:type="paragraph" w:customStyle="1" w:styleId="Descrio">
    <w:name w:val="Descrição"/>
    <w:basedOn w:val="Cabealho"/>
    <w:rsid w:val="00687CE9"/>
    <w:pPr>
      <w:tabs>
        <w:tab w:val="clear" w:pos="4252"/>
        <w:tab w:val="clear" w:pos="8504"/>
        <w:tab w:val="center" w:pos="4320"/>
        <w:tab w:val="right" w:pos="8640"/>
      </w:tabs>
    </w:pPr>
    <w:rPr>
      <w:rFonts w:ascii="Arial" w:eastAsia="Times" w:hAnsi="Arial" w:cs="Times New Roman"/>
      <w:sz w:val="16"/>
      <w:szCs w:val="20"/>
      <w:lang w:val="en-US" w:eastAsia="pt-BR"/>
    </w:rPr>
  </w:style>
  <w:style w:type="table" w:styleId="Tabelacomgrade">
    <w:name w:val="Table Grid"/>
    <w:basedOn w:val="Tabelanormal"/>
    <w:uiPriority w:val="59"/>
    <w:rsid w:val="00687CE9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ela">
    <w:name w:val="Tabela"/>
    <w:basedOn w:val="Normal"/>
    <w:rsid w:val="00B23C98"/>
    <w:pPr>
      <w:spacing w:after="0" w:line="240" w:lineRule="auto"/>
    </w:pPr>
    <w:rPr>
      <w:rFonts w:ascii="Arial" w:eastAsia="Times" w:hAnsi="Arial" w:cs="Times New Roman"/>
      <w:sz w:val="20"/>
      <w:szCs w:val="16"/>
      <w:lang w:eastAsia="pt-BR"/>
    </w:rPr>
  </w:style>
  <w:style w:type="paragraph" w:customStyle="1" w:styleId="Texto">
    <w:name w:val="Texto"/>
    <w:basedOn w:val="Normal"/>
    <w:link w:val="TextoChar"/>
    <w:rsid w:val="00A96A94"/>
    <w:pPr>
      <w:spacing w:after="0" w:line="240" w:lineRule="auto"/>
      <w:jc w:val="both"/>
    </w:pPr>
    <w:rPr>
      <w:rFonts w:ascii="Arial" w:eastAsia="Times New Roman" w:hAnsi="Arial" w:cs="Times New Roman"/>
      <w:szCs w:val="20"/>
      <w:lang w:eastAsia="pt-BR"/>
    </w:rPr>
  </w:style>
  <w:style w:type="character" w:customStyle="1" w:styleId="TextoChar">
    <w:name w:val="Texto Char"/>
    <w:basedOn w:val="Fontepargpadro"/>
    <w:link w:val="Texto"/>
    <w:rsid w:val="00A96A94"/>
    <w:rPr>
      <w:rFonts w:ascii="Arial" w:eastAsia="Times New Roman" w:hAnsi="Arial" w:cs="Times New Roman"/>
      <w:szCs w:val="20"/>
      <w:lang w:eastAsia="pt-BR"/>
    </w:rPr>
  </w:style>
  <w:style w:type="table" w:styleId="TabeladeGrade4-nfase5">
    <w:name w:val="Grid Table 4 Accent 5"/>
    <w:basedOn w:val="Tabelanormal"/>
    <w:uiPriority w:val="49"/>
    <w:rsid w:val="00B06C20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222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Lima</dc:creator>
  <cp:keywords/>
  <dc:description/>
  <cp:lastModifiedBy>Jorge Filho</cp:lastModifiedBy>
  <cp:revision>2</cp:revision>
  <dcterms:created xsi:type="dcterms:W3CDTF">2015-10-15T18:41:00Z</dcterms:created>
  <dcterms:modified xsi:type="dcterms:W3CDTF">2015-10-15T18:41:00Z</dcterms:modified>
</cp:coreProperties>
</file>