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DA3835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DS5.10</w:t>
      </w:r>
      <w:r w:rsidR="00D1202A" w:rsidRPr="00E90B09">
        <w:rPr>
          <w:b/>
          <w:sz w:val="24"/>
          <w:szCs w:val="24"/>
        </w:rPr>
        <w:t xml:space="preserve"> - </w:t>
      </w:r>
      <w:r w:rsidRPr="00DA3835">
        <w:rPr>
          <w:b/>
          <w:sz w:val="24"/>
          <w:szCs w:val="24"/>
        </w:rPr>
        <w:t>Segurança de Rede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40407A" w:rsidRDefault="00DA3835" w:rsidP="00DA3835">
      <w:pPr>
        <w:jc w:val="center"/>
        <w:rPr>
          <w:sz w:val="24"/>
          <w:szCs w:val="24"/>
        </w:rPr>
      </w:pPr>
      <w:r w:rsidRPr="00DA3835">
        <w:rPr>
          <w:sz w:val="24"/>
          <w:szCs w:val="24"/>
        </w:rPr>
        <w:t>Garantir que técnicas de segurança e procedimentos de gestão relacionados (como firewalls, aplicativos de segurança, segmentação de rede e detecção de intrusão) sejam utilizados para autorizar o acesso e controlar os fluxos de informação entre redes.</w:t>
      </w:r>
    </w:p>
    <w:p w:rsidR="00DA3835" w:rsidRDefault="00DA3835">
      <w:pPr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DA3835" w:rsidRDefault="00D1202A" w:rsidP="00DA3835">
      <w:r w:rsidRPr="0040407A">
        <w:t xml:space="preserve">1 - </w:t>
      </w:r>
      <w:r w:rsidR="00875110" w:rsidRPr="00875110">
        <w:t>Estabelecer, manter, comunicar e fazer cumprir uma política de segurança de rede (</w:t>
      </w:r>
      <w:proofErr w:type="spellStart"/>
      <w:r w:rsidR="00875110" w:rsidRPr="00875110">
        <w:t>Ex</w:t>
      </w:r>
      <w:proofErr w:type="spellEnd"/>
      <w:r w:rsidR="00875110" w:rsidRPr="00875110">
        <w:t xml:space="preserve">: </w:t>
      </w:r>
      <w:r w:rsidR="00875110">
        <w:t>Serviço fornecido</w:t>
      </w:r>
      <w:r w:rsidR="00875110" w:rsidRPr="00875110">
        <w:t xml:space="preserve">, </w:t>
      </w:r>
      <w:r w:rsidR="00875110">
        <w:t xml:space="preserve">tráfego </w:t>
      </w:r>
      <w:r w:rsidR="00875110" w:rsidRPr="00875110">
        <w:t>permitido, tipos de conexões permitidos) que é revisto e atualizado regularmente (pelo menos anualmente).</w:t>
      </w:r>
    </w:p>
    <w:p w:rsidR="00A53656" w:rsidRDefault="00875110" w:rsidP="00A53656">
      <w:r>
        <w:t xml:space="preserve">2 - </w:t>
      </w:r>
      <w:r w:rsidRPr="00875110">
        <w:t>Estabelecer e atualizar regularmente os padrões e procedimentos para administrar todos os componentes de rede (</w:t>
      </w:r>
      <w:proofErr w:type="spellStart"/>
      <w:r w:rsidRPr="00875110">
        <w:t>Ex</w:t>
      </w:r>
      <w:proofErr w:type="spellEnd"/>
      <w:r w:rsidRPr="00875110">
        <w:t>: Core</w:t>
      </w:r>
      <w:r>
        <w:t xml:space="preserve"> </w:t>
      </w:r>
      <w:proofErr w:type="spellStart"/>
      <w:r>
        <w:t>routers</w:t>
      </w:r>
      <w:proofErr w:type="spellEnd"/>
      <w:r w:rsidRPr="00875110">
        <w:t>, DMZ, VPN, switches, wireless).</w:t>
      </w:r>
    </w:p>
    <w:p w:rsidR="00875110" w:rsidRDefault="00875110" w:rsidP="00A53656">
      <w:r>
        <w:t xml:space="preserve">3 </w:t>
      </w:r>
      <w:r w:rsidR="008B465C">
        <w:t>–</w:t>
      </w:r>
      <w:r>
        <w:t xml:space="preserve"> </w:t>
      </w:r>
      <w:r w:rsidR="008B465C">
        <w:t>Assegurar adequadamente dispositivos</w:t>
      </w:r>
      <w:r w:rsidRPr="00875110">
        <w:t xml:space="preserve"> de rede com mecanismos e ferramentas especiais (</w:t>
      </w:r>
      <w:proofErr w:type="spellStart"/>
      <w:r w:rsidRPr="00875110">
        <w:t>Ex</w:t>
      </w:r>
      <w:proofErr w:type="spellEnd"/>
      <w:r w:rsidRPr="00875110">
        <w:t>: autenticação para gerenciamento de dispositivos, comunicações seguras, mecanismos de autenticação forte). Implementar monitoramento ativo e reconhecimento de padrões para proteger dispositivos de ataques.</w:t>
      </w:r>
    </w:p>
    <w:p w:rsidR="008B465C" w:rsidRDefault="008B465C" w:rsidP="00A53656">
      <w:r>
        <w:t xml:space="preserve">4 - </w:t>
      </w:r>
      <w:r w:rsidRPr="008B465C">
        <w:t>Configurar sistemas operacionais com recursos mínimos ativ</w:t>
      </w:r>
      <w:r>
        <w:t xml:space="preserve">os </w:t>
      </w:r>
      <w:r w:rsidRPr="008B465C">
        <w:t>(</w:t>
      </w:r>
      <w:proofErr w:type="spellStart"/>
      <w:r w:rsidRPr="008B465C">
        <w:t>Ex</w:t>
      </w:r>
      <w:proofErr w:type="spellEnd"/>
      <w:r w:rsidRPr="008B465C">
        <w:t>: recursos necessários para a funcionalidade e endurecidos para aplicativos de segurança). Remover todos os serviços desnecessários, funcionalidades e interfaces (</w:t>
      </w:r>
      <w:proofErr w:type="spellStart"/>
      <w:r w:rsidRPr="008B465C">
        <w:t>Ex</w:t>
      </w:r>
      <w:proofErr w:type="spellEnd"/>
      <w:r w:rsidRPr="008B465C">
        <w:t>: interfaces gráficas do usuário [GUI]). Aplique todos os patches de segurança relevantes e atualizações importantes para o sistema em tempo hábil.</w:t>
      </w:r>
    </w:p>
    <w:p w:rsidR="008B465C" w:rsidRDefault="008B465C" w:rsidP="00A53656">
      <w:r>
        <w:t xml:space="preserve">5 - </w:t>
      </w:r>
      <w:r w:rsidRPr="008B465C">
        <w:t>Planeje a arquitetura de segurança de rede (</w:t>
      </w:r>
      <w:proofErr w:type="spellStart"/>
      <w:r w:rsidRPr="008B465C">
        <w:t>ex</w:t>
      </w:r>
      <w:proofErr w:type="spellEnd"/>
      <w:r w:rsidRPr="008B465C">
        <w:t xml:space="preserve">: arquiteturas DMZ, redes internas e externas, posicionamento IDS e sem fio) para atender aos requisitos de processamento e segurança. Certifique-se de que a documentação contém informações sobre como o tráfego é trocado </w:t>
      </w:r>
      <w:r>
        <w:t>entre</w:t>
      </w:r>
      <w:r w:rsidRPr="008B465C">
        <w:t xml:space="preserve"> de sistemas e como a estrutura da rede interna da organização está escondida do mundo exterior.</w:t>
      </w:r>
    </w:p>
    <w:p w:rsidR="001050EF" w:rsidRDefault="001050EF" w:rsidP="00A53656">
      <w:r>
        <w:t xml:space="preserve">6 - </w:t>
      </w:r>
      <w:r w:rsidRPr="001050EF">
        <w:t>Sujeitar dispositivos a revisões por especialistas que são independentes da implementação ou manutenção dos dispositivos.</w:t>
      </w:r>
    </w:p>
    <w:p w:rsidR="000C5439" w:rsidRDefault="000C5439" w:rsidP="00A53656"/>
    <w:p w:rsidR="000C5439" w:rsidRDefault="000C5439" w:rsidP="00A53656">
      <w:r>
        <w:t>ISO 27001</w:t>
      </w:r>
    </w:p>
    <w:p w:rsidR="000C5439" w:rsidRDefault="000C5439" w:rsidP="000C543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A.13 Segurança nas comunicações </w:t>
      </w:r>
    </w:p>
    <w:p w:rsidR="000C5439" w:rsidRDefault="000C5439" w:rsidP="000C543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A.13.1 Gerenciamento da segurança em redes </w:t>
      </w:r>
    </w:p>
    <w:p w:rsidR="000C5439" w:rsidRDefault="000C5439" w:rsidP="000C5439">
      <w:r>
        <w:t xml:space="preserve">Objetivo: Assegurar a proteção das informações em redes e dos recursos de processamento da informação que os apoiam. </w:t>
      </w:r>
    </w:p>
    <w:p w:rsidR="000C5439" w:rsidRDefault="000C5439" w:rsidP="000C5439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A.13.1.2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Segurança dos serviços de rede </w:t>
      </w:r>
    </w:p>
    <w:p w:rsidR="000C5439" w:rsidRDefault="000C5439" w:rsidP="000C5439">
      <w:pPr>
        <w:pStyle w:val="Default"/>
        <w:rPr>
          <w:sz w:val="22"/>
          <w:szCs w:val="22"/>
        </w:rPr>
      </w:pPr>
      <w:r>
        <w:t xml:space="preserve">Controle - </w:t>
      </w:r>
      <w:r>
        <w:rPr>
          <w:sz w:val="22"/>
          <w:szCs w:val="22"/>
        </w:rPr>
        <w:t xml:space="preserve">Mecanismos de segurança, níveis de serviço e requisitos de gerenciamento de todos os serviços de rede, devem ser identificados e incluídos em </w:t>
      </w:r>
      <w:r>
        <w:rPr>
          <w:sz w:val="22"/>
          <w:szCs w:val="22"/>
        </w:rPr>
        <w:lastRenderedPageBreak/>
        <w:t xml:space="preserve">qualquer acordo de serviços de rede, tanto para serviços de rede providos internamente como para terceirizados. </w:t>
      </w:r>
    </w:p>
    <w:p w:rsidR="000C5439" w:rsidRDefault="000C5439" w:rsidP="00A53656"/>
    <w:p w:rsidR="000C5439" w:rsidRDefault="000C5439" w:rsidP="00A53656">
      <w:r>
        <w:t>ISO 27002</w:t>
      </w:r>
    </w:p>
    <w:p w:rsidR="000C5439" w:rsidRDefault="000C5439" w:rsidP="00A53656"/>
    <w:p w:rsidR="000C5439" w:rsidRDefault="000C5439" w:rsidP="000C5439">
      <w:pPr>
        <w:pStyle w:val="Default"/>
      </w:pPr>
    </w:p>
    <w:p w:rsidR="000C5439" w:rsidRDefault="000C5439" w:rsidP="000C5439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13.1.2 Segurança dos serviços de rede </w:t>
      </w:r>
    </w:p>
    <w:p w:rsidR="000C5439" w:rsidRDefault="000C5439" w:rsidP="000C5439">
      <w:pPr>
        <w:pStyle w:val="Default"/>
        <w:rPr>
          <w:sz w:val="22"/>
          <w:szCs w:val="22"/>
        </w:rPr>
      </w:pP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mecanismos de segurança, níveis de serviço e requisitos de gerenciamento de todos os serviços de rede, sejam identificados e incluídos em qualquer acordo de serviços de rede, tanto para serviços de rede providos internamente como para terceirizados.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a capacidade do provedor dos serviços de rede para gerenciar os serviços acordados de maneira segura, seja determinada e monitorados regularmente, bem como o direito de auditá-los seja acordado.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É conveniente que as definições de segurança necessárias para serviços específicos, como características de segurança, níveis de serviço e requisitos de gerenciamento sejam identificadas. Convém que a organização assegure que os provedores dos serviços de rede implementam estas medidas.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Informações adicionais </w:t>
      </w:r>
    </w:p>
    <w:p w:rsidR="000C5439" w:rsidRDefault="000C5439" w:rsidP="000C5439">
      <w:r>
        <w:t xml:space="preserve">Serviços de rede incluem o fornecimento de conexões, serviços de rede privados, redes de valor agregado e soluções de segurança de rede gerenciadas como </w:t>
      </w:r>
      <w:r>
        <w:rPr>
          <w:i/>
          <w:iCs/>
        </w:rPr>
        <w:t xml:space="preserve">firewalls </w:t>
      </w:r>
      <w:r>
        <w:t>e sistemas de detecção de intrusos.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Estes serviços podem abranger desde o simples fornecimento de banda de rede não gerenciada até complexas ofertas de soluções de valor agregado. </w:t>
      </w:r>
    </w:p>
    <w:p w:rsidR="000C5439" w:rsidRDefault="000C5439" w:rsidP="000C5439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Funcionalidades de segurança de serviços de rede podem ser: </w:t>
      </w:r>
      <w:bookmarkStart w:id="0" w:name="_GoBack"/>
      <w:bookmarkEnd w:id="0"/>
    </w:p>
    <w:p w:rsidR="000C5439" w:rsidRDefault="000C5439" w:rsidP="000C5439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tecnologias aplicadas para segurança de serviços de redes como autenticação, encriptação e controles de conexões de rede; </w:t>
      </w:r>
    </w:p>
    <w:p w:rsidR="000C5439" w:rsidRDefault="000C5439" w:rsidP="000C5439">
      <w:pPr>
        <w:pStyle w:val="Default"/>
        <w:numPr>
          <w:ilvl w:val="0"/>
          <w:numId w:val="1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parâmetros técnicos requeridos para uma conexão segura com os serviços de rede de acordo com as regras de conexão de redes e segurança; </w:t>
      </w:r>
    </w:p>
    <w:p w:rsidR="000C5439" w:rsidRDefault="000C5439" w:rsidP="000C5439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procedimentos para o uso de serviços de rede para restringir o acesso a serviços de rede ou aplicações, onde for necessário. </w:t>
      </w:r>
    </w:p>
    <w:p w:rsidR="000C5439" w:rsidRDefault="000C5439" w:rsidP="000C5439"/>
    <w:sectPr w:rsidR="000C54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AD63"/>
    <w:multiLevelType w:val="hybridMultilevel"/>
    <w:tmpl w:val="A4C81A8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C5439"/>
    <w:rsid w:val="001050EF"/>
    <w:rsid w:val="003A0B98"/>
    <w:rsid w:val="0040407A"/>
    <w:rsid w:val="00827D31"/>
    <w:rsid w:val="00875110"/>
    <w:rsid w:val="008B465C"/>
    <w:rsid w:val="00A53656"/>
    <w:rsid w:val="00D1202A"/>
    <w:rsid w:val="00DA3835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6F2CE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0C54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632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2017-02-01T17:09:00Z</dcterms:created>
  <dcterms:modified xsi:type="dcterms:W3CDTF">2017-02-24T14:12:00Z</dcterms:modified>
</cp:coreProperties>
</file>