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BBDF950" w14:textId="3C1DE027" w:rsidR="00462496" w:rsidRPr="00080728" w:rsidRDefault="00883B11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Priorizar Causa Raiz</w:t>
                </w:r>
                <w:r w:rsidR="005723B6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na Gestão de </w:t>
                </w:r>
                <w:r w:rsidR="001E7AC0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Problemas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D00DBC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E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12100FA" w14:textId="77777777" w:rsidR="008E27D9" w:rsidRDefault="008E27D9" w:rsidP="008E27D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5A2F5740" w14:textId="77777777" w:rsidR="008E27D9" w:rsidRPr="000E0C49" w:rsidRDefault="008E27D9" w:rsidP="008E27D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653329AF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adronizar o </w:t>
      </w:r>
      <w:r w:rsidR="00883B11">
        <w:rPr>
          <w:rFonts w:ascii="Verdana" w:hAnsi="Verdana" w:cs="Arial"/>
          <w:snapToGrid w:val="0"/>
          <w:sz w:val="20"/>
          <w:szCs w:val="20"/>
        </w:rPr>
        <w:t>processo de priorização de causa raiz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1E7AC0">
        <w:rPr>
          <w:rFonts w:ascii="Verdana" w:hAnsi="Verdana" w:cs="Arial"/>
          <w:snapToGrid w:val="0"/>
          <w:sz w:val="20"/>
          <w:szCs w:val="20"/>
        </w:rPr>
        <w:t xml:space="preserve">de um problema.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2B9381C6" w14:textId="7D39DA47" w:rsidR="00EE63B7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0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</w:p>
    <w:p w14:paraId="57D83B4B" w14:textId="6C1B454A" w:rsidR="001E7AC0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D00DBC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00DBC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D00DB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19A468BF" w14:textId="77777777" w:rsidR="008E27D9" w:rsidRPr="00FB5BC3" w:rsidRDefault="008E27D9" w:rsidP="008E27D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B5BC3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73EA27E8" w14:textId="77777777" w:rsidR="001E2AB1" w:rsidRPr="004C2E67" w:rsidRDefault="001E2AB1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  <w:lang w:val="en-US"/>
        </w:rPr>
      </w:pPr>
      <w:r w:rsidRPr="004C2E67">
        <w:rPr>
          <w:rFonts w:ascii="Verdana" w:hAnsi="Verdana" w:cs="Arial"/>
          <w:snapToGrid w:val="0"/>
          <w:sz w:val="20"/>
          <w:szCs w:val="20"/>
          <w:lang w:val="en-US"/>
        </w:rPr>
        <w:t xml:space="preserve">ITSM: Painel </w:t>
      </w:r>
      <w:hyperlink r:id="rId12" w:history="1">
        <w:r w:rsidRPr="004C2E67">
          <w:rPr>
            <w:rFonts w:ascii="Verdana" w:hAnsi="Verdana" w:cs="Arial"/>
            <w:snapToGrid w:val="0"/>
            <w:sz w:val="20"/>
            <w:szCs w:val="20"/>
            <w:lang w:val="en-US"/>
          </w:rPr>
          <w:t>IT Service Management</w:t>
        </w:r>
      </w:hyperlink>
      <w:r w:rsidRPr="004C2E67"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402117EF" w14:textId="77777777" w:rsidR="00221745" w:rsidRPr="004C2E67" w:rsidRDefault="00221745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</w:p>
    <w:p w14:paraId="1BBDF96E" w14:textId="77777777" w:rsidR="005A05AD" w:rsidRPr="00D00DBC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  <w:r w:rsidRPr="00D00DBC">
        <w:rPr>
          <w:rFonts w:ascii="Verdana" w:hAnsi="Verdana" w:cs="Verdana"/>
          <w:b/>
          <w:bCs/>
          <w:sz w:val="20"/>
          <w:szCs w:val="20"/>
          <w:lang w:val="en-US"/>
        </w:rPr>
        <w:t>6</w:t>
      </w:r>
      <w:r w:rsidR="005A05AD" w:rsidRPr="00D00DBC">
        <w:rPr>
          <w:rFonts w:ascii="Verdana" w:hAnsi="Verdana" w:cs="Verdana"/>
          <w:b/>
          <w:bCs/>
          <w:sz w:val="20"/>
          <w:szCs w:val="20"/>
          <w:lang w:val="en-US"/>
        </w:rPr>
        <w:t>. DESCRIÇÃO</w:t>
      </w:r>
    </w:p>
    <w:p w14:paraId="0A7DFBA0" w14:textId="357D9C9A" w:rsidR="0013407A" w:rsidRPr="00D00DBC" w:rsidRDefault="0013407A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</w:p>
    <w:p w14:paraId="1278BF7A" w14:textId="4EEA4657" w:rsidR="00DD6F19" w:rsidRPr="006A0F31" w:rsidRDefault="006A0F3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3407A">
        <w:rPr>
          <w:rFonts w:ascii="Verdana" w:hAnsi="Verdana" w:cs="Arial"/>
          <w:snapToGrid w:val="0"/>
          <w:sz w:val="20"/>
          <w:szCs w:val="20"/>
        </w:rPr>
        <w:t>Priorização é o nome</w:t>
      </w:r>
      <w:r w:rsidRPr="006A0F31">
        <w:rPr>
          <w:rFonts w:ascii="Verdana" w:hAnsi="Verdana" w:cs="Arial"/>
          <w:snapToGrid w:val="0"/>
          <w:sz w:val="20"/>
          <w:szCs w:val="20"/>
        </w:rPr>
        <w:t xml:space="preserve"> dado ao processo que realiza a classificação dos RCA conforme sua urgência,</w:t>
      </w:r>
      <w:r w:rsidR="008E27D9">
        <w:rPr>
          <w:rFonts w:ascii="Verdana" w:hAnsi="Verdana" w:cs="Arial"/>
          <w:snapToGrid w:val="0"/>
          <w:sz w:val="20"/>
          <w:szCs w:val="20"/>
        </w:rPr>
        <w:t xml:space="preserve"> tendência e gravidade. Esta aná</w:t>
      </w:r>
      <w:r w:rsidRPr="006A0F31">
        <w:rPr>
          <w:rFonts w:ascii="Verdana" w:hAnsi="Verdana" w:cs="Arial"/>
          <w:snapToGrid w:val="0"/>
          <w:sz w:val="20"/>
          <w:szCs w:val="20"/>
        </w:rPr>
        <w:t xml:space="preserve">lise resulta em uma lista cronológica de sintomas que devem ser tratados. </w:t>
      </w:r>
    </w:p>
    <w:p w14:paraId="01DA9FE9" w14:textId="57D372EB" w:rsidR="00DD6F19" w:rsidRDefault="00DD6F19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DD6F19">
        <w:rPr>
          <w:rFonts w:ascii="Verdana" w:hAnsi="Verdana" w:cs="Arial"/>
          <w:snapToGrid w:val="0"/>
          <w:sz w:val="20"/>
          <w:szCs w:val="20"/>
        </w:rPr>
        <w:t>Após</w:t>
      </w:r>
      <w:r w:rsidR="006A0F31">
        <w:rPr>
          <w:rFonts w:ascii="Verdana" w:hAnsi="Verdana" w:cs="Arial"/>
          <w:snapToGrid w:val="0"/>
          <w:sz w:val="20"/>
          <w:szCs w:val="20"/>
        </w:rPr>
        <w:t xml:space="preserve"> a criação do RCA, realizar o processo de priorização seguindo o GUT: </w:t>
      </w:r>
    </w:p>
    <w:p w14:paraId="61166372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t xml:space="preserve">Priorizações: O uso do </w:t>
      </w:r>
      <w:r w:rsidRPr="006A0F31">
        <w:rPr>
          <w:rFonts w:ascii="Verdana" w:hAnsi="Verdana" w:cs="Arial"/>
          <w:b/>
          <w:bCs/>
          <w:snapToGrid w:val="0"/>
          <w:sz w:val="20"/>
          <w:szCs w:val="20"/>
        </w:rPr>
        <w:t>GUT</w:t>
      </w:r>
    </w:p>
    <w:p w14:paraId="3BF97161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b/>
          <w:bCs/>
          <w:snapToGrid w:val="0"/>
          <w:sz w:val="20"/>
          <w:szCs w:val="20"/>
        </w:rPr>
        <w:t xml:space="preserve">GUT </w:t>
      </w:r>
      <w:r w:rsidRPr="006A0F31">
        <w:rPr>
          <w:rFonts w:ascii="Verdana" w:hAnsi="Verdana" w:cs="Arial"/>
          <w:snapToGrid w:val="0"/>
          <w:sz w:val="20"/>
          <w:szCs w:val="20"/>
        </w:rPr>
        <w:t>(Gravidade, Urgência e Tendência)</w:t>
      </w:r>
    </w:p>
    <w:p w14:paraId="6B7F73AC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  <w:u w:val="single"/>
        </w:rPr>
      </w:pPr>
      <w:r w:rsidRPr="006A0F31">
        <w:rPr>
          <w:rFonts w:ascii="Verdana" w:hAnsi="Verdana" w:cs="Arial"/>
          <w:bCs/>
          <w:snapToGrid w:val="0"/>
          <w:sz w:val="20"/>
          <w:szCs w:val="20"/>
          <w:u w:val="single"/>
        </w:rPr>
        <w:t>Gravidade</w:t>
      </w:r>
    </w:p>
    <w:p w14:paraId="13857ABC" w14:textId="77777777" w:rsid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t>Qual a gravidade do incidente? Quais os problemas que aparecerão caso não seja corrigido? Qual o impacto financeiro ou na cadeia produtiva?</w:t>
      </w:r>
    </w:p>
    <w:p w14:paraId="387D4211" w14:textId="13FCFD1C" w:rsidR="001D1F89" w:rsidRPr="006A0F31" w:rsidRDefault="001D1F89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30821111" wp14:editId="0DFB260F">
            <wp:extent cx="5610225" cy="2037243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773" cy="2037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22B7C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  <w:u w:val="single"/>
        </w:rPr>
      </w:pPr>
      <w:r w:rsidRPr="006A0F31">
        <w:rPr>
          <w:rFonts w:ascii="Verdana" w:hAnsi="Verdana" w:cs="Arial"/>
          <w:bCs/>
          <w:snapToGrid w:val="0"/>
          <w:sz w:val="20"/>
          <w:szCs w:val="20"/>
          <w:u w:val="single"/>
        </w:rPr>
        <w:t>Urgência</w:t>
      </w:r>
    </w:p>
    <w:p w14:paraId="6E0AD576" w14:textId="77777777" w:rsid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t>Qual o tempo disponível para correção? Quanto tempo para um novo problema ou inicio da "operação"?</w:t>
      </w:r>
    </w:p>
    <w:p w14:paraId="76EFC5B8" w14:textId="6D7C7954" w:rsidR="001D1F89" w:rsidRPr="006A0F31" w:rsidRDefault="001D1F89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5CEF791B" wp14:editId="482BA30D">
            <wp:extent cx="5724525" cy="3101586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54" cy="3106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AC1086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  <w:u w:val="single"/>
        </w:rPr>
      </w:pPr>
      <w:r w:rsidRPr="006A0F31">
        <w:rPr>
          <w:rFonts w:ascii="Verdana" w:hAnsi="Verdana" w:cs="Arial"/>
          <w:bCs/>
          <w:snapToGrid w:val="0"/>
          <w:sz w:val="20"/>
          <w:szCs w:val="20"/>
          <w:u w:val="single"/>
        </w:rPr>
        <w:t>Tendência</w:t>
      </w:r>
    </w:p>
    <w:p w14:paraId="5402AA70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t>Se nada for feito, o que acontecerá?</w:t>
      </w:r>
    </w:p>
    <w:p w14:paraId="055168A7" w14:textId="77777777" w:rsid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t>Para cada uma destas variáveis são aplicados coeficientes, o coeficiente de cada uma das variáveis é somado, o resultado é classificado de acordo com a prioridade correspondente:</w:t>
      </w:r>
    </w:p>
    <w:p w14:paraId="4D1B0390" w14:textId="2D9CE982" w:rsidR="001D1F89" w:rsidRPr="006A0F31" w:rsidRDefault="001D1F89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38C305AA" wp14:editId="291E3167">
            <wp:extent cx="5810250" cy="1123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987" cy="112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BFB0D" w14:textId="2AC859A4" w:rsidR="006A0F31" w:rsidRDefault="006A0F3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2474FA21" wp14:editId="0C4C87E8">
            <wp:extent cx="5905500" cy="565292"/>
            <wp:effectExtent l="0" t="0" r="0" b="6350"/>
            <wp:docPr id="10243" name="Picture 7">
              <a:hlinkClick xmlns:a="http://schemas.openxmlformats.org/drawingml/2006/main" r:id="" action="ppaction://hlinksldjump?num=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7">
                      <a:hlinkClick r:id="" action="ppaction://hlinksldjump?num=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673" cy="58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6323AC63" w14:textId="77777777" w:rsidR="006A0F31" w:rsidRDefault="006A0F3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A993A90" w14:textId="2E508414" w:rsidR="006A0F31" w:rsidRPr="006A0F31" w:rsidRDefault="006A0F3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  <w:u w:val="single"/>
        </w:rPr>
      </w:pPr>
      <w:r w:rsidRPr="006A0F31">
        <w:rPr>
          <w:rFonts w:ascii="Verdana" w:hAnsi="Verdana" w:cs="Arial"/>
          <w:snapToGrid w:val="0"/>
          <w:sz w:val="20"/>
          <w:szCs w:val="20"/>
          <w:u w:val="single"/>
        </w:rPr>
        <w:t>Aplicação</w:t>
      </w:r>
    </w:p>
    <w:p w14:paraId="18ED8EA2" w14:textId="68CF41DD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lastRenderedPageBreak/>
        <w:t xml:space="preserve">A técnica </w:t>
      </w:r>
      <w:r>
        <w:rPr>
          <w:rFonts w:ascii="Verdana" w:hAnsi="Verdana" w:cs="Arial"/>
          <w:snapToGrid w:val="0"/>
          <w:sz w:val="20"/>
          <w:szCs w:val="20"/>
        </w:rPr>
        <w:t xml:space="preserve">deve consistir </w:t>
      </w:r>
      <w:r w:rsidRPr="006A0F31">
        <w:rPr>
          <w:rFonts w:ascii="Verdana" w:hAnsi="Verdana" w:cs="Arial"/>
          <w:snapToGrid w:val="0"/>
          <w:sz w:val="20"/>
          <w:szCs w:val="20"/>
        </w:rPr>
        <w:t>em atribuir notas para a Gravidade, Urgência e Tendência de cada iniciativa. Estas notas são somadas e comparadas estabelecendo um ranking de priorização.</w:t>
      </w:r>
    </w:p>
    <w:p w14:paraId="6C8598B8" w14:textId="77777777" w:rsidR="006A0F31" w:rsidRPr="006A0F31" w:rsidRDefault="006A0F31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6A0F31">
        <w:rPr>
          <w:rFonts w:ascii="Verdana" w:hAnsi="Verdana" w:cs="Arial"/>
          <w:snapToGrid w:val="0"/>
          <w:sz w:val="20"/>
          <w:szCs w:val="20"/>
        </w:rPr>
        <w:t>G + U + T = score</w:t>
      </w:r>
    </w:p>
    <w:p w14:paraId="5C40A9B4" w14:textId="52FB3909" w:rsidR="006A0F31" w:rsidRDefault="001D1F89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Utilizar</w:t>
      </w:r>
      <w:r w:rsidR="006A0F31" w:rsidRPr="006A0F31">
        <w:rPr>
          <w:rFonts w:ascii="Verdana" w:hAnsi="Verdana" w:cs="Arial"/>
          <w:snapToGrid w:val="0"/>
          <w:sz w:val="20"/>
          <w:szCs w:val="20"/>
        </w:rPr>
        <w:t xml:space="preserve"> uma escala única de notas para os vetores, porém definimos que na Natura pesos.</w:t>
      </w:r>
    </w:p>
    <w:p w14:paraId="0AC7E125" w14:textId="6D34A67A" w:rsidR="001D1F89" w:rsidRPr="006A0F31" w:rsidRDefault="001D1F89" w:rsidP="006A0F31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30C486DB" wp14:editId="776A24F4">
            <wp:extent cx="5934075" cy="11906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89" cy="1190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9EFD0" w14:textId="77777777" w:rsidR="006A0F31" w:rsidRDefault="006A0F31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01298CF" w14:textId="4C8E3B08" w:rsidR="006A0F31" w:rsidRDefault="001D1F89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Resultado / Ranking </w:t>
      </w:r>
    </w:p>
    <w:p w14:paraId="540B321C" w14:textId="026C9E49" w:rsidR="001D1F89" w:rsidRDefault="001D1F89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1D1F89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1C01092C" wp14:editId="6EC9AEBB">
            <wp:extent cx="5612130" cy="4227830"/>
            <wp:effectExtent l="0" t="0" r="7620" b="1270"/>
            <wp:docPr id="12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B6036BC" w14:textId="1737DAFF" w:rsidR="008D40A7" w:rsidRDefault="008D40A7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A9F9585" w14:textId="30721BAC" w:rsidR="008D40A7" w:rsidRDefault="008D40A7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Responsáveis para mudanças de prioridade:</w:t>
      </w:r>
    </w:p>
    <w:p w14:paraId="052325E9" w14:textId="200274F6" w:rsidR="008D40A7" w:rsidRDefault="008D40A7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GRC- Gerência de Relacionamento com Cliente </w:t>
      </w:r>
    </w:p>
    <w:p w14:paraId="7F097F91" w14:textId="192FDD3B" w:rsidR="008D40A7" w:rsidRDefault="008D40A7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GSA – Gerência de Sustentação de Aplicação </w:t>
      </w:r>
    </w:p>
    <w:p w14:paraId="2809BF9E" w14:textId="77777777" w:rsidR="008D40A7" w:rsidRDefault="008D40A7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A46CCF8" w14:textId="0C996381" w:rsidR="0013407A" w:rsidRDefault="0013407A" w:rsidP="0013407A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Atividade</w:t>
      </w:r>
      <w:r w:rsidR="008E27D9">
        <w:rPr>
          <w:rFonts w:ascii="Verdana" w:hAnsi="Verdana" w:cs="Verdana"/>
          <w:b/>
          <w:bCs/>
          <w:sz w:val="20"/>
          <w:szCs w:val="20"/>
        </w:rPr>
        <w:t>s</w:t>
      </w:r>
      <w:r>
        <w:rPr>
          <w:rFonts w:ascii="Verdana" w:hAnsi="Verdana" w:cs="Verdana"/>
          <w:b/>
          <w:bCs/>
          <w:sz w:val="20"/>
          <w:szCs w:val="20"/>
        </w:rPr>
        <w:t xml:space="preserve"> GRP: </w:t>
      </w:r>
    </w:p>
    <w:p w14:paraId="69321FDB" w14:textId="77777777" w:rsidR="0013407A" w:rsidRDefault="0013407A" w:rsidP="0013407A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2FD05A0" w14:textId="0659E1D4" w:rsidR="0013407A" w:rsidRDefault="0013407A" w:rsidP="0013407A">
      <w:pPr>
        <w:pStyle w:val="PargrafodaLista"/>
        <w:numPr>
          <w:ilvl w:val="0"/>
          <w:numId w:val="4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13407A">
        <w:rPr>
          <w:rFonts w:ascii="Verdana" w:hAnsi="Verdana" w:cs="Verdana"/>
          <w:bCs/>
          <w:sz w:val="20"/>
          <w:szCs w:val="20"/>
        </w:rPr>
        <w:t>Preencher fo</w:t>
      </w:r>
      <w:r>
        <w:rPr>
          <w:rFonts w:ascii="Verdana" w:hAnsi="Verdana" w:cs="Verdana"/>
          <w:bCs/>
          <w:sz w:val="20"/>
          <w:szCs w:val="20"/>
        </w:rPr>
        <w:t>rmulário confi. Impacto para o negócio</w:t>
      </w:r>
      <w:r w:rsidR="008E27D9">
        <w:rPr>
          <w:rFonts w:ascii="Verdana" w:hAnsi="Verdana" w:cs="Verdana"/>
          <w:bCs/>
          <w:sz w:val="20"/>
          <w:szCs w:val="20"/>
        </w:rPr>
        <w:t>.</w:t>
      </w:r>
    </w:p>
    <w:p w14:paraId="7FCDA8A2" w14:textId="413936B1" w:rsidR="0013407A" w:rsidRDefault="0013407A" w:rsidP="0013407A">
      <w:pPr>
        <w:pStyle w:val="PargrafodaLista"/>
        <w:numPr>
          <w:ilvl w:val="0"/>
          <w:numId w:val="4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Enviar planilha para </w:t>
      </w:r>
      <w:r w:rsidR="008E27D9">
        <w:rPr>
          <w:rFonts w:ascii="Verdana" w:hAnsi="Verdana" w:cs="Verdana"/>
          <w:bCs/>
          <w:sz w:val="20"/>
          <w:szCs w:val="20"/>
        </w:rPr>
        <w:t>equipe de S</w:t>
      </w:r>
      <w:r>
        <w:rPr>
          <w:rFonts w:ascii="Verdana" w:hAnsi="Verdana" w:cs="Verdana"/>
          <w:bCs/>
          <w:sz w:val="20"/>
          <w:szCs w:val="20"/>
        </w:rPr>
        <w:t>ustentação</w:t>
      </w:r>
      <w:r w:rsidR="008E27D9">
        <w:rPr>
          <w:rFonts w:ascii="Verdana" w:hAnsi="Verdana" w:cs="Verdana"/>
          <w:bCs/>
          <w:sz w:val="20"/>
          <w:szCs w:val="20"/>
        </w:rPr>
        <w:t>,</w:t>
      </w:r>
      <w:r>
        <w:rPr>
          <w:rFonts w:ascii="Verdana" w:hAnsi="Verdana" w:cs="Verdana"/>
          <w:bCs/>
          <w:sz w:val="20"/>
          <w:szCs w:val="20"/>
        </w:rPr>
        <w:t xml:space="preserve"> para priorização</w:t>
      </w:r>
      <w:r w:rsidR="008E27D9">
        <w:rPr>
          <w:rFonts w:ascii="Verdana" w:hAnsi="Verdana" w:cs="Verdana"/>
          <w:bCs/>
          <w:sz w:val="20"/>
          <w:szCs w:val="20"/>
        </w:rPr>
        <w:t>.</w:t>
      </w:r>
    </w:p>
    <w:p w14:paraId="0FCB4312" w14:textId="77777777" w:rsidR="0013407A" w:rsidRDefault="0013407A" w:rsidP="0013407A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03D8B287" w14:textId="738B14EA" w:rsidR="0013407A" w:rsidRDefault="0013407A" w:rsidP="0013407A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13407A">
        <w:rPr>
          <w:rFonts w:ascii="Verdana" w:hAnsi="Verdana" w:cs="Verdana"/>
          <w:b/>
          <w:bCs/>
          <w:sz w:val="20"/>
          <w:szCs w:val="20"/>
        </w:rPr>
        <w:t>Atividade</w:t>
      </w:r>
      <w:r w:rsidR="008E27D9">
        <w:rPr>
          <w:rFonts w:ascii="Verdana" w:hAnsi="Verdana" w:cs="Verdana"/>
          <w:b/>
          <w:bCs/>
          <w:sz w:val="20"/>
          <w:szCs w:val="20"/>
        </w:rPr>
        <w:t>s</w:t>
      </w:r>
      <w:r w:rsidRPr="0013407A">
        <w:rPr>
          <w:rFonts w:ascii="Verdana" w:hAnsi="Verdana" w:cs="Verdana"/>
          <w:b/>
          <w:bCs/>
          <w:sz w:val="20"/>
          <w:szCs w:val="20"/>
        </w:rPr>
        <w:t xml:space="preserve"> GSA</w:t>
      </w:r>
      <w:r>
        <w:rPr>
          <w:rFonts w:ascii="Verdana" w:hAnsi="Verdana" w:cs="Verdana"/>
          <w:b/>
          <w:bCs/>
          <w:sz w:val="20"/>
          <w:szCs w:val="20"/>
        </w:rPr>
        <w:t xml:space="preserve">: </w:t>
      </w:r>
    </w:p>
    <w:p w14:paraId="2B45A63B" w14:textId="77777777" w:rsidR="0013407A" w:rsidRPr="0013407A" w:rsidRDefault="0013407A" w:rsidP="0013407A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2A070053" w14:textId="4AF3F260" w:rsidR="0013407A" w:rsidRDefault="0013407A" w:rsidP="0013407A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13407A">
        <w:rPr>
          <w:rFonts w:ascii="Verdana" w:hAnsi="Verdana" w:cs="Verdana"/>
          <w:bCs/>
          <w:sz w:val="20"/>
          <w:szCs w:val="20"/>
        </w:rPr>
        <w:t>Analisar impacto do negocio informado pelo GRP</w:t>
      </w:r>
      <w:r w:rsidR="008E27D9">
        <w:rPr>
          <w:rFonts w:ascii="Verdana" w:hAnsi="Verdana" w:cs="Verdana"/>
          <w:bCs/>
          <w:sz w:val="20"/>
          <w:szCs w:val="20"/>
        </w:rPr>
        <w:t>.</w:t>
      </w:r>
    </w:p>
    <w:p w14:paraId="69A4304A" w14:textId="0BA6310F" w:rsidR="0013407A" w:rsidRDefault="0013407A" w:rsidP="0013407A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Analisar ordem e sintomas e enviar ao fornecedor</w:t>
      </w:r>
      <w:r w:rsidR="008E27D9">
        <w:rPr>
          <w:rFonts w:ascii="Verdana" w:hAnsi="Verdana" w:cs="Verdana"/>
          <w:bCs/>
          <w:sz w:val="20"/>
          <w:szCs w:val="20"/>
        </w:rPr>
        <w:t>.</w:t>
      </w:r>
      <w:r>
        <w:rPr>
          <w:rFonts w:ascii="Verdana" w:hAnsi="Verdana" w:cs="Verdana"/>
          <w:bCs/>
          <w:sz w:val="20"/>
          <w:szCs w:val="20"/>
        </w:rPr>
        <w:t xml:space="preserve"> </w:t>
      </w:r>
    </w:p>
    <w:p w14:paraId="5ADD734E" w14:textId="01B4BA4F" w:rsidR="0013407A" w:rsidRDefault="0013407A" w:rsidP="0013407A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Gerar GUT</w:t>
      </w:r>
      <w:r w:rsidR="008E27D9">
        <w:rPr>
          <w:rFonts w:ascii="Verdana" w:hAnsi="Verdana" w:cs="Verdana"/>
          <w:bCs/>
          <w:sz w:val="20"/>
          <w:szCs w:val="20"/>
        </w:rPr>
        <w:t>.</w:t>
      </w:r>
    </w:p>
    <w:p w14:paraId="7C9D4ACD" w14:textId="69A1BB06" w:rsidR="0013407A" w:rsidRDefault="0013407A" w:rsidP="0013407A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Aprova</w:t>
      </w:r>
      <w:r w:rsidR="008E27D9">
        <w:rPr>
          <w:rFonts w:ascii="Verdana" w:hAnsi="Verdana" w:cs="Verdana"/>
          <w:bCs/>
          <w:sz w:val="20"/>
          <w:szCs w:val="20"/>
        </w:rPr>
        <w:t>r</w:t>
      </w:r>
      <w:r>
        <w:rPr>
          <w:rFonts w:ascii="Verdana" w:hAnsi="Verdana" w:cs="Verdana"/>
          <w:bCs/>
          <w:sz w:val="20"/>
          <w:szCs w:val="20"/>
        </w:rPr>
        <w:t xml:space="preserve"> orçamento</w:t>
      </w:r>
      <w:r w:rsidR="008E27D9">
        <w:rPr>
          <w:rFonts w:ascii="Verdana" w:hAnsi="Verdana" w:cs="Verdana"/>
          <w:bCs/>
          <w:sz w:val="20"/>
          <w:szCs w:val="20"/>
        </w:rPr>
        <w:t>.</w:t>
      </w:r>
      <w:r>
        <w:rPr>
          <w:rFonts w:ascii="Verdana" w:hAnsi="Verdana" w:cs="Verdana"/>
          <w:bCs/>
          <w:sz w:val="20"/>
          <w:szCs w:val="20"/>
        </w:rPr>
        <w:t xml:space="preserve"> </w:t>
      </w:r>
    </w:p>
    <w:p w14:paraId="394BA803" w14:textId="0D5C2279" w:rsidR="0013407A" w:rsidRDefault="0013407A" w:rsidP="0013407A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Solicitar a execução</w:t>
      </w:r>
      <w:r w:rsidR="008E27D9">
        <w:rPr>
          <w:rFonts w:ascii="Verdana" w:hAnsi="Verdana" w:cs="Verdana"/>
          <w:bCs/>
          <w:sz w:val="20"/>
          <w:szCs w:val="20"/>
        </w:rPr>
        <w:t>.</w:t>
      </w:r>
    </w:p>
    <w:p w14:paraId="26795994" w14:textId="77777777" w:rsidR="0013407A" w:rsidRDefault="0013407A" w:rsidP="0013407A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664484B5" w14:textId="77777777" w:rsidR="008E27D9" w:rsidRDefault="008E27D9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573511DD" w:rsidR="005A05AD" w:rsidRPr="00080728" w:rsidRDefault="005A05AD" w:rsidP="00AE2A98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AE2A98">
        <w:rPr>
          <w:rFonts w:ascii="Verdana" w:hAnsi="Verdana" w:cs="Arial"/>
          <w:snapToGrid w:val="0"/>
          <w:sz w:val="20"/>
          <w:szCs w:val="20"/>
        </w:rPr>
        <w:t>Esclarecer quais são os critérios para priorização de um problema assim como os pap</w:t>
      </w:r>
      <w:r w:rsidR="008E27D9">
        <w:rPr>
          <w:rFonts w:ascii="Verdana" w:hAnsi="Verdana" w:cs="Arial"/>
          <w:snapToGrid w:val="0"/>
          <w:sz w:val="20"/>
          <w:szCs w:val="20"/>
        </w:rPr>
        <w:t>é</w:t>
      </w:r>
      <w:r w:rsidR="00AE2A98">
        <w:rPr>
          <w:rFonts w:ascii="Verdana" w:hAnsi="Verdana" w:cs="Arial"/>
          <w:snapToGrid w:val="0"/>
          <w:sz w:val="20"/>
          <w:szCs w:val="20"/>
        </w:rPr>
        <w:t>is e responsabilidades de cada área</w:t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1BBDF986" w14:textId="77777777" w:rsidR="005A05AD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FB3935" w14:textId="77777777" w:rsidR="008E27D9" w:rsidRPr="00080728" w:rsidRDefault="008E27D9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03F57E64" w14:textId="2DF386DB" w:rsidR="0058787C" w:rsidRPr="00080728" w:rsidRDefault="001D1F89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BBDF989" w14:textId="77777777" w:rsidR="005A05AD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25CE6BA4" w14:textId="77777777" w:rsidR="008E27D9" w:rsidRPr="00080728" w:rsidRDefault="008E27D9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B0DABBD" w14:textId="77777777" w:rsidR="00922E91" w:rsidRDefault="009234A8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object w:dxaOrig="1551" w:dyaOrig="1004" w14:anchorId="5A428F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9" o:title=""/>
          </v:shape>
          <o:OLEObject Type="Embed" ProgID="Excel.Sheet.12" ShapeID="_x0000_i1025" DrawAspect="Icon" ObjectID="_1431773298" r:id="rId20"/>
        </w:object>
      </w:r>
    </w:p>
    <w:p w14:paraId="42A95D47" w14:textId="77777777" w:rsidR="008E27D9" w:rsidRPr="00080728" w:rsidRDefault="008E27D9" w:rsidP="008E27D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6DBAA7E8" w:rsidR="006E5076" w:rsidRDefault="008E27D9" w:rsidP="00D00DB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5AE0D1B2" w14:textId="77777777" w:rsidR="00D00DBC" w:rsidRPr="006E5076" w:rsidRDefault="00D00DBC" w:rsidP="00D00DB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D00DBC" w14:paraId="1658BE86" w14:textId="77777777" w:rsidTr="00A236D8">
        <w:tc>
          <w:tcPr>
            <w:tcW w:w="1560" w:type="dxa"/>
            <w:shd w:val="clear" w:color="auto" w:fill="FDE9D9" w:themeFill="accent6" w:themeFillTint="33"/>
          </w:tcPr>
          <w:p w14:paraId="7DD97AFE" w14:textId="77777777" w:rsidR="00D00DBC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1B50609B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7596D75F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36D15923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185576D9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21BD2239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6FD6B1CE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1A702885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5BCF3362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36F311DD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26012E44" w14:textId="77777777" w:rsidR="00D00DBC" w:rsidRPr="00600C54" w:rsidRDefault="00D00DBC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D00DBC" w:rsidRPr="00570C31" w14:paraId="3BD7F4E0" w14:textId="77777777" w:rsidTr="00A236D8">
        <w:trPr>
          <w:trHeight w:val="1005"/>
        </w:trPr>
        <w:tc>
          <w:tcPr>
            <w:tcW w:w="1560" w:type="dxa"/>
          </w:tcPr>
          <w:p w14:paraId="6591C9A8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N-PMXXXXXXXX</w:t>
            </w:r>
          </w:p>
          <w:p w14:paraId="24F22DF7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</w:tcPr>
          <w:p w14:paraId="79DA20D6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</w:tcPr>
          <w:p w14:paraId="402AB637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419D3B37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</w:tcPr>
          <w:p w14:paraId="47F581A6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</w:tcPr>
          <w:p w14:paraId="307BA0E3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</w:tcPr>
          <w:p w14:paraId="11D7E74E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22D14FB7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52EBD1AE" w14:textId="77777777" w:rsidR="00D00DBC" w:rsidRPr="0068783A" w:rsidRDefault="00D00DBC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66DA0818" w14:textId="77777777" w:rsidR="00D00DBC" w:rsidRPr="00080728" w:rsidRDefault="00D00DBC" w:rsidP="00D00DBC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4EDB161" w14:textId="77777777" w:rsidR="00D00DBC" w:rsidRPr="00080728" w:rsidRDefault="00D00DBC" w:rsidP="00D00DB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bookmarkStart w:id="0" w:name="_GoBack"/>
      <w:bookmarkEnd w:id="0"/>
    </w:p>
    <w:sectPr w:rsidR="00D00DBC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157A2D26"/>
    <w:multiLevelType w:val="hybridMultilevel"/>
    <w:tmpl w:val="821CDB6C"/>
    <w:lvl w:ilvl="0" w:tplc="48CAE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6FC52B1C"/>
    <w:multiLevelType w:val="hybridMultilevel"/>
    <w:tmpl w:val="C2B06818"/>
    <w:lvl w:ilvl="0" w:tplc="CCB24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F5B89"/>
    <w:rsid w:val="0013407A"/>
    <w:rsid w:val="00187BA8"/>
    <w:rsid w:val="001D1F89"/>
    <w:rsid w:val="001E2AB1"/>
    <w:rsid w:val="001E7AC0"/>
    <w:rsid w:val="00221745"/>
    <w:rsid w:val="0024414D"/>
    <w:rsid w:val="002674FC"/>
    <w:rsid w:val="00280FAB"/>
    <w:rsid w:val="00281A52"/>
    <w:rsid w:val="00327B74"/>
    <w:rsid w:val="00462496"/>
    <w:rsid w:val="00471C27"/>
    <w:rsid w:val="004C2E67"/>
    <w:rsid w:val="005723B6"/>
    <w:rsid w:val="00584E6B"/>
    <w:rsid w:val="0058787C"/>
    <w:rsid w:val="005A05AD"/>
    <w:rsid w:val="006122E2"/>
    <w:rsid w:val="0064471E"/>
    <w:rsid w:val="00690A7F"/>
    <w:rsid w:val="006A0F31"/>
    <w:rsid w:val="006E26CD"/>
    <w:rsid w:val="006E5076"/>
    <w:rsid w:val="0072262B"/>
    <w:rsid w:val="00740579"/>
    <w:rsid w:val="00744FBE"/>
    <w:rsid w:val="007511DE"/>
    <w:rsid w:val="007550CB"/>
    <w:rsid w:val="0077210B"/>
    <w:rsid w:val="0079715E"/>
    <w:rsid w:val="00820617"/>
    <w:rsid w:val="00830F91"/>
    <w:rsid w:val="00883B11"/>
    <w:rsid w:val="008D40A7"/>
    <w:rsid w:val="008E27D9"/>
    <w:rsid w:val="00903252"/>
    <w:rsid w:val="00922E91"/>
    <w:rsid w:val="009234A8"/>
    <w:rsid w:val="00960660"/>
    <w:rsid w:val="009C3116"/>
    <w:rsid w:val="00A40458"/>
    <w:rsid w:val="00A415CF"/>
    <w:rsid w:val="00AA0605"/>
    <w:rsid w:val="00AA3029"/>
    <w:rsid w:val="00AD1870"/>
    <w:rsid w:val="00AE2A98"/>
    <w:rsid w:val="00B5761B"/>
    <w:rsid w:val="00B97E6B"/>
    <w:rsid w:val="00BC534D"/>
    <w:rsid w:val="00C50D98"/>
    <w:rsid w:val="00C7082B"/>
    <w:rsid w:val="00C73B96"/>
    <w:rsid w:val="00CE5FF1"/>
    <w:rsid w:val="00D00DBC"/>
    <w:rsid w:val="00D76D4F"/>
    <w:rsid w:val="00D9278B"/>
    <w:rsid w:val="00DA76A4"/>
    <w:rsid w:val="00DD6F19"/>
    <w:rsid w:val="00E96A40"/>
    <w:rsid w:val="00EB372C"/>
    <w:rsid w:val="00EE63B7"/>
    <w:rsid w:val="00F2305B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8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8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5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6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2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1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7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7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7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itsm.natura.net/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package" Target="embeddings/Planilha_do_Microsoft_Excel1.xlsx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://itsm.natura.net/rcaboard.aspx" TargetMode="External"/><Relationship Id="rId19" Type="http://schemas.openxmlformats.org/officeDocument/2006/relationships/image" Target="media/image8.emf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2E3568"/>
    <w:rsid w:val="00452A90"/>
    <w:rsid w:val="00546CF8"/>
    <w:rsid w:val="00620121"/>
    <w:rsid w:val="007727F8"/>
    <w:rsid w:val="00937806"/>
    <w:rsid w:val="009B78D7"/>
    <w:rsid w:val="00C1351E"/>
    <w:rsid w:val="00D459FE"/>
    <w:rsid w:val="00EC5244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3037AD-2A68-4A9F-A7B6-48266B4454FA}"/>
</file>

<file path=customXml/itemProps2.xml><?xml version="1.0" encoding="utf-8"?>
<ds:datastoreItem xmlns:ds="http://schemas.openxmlformats.org/officeDocument/2006/customXml" ds:itemID="{96F764E5-B825-4668-A536-F9B7B41B655D}"/>
</file>

<file path=customXml/itemProps3.xml><?xml version="1.0" encoding="utf-8"?>
<ds:datastoreItem xmlns:ds="http://schemas.openxmlformats.org/officeDocument/2006/customXml" ds:itemID="{488F90BA-760F-4891-85FF-D4A7E40028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462</Words>
  <Characters>2501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Priorizar Causa Raiz na Gestão de Problemas</vt:lpstr>
      <vt:lpstr/>
    </vt:vector>
  </TitlesOfParts>
  <Company>Natura</Company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Priorizar Causa Raiz na Gestão de Problemas</dc:title>
  <dc:creator>Rodrigo Marques</dc:creator>
  <cp:lastModifiedBy>br90907</cp:lastModifiedBy>
  <cp:revision>4</cp:revision>
  <dcterms:created xsi:type="dcterms:W3CDTF">2013-05-23T12:51:00Z</dcterms:created>
  <dcterms:modified xsi:type="dcterms:W3CDTF">2013-06-03T17:02:00Z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3800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