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8477635" w14:textId="77777777" w:rsidTr="00B6729D">
        <w:tc>
          <w:tcPr>
            <w:tcW w:w="2410" w:type="dxa"/>
          </w:tcPr>
          <w:p w14:paraId="4D7D967A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4866F92" wp14:editId="0472FF32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6029AEA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977FB73BE63E4D4EB5F34AA2898D787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CFDDF9F" w14:textId="3935668E" w:rsidR="00462496" w:rsidRPr="00A40F64" w:rsidRDefault="00A40F64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Encerrar chamado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1114A8EDB81467796862CB4C952315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2789DB9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88EAB5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3450228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148E9BD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3D326E9D" w14:textId="77777777" w:rsidTr="00B6729D">
        <w:tc>
          <w:tcPr>
            <w:tcW w:w="10490" w:type="dxa"/>
            <w:shd w:val="clear" w:color="auto" w:fill="B2B2B2"/>
          </w:tcPr>
          <w:p w14:paraId="653BAB9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56598B7" w14:textId="77777777" w:rsidTr="00B6729D">
        <w:tc>
          <w:tcPr>
            <w:tcW w:w="10490" w:type="dxa"/>
          </w:tcPr>
          <w:p w14:paraId="52CA4929" w14:textId="245E95FE" w:rsidR="00462496" w:rsidRPr="00323062" w:rsidRDefault="00D91928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F803137FA64F4537A2DE23248C1A2FC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9A512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IT-2065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6A727E54BB904A46AECDFE05B0CE14E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323062" w14:paraId="471298DE" w14:textId="77777777" w:rsidTr="00B6729D">
        <w:tc>
          <w:tcPr>
            <w:tcW w:w="10490" w:type="dxa"/>
            <w:shd w:val="clear" w:color="auto" w:fill="B2B2B2"/>
          </w:tcPr>
          <w:p w14:paraId="15A070C3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F7F670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26C4865E" w14:textId="77777777" w:rsidR="00994A13" w:rsidRDefault="00994A13" w:rsidP="00994A1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C638C4E" w14:textId="77777777" w:rsidR="00994A13" w:rsidRPr="00823987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</w:t>
      </w:r>
      <w:r w:rsidRPr="00823987">
        <w:rPr>
          <w:rFonts w:ascii="Verdana" w:hAnsi="Verdana" w:cs="Verdana"/>
          <w:b/>
          <w:bCs/>
          <w:sz w:val="20"/>
          <w:szCs w:val="20"/>
        </w:rPr>
        <w:t>. REFERÊNCIA</w:t>
      </w:r>
    </w:p>
    <w:p w14:paraId="720A631A" w14:textId="77777777" w:rsidR="00994A13" w:rsidRPr="00823987" w:rsidRDefault="00994A13" w:rsidP="00994A1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>GTD-05.001 Gestão de Eventos</w:t>
      </w:r>
    </w:p>
    <w:p w14:paraId="1388C353" w14:textId="77777777" w:rsidR="00994A13" w:rsidRPr="00823987" w:rsidRDefault="00994A13" w:rsidP="00994A1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00BA09C5" w14:textId="77777777" w:rsidR="00994A13" w:rsidRPr="00823987" w:rsidRDefault="00994A13" w:rsidP="00994A1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C156A08" w14:textId="77777777" w:rsidR="00994A13" w:rsidRPr="00823987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C91C033" w14:textId="77777777" w:rsidR="00994A13" w:rsidRPr="00823987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23987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5E873D51" w14:textId="77777777" w:rsidR="00994A13" w:rsidRPr="00823987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 xml:space="preserve">Descrever e padronizar como realizar a atividade “Encerrar chamado”, esclarecer a atividade da Central de Atendimento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, seguindo um critério por tipo de atividade executada. </w:t>
      </w:r>
    </w:p>
    <w:p w14:paraId="05482FA2" w14:textId="77777777" w:rsidR="00994A13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D582036" w14:textId="77777777" w:rsidR="00994A13" w:rsidRPr="00823987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3987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78D88098" w14:textId="77777777" w:rsidR="00994A13" w:rsidRPr="00823987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>N/A</w:t>
      </w:r>
    </w:p>
    <w:p w14:paraId="24CA4447" w14:textId="77777777" w:rsidR="00994A13" w:rsidRPr="00823987" w:rsidRDefault="00994A13" w:rsidP="00994A13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EAA1169" w14:textId="77777777" w:rsidR="00994A13" w:rsidRPr="00823987" w:rsidRDefault="00994A13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3987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5D6ADD22" w14:textId="77777777" w:rsidR="00994A13" w:rsidRPr="00823987" w:rsidRDefault="00994A13" w:rsidP="00994A13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 xml:space="preserve">Esta instrução se aplica ao modo de operar a ferramenta de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>.</w:t>
      </w:r>
    </w:p>
    <w:p w14:paraId="67B24215" w14:textId="77777777" w:rsidR="00994A13" w:rsidRPr="00823987" w:rsidRDefault="00994A13" w:rsidP="00994A13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ab/>
      </w:r>
    </w:p>
    <w:p w14:paraId="3C9E0C93" w14:textId="77777777" w:rsidR="00994A13" w:rsidRPr="00823987" w:rsidRDefault="00994A13" w:rsidP="00994A13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3987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1655414A" w14:textId="77777777" w:rsidR="00994A13" w:rsidRPr="00823987" w:rsidRDefault="00994A13" w:rsidP="00994A1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 xml:space="preserve">Ferramenta de Service Desk: Ferramenta utilizada para abertura, acompanhamento e fechamento dos tickets abertos na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>.</w:t>
      </w:r>
    </w:p>
    <w:p w14:paraId="5FB67E36" w14:textId="77777777" w:rsidR="00994A13" w:rsidRPr="00823987" w:rsidRDefault="00994A13" w:rsidP="00994A1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: Central de Atendimento </w:t>
      </w:r>
    </w:p>
    <w:p w14:paraId="7714BEA5" w14:textId="77777777" w:rsidR="00994A13" w:rsidRDefault="00994A13" w:rsidP="00994A1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>: Ferramenta Web para abertura de chamados</w:t>
      </w:r>
      <w:r>
        <w:rPr>
          <w:rFonts w:ascii="Verdana" w:hAnsi="Verdana" w:cs="Arial"/>
          <w:snapToGrid w:val="0"/>
          <w:sz w:val="20"/>
          <w:szCs w:val="20"/>
        </w:rPr>
        <w:t xml:space="preserve">: </w:t>
      </w:r>
      <w:hyperlink r:id="rId10" w:history="1">
        <w:r w:rsidRPr="00201665">
          <w:rPr>
            <w:rStyle w:val="Hyperlink"/>
            <w:rFonts w:ascii="Verdana" w:hAnsi="Verdana" w:cs="Arial"/>
            <w:snapToGrid w:val="0"/>
            <w:sz w:val="20"/>
            <w:szCs w:val="20"/>
          </w:rPr>
          <w:t>http://tdinterativa.natura.net/CAisd/pdmweb.exe</w:t>
        </w:r>
      </w:hyperlink>
    </w:p>
    <w:p w14:paraId="71E2C8C2" w14:textId="77777777" w:rsidR="00994A13" w:rsidRPr="00823987" w:rsidRDefault="00994A13" w:rsidP="00994A1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43CAE65" w14:textId="77777777" w:rsidR="00994A13" w:rsidRPr="00823987" w:rsidRDefault="00994A13" w:rsidP="00994A1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6FB0C2B" w14:textId="77777777" w:rsidR="00994A13" w:rsidRPr="00823987" w:rsidRDefault="00994A13" w:rsidP="00994A13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80E9F4B" w14:textId="77777777" w:rsidR="00994A13" w:rsidRPr="00823987" w:rsidRDefault="00994A13" w:rsidP="00994A13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23987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5401D9A2" w14:textId="77777777" w:rsidR="00994A13" w:rsidRPr="00823987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b/>
          <w:snapToGrid w:val="0"/>
          <w:sz w:val="20"/>
          <w:szCs w:val="20"/>
        </w:rPr>
        <w:t xml:space="preserve">6.1.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Responsabilidade: Service Desk –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66071070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b/>
          <w:snapToGrid w:val="0"/>
          <w:sz w:val="20"/>
          <w:szCs w:val="20"/>
        </w:rPr>
        <w:t xml:space="preserve">6.1.1.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Receber a solicitação por telefone ou Portal </w:t>
      </w:r>
      <w:r>
        <w:rPr>
          <w:rFonts w:ascii="Verdana" w:hAnsi="Verdana" w:cs="Arial"/>
          <w:snapToGrid w:val="0"/>
          <w:sz w:val="20"/>
          <w:szCs w:val="20"/>
        </w:rPr>
        <w:t>#atendimentoTD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 e seguir o atendimento conforme Script até a solução do chamado. Conforme IT-2062 abrir chamado. </w:t>
      </w:r>
    </w:p>
    <w:p w14:paraId="380E8ACE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Após ação de solução do chamado, o analista da #atendimentoTD ou do grupo resolvedor responsável, efetua o encerramento na #atendimentoTD, conforme processo abaixo:</w:t>
      </w:r>
    </w:p>
    <w:p w14:paraId="20EFCCD1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A912872" w14:textId="77777777" w:rsidR="00994A13" w:rsidRPr="00823987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DC971F0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5424B377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1F05CDAD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3CB01979" w14:textId="77777777" w:rsidR="00994A13" w:rsidRPr="00AA523F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 w:rsidRPr="00AA523F">
        <w:rPr>
          <w:rFonts w:ascii="Verdana" w:hAnsi="Verdana" w:cs="Arial"/>
          <w:b/>
          <w:snapToGrid w:val="0"/>
          <w:sz w:val="20"/>
          <w:szCs w:val="20"/>
          <w:u w:val="single"/>
        </w:rPr>
        <w:lastRenderedPageBreak/>
        <w:t>Para solucionar um chamado, o analista deve clicar em Atividades / Solução.</w:t>
      </w:r>
    </w:p>
    <w:p w14:paraId="4ACE1691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 w:rsidRPr="00AA523F">
        <w:rPr>
          <w:rFonts w:ascii="Verdana" w:hAnsi="Verdana" w:cs="Arial"/>
          <w:b/>
          <w:noProof/>
          <w:snapToGrid w:val="0"/>
          <w:sz w:val="20"/>
          <w:szCs w:val="20"/>
          <w:u w:val="single"/>
          <w:lang w:eastAsia="pt-BR"/>
        </w:rPr>
        <w:drawing>
          <wp:inline distT="0" distB="0" distL="0" distR="0" wp14:anchorId="7C9C0A2F" wp14:editId="093FA39D">
            <wp:extent cx="5612130" cy="1239520"/>
            <wp:effectExtent l="0" t="0" r="7620" b="0"/>
            <wp:docPr id="56324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" name="Picture 13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5F4489D2" w14:textId="77777777" w:rsidR="00994A13" w:rsidRPr="00AA523F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>Ao cl</w:t>
      </w:r>
      <w:r>
        <w:rPr>
          <w:rFonts w:ascii="Verdana" w:hAnsi="Verdana" w:cs="Arial"/>
          <w:snapToGrid w:val="0"/>
          <w:sz w:val="20"/>
          <w:szCs w:val="20"/>
        </w:rPr>
        <w:t>icar em solução abrirá a tela abaixo</w:t>
      </w:r>
      <w:r w:rsidRPr="00AA523F">
        <w:rPr>
          <w:rFonts w:ascii="Verdana" w:hAnsi="Verdana" w:cs="Arial"/>
          <w:snapToGrid w:val="0"/>
          <w:sz w:val="20"/>
          <w:szCs w:val="20"/>
        </w:rPr>
        <w:t xml:space="preserve">, o analista deve </w:t>
      </w:r>
      <w:r>
        <w:rPr>
          <w:rFonts w:ascii="Verdana" w:hAnsi="Verdana" w:cs="Arial"/>
          <w:snapToGrid w:val="0"/>
          <w:sz w:val="20"/>
          <w:szCs w:val="20"/>
        </w:rPr>
        <w:t>d</w:t>
      </w:r>
      <w:r w:rsidRPr="00AA523F">
        <w:rPr>
          <w:rFonts w:ascii="Verdana" w:hAnsi="Verdana" w:cs="Arial"/>
          <w:snapToGrid w:val="0"/>
          <w:sz w:val="20"/>
          <w:szCs w:val="20"/>
        </w:rPr>
        <w:t>escrever a solução aplicada da melhor forma possível e clicar em salvar.</w:t>
      </w:r>
    </w:p>
    <w:p w14:paraId="636832A0" w14:textId="77777777" w:rsidR="00994A13" w:rsidRPr="00AA523F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69747F4C" wp14:editId="35446877">
            <wp:extent cx="5612130" cy="2799715"/>
            <wp:effectExtent l="0" t="0" r="7620" b="635"/>
            <wp:docPr id="56326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" name="Picture 13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F6B0F33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>Nessa tela temos a opção de “salvar e enviar documento de conhecimento”, onde você envia ao usuário uma Faq, já existente, ao usuário com a solução para o chamado.</w:t>
      </w:r>
    </w:p>
    <w:p w14:paraId="3932E0A8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FE171A8" w14:textId="77777777" w:rsidR="00994A13" w:rsidRPr="00823987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 w:rsidRPr="00916C4E">
        <w:rPr>
          <w:rFonts w:ascii="Verdana" w:hAnsi="Verdana" w:cs="Arial"/>
          <w:snapToGrid w:val="0"/>
          <w:sz w:val="20"/>
          <w:szCs w:val="20"/>
        </w:rPr>
        <w:t>Após atuação dos analistas, o processo de encaminhar e-mail ao usuário e mudar o status para fechado será efetuado automaticamente pela ferramenta</w:t>
      </w:r>
      <w:r>
        <w:rPr>
          <w:rFonts w:ascii="Verdana" w:hAnsi="Verdana" w:cs="Arial"/>
          <w:snapToGrid w:val="0"/>
          <w:sz w:val="20"/>
          <w:szCs w:val="20"/>
        </w:rPr>
        <w:t xml:space="preserve"> #atendimentoTD, conforme abaixo.</w:t>
      </w:r>
    </w:p>
    <w:p w14:paraId="36D23810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 w:rsidRPr="00823987">
        <w:rPr>
          <w:rFonts w:ascii="Verdana" w:hAnsi="Verdana" w:cs="Arial"/>
          <w:b/>
          <w:snapToGrid w:val="0"/>
          <w:sz w:val="20"/>
          <w:szCs w:val="20"/>
          <w:u w:val="single"/>
        </w:rPr>
        <w:t>6.1.2. Chamado Resolvido</w:t>
      </w:r>
    </w:p>
    <w:p w14:paraId="39BD855F" w14:textId="77777777" w:rsidR="00994A13" w:rsidRPr="00916C4E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916C4E">
        <w:rPr>
          <w:rFonts w:ascii="Verdana" w:hAnsi="Verdana" w:cs="Arial"/>
          <w:snapToGrid w:val="0"/>
          <w:sz w:val="20"/>
          <w:szCs w:val="20"/>
        </w:rPr>
        <w:t xml:space="preserve">Responsável: Analista da </w:t>
      </w:r>
      <w:r>
        <w:rPr>
          <w:rFonts w:ascii="Verdana" w:hAnsi="Verdana" w:cs="Arial"/>
          <w:snapToGrid w:val="0"/>
          <w:sz w:val="20"/>
          <w:szCs w:val="20"/>
        </w:rPr>
        <w:t>#atendimento</w:t>
      </w:r>
      <w:r w:rsidRPr="00916C4E">
        <w:rPr>
          <w:rFonts w:ascii="Verdana" w:hAnsi="Verdana" w:cs="Arial"/>
          <w:snapToGrid w:val="0"/>
          <w:sz w:val="20"/>
          <w:szCs w:val="20"/>
        </w:rPr>
        <w:t xml:space="preserve"> ou Analista responsável do grupo resolvedor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6B252E5" w14:textId="77777777" w:rsidR="00994A13" w:rsidRPr="00823987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>1.</w:t>
      </w:r>
      <w:r>
        <w:rPr>
          <w:rFonts w:ascii="Verdana" w:hAnsi="Verdana" w:cs="Arial"/>
          <w:snapToGrid w:val="0"/>
          <w:sz w:val="20"/>
          <w:szCs w:val="20"/>
        </w:rPr>
        <w:t xml:space="preserve"> Quando o analista efetua o fechamento do chamado, a ferramenta #atendimento envia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aos usuários automaticamente um e-mail informando o número e Titulo do chamado com Status Resolvido. Esta informação também pode ser conseguida por telefone se o usuário solicitar.  </w:t>
      </w:r>
    </w:p>
    <w:p w14:paraId="7222FCAC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C687F9D" wp14:editId="6FF47077">
            <wp:extent cx="5612130" cy="1823720"/>
            <wp:effectExtent l="0" t="0" r="762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3863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B340901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 xml:space="preserve">Prezado(a) Sr(a) </w:t>
      </w:r>
      <w:r>
        <w:rPr>
          <w:rFonts w:ascii="Verdana" w:hAnsi="Verdana" w:cs="Arial"/>
          <w:snapToGrid w:val="0"/>
          <w:sz w:val="20"/>
          <w:szCs w:val="20"/>
        </w:rPr>
        <w:t>XXXXXX</w:t>
      </w:r>
      <w:r>
        <w:rPr>
          <w:rFonts w:ascii="Verdana" w:hAnsi="Verdana" w:cs="Arial"/>
          <w:snapToGrid w:val="0"/>
          <w:sz w:val="20"/>
          <w:szCs w:val="20"/>
        </w:rPr>
        <w:br/>
      </w:r>
      <w:r w:rsidRPr="00AA523F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64A3971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>Esta é uma mensagem automática, gerada em resposta à sua solicitação:</w:t>
      </w:r>
    </w:p>
    <w:p w14:paraId="688A61DD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>Descrição: Pessoal, peço verificação porque o acesso a ferramenta CA-SDM, esta apresentando msg de falha no servidor não sendo possivel a abertura e consulta de chamados.</w:t>
      </w:r>
    </w:p>
    <w:p w14:paraId="1FD955DF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>Equipe esta alocada no Service Desk - Mooca</w:t>
      </w:r>
    </w:p>
    <w:p w14:paraId="6FC005C7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 xml:space="preserve"> Número do Serviço: </w:t>
      </w:r>
      <w:r>
        <w:rPr>
          <w:rFonts w:ascii="Verdana" w:hAnsi="Verdana" w:cs="Arial"/>
          <w:snapToGrid w:val="0"/>
          <w:sz w:val="20"/>
          <w:szCs w:val="20"/>
        </w:rPr>
        <w:t>XXXX</w:t>
      </w:r>
    </w:p>
    <w:p w14:paraId="34AAA538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>Data e Horário de abertura: 01/16/2015 09:21:34 Solução apresentada: Caso já resolvido,</w:t>
      </w:r>
    </w:p>
    <w:p w14:paraId="11912DFD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 xml:space="preserve">Favor validar.  </w:t>
      </w:r>
    </w:p>
    <w:p w14:paraId="099DF1D2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 xml:space="preserve">Sua solicitação foi atendida. Caso discorde da solução, você pode reabri-la em até 4 dias pelo Portal de Autoatendimento no endereço http://tdinterativa.natura.net/CAisd/pdmweb.exe?OP=SEARCH+FACTORY=cr+SKIPLIST=1+QBE.EQ.id=428871 ou pelo Service Desk no telefone (11) 4446-3000. </w:t>
      </w:r>
    </w:p>
    <w:p w14:paraId="0B52AD87" w14:textId="77777777" w:rsidR="00994A13" w:rsidRPr="00AA523F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 xml:space="preserve"> * Por favor, não responda esta mensagem. </w:t>
      </w:r>
    </w:p>
    <w:p w14:paraId="7DD7DC45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AA523F">
        <w:rPr>
          <w:rFonts w:ascii="Verdana" w:hAnsi="Verdana" w:cs="Arial"/>
          <w:snapToGrid w:val="0"/>
          <w:sz w:val="20"/>
          <w:szCs w:val="20"/>
        </w:rPr>
        <w:t xml:space="preserve">  #AtendimentoTD</w:t>
      </w:r>
    </w:p>
    <w:p w14:paraId="5D2A472A" w14:textId="77777777" w:rsidR="00994A13" w:rsidRDefault="00994A13" w:rsidP="00994A13">
      <w:pPr>
        <w:pStyle w:val="TextosemFormatao"/>
        <w:pBdr>
          <w:bottom w:val="single" w:sz="12" w:space="1" w:color="auto"/>
        </w:pBdr>
        <w:ind w:left="709"/>
        <w:rPr>
          <w:rFonts w:ascii="Verdana" w:hAnsi="Verdana"/>
          <w:sz w:val="20"/>
          <w:szCs w:val="20"/>
        </w:rPr>
      </w:pPr>
    </w:p>
    <w:p w14:paraId="39F8F917" w14:textId="77777777" w:rsidR="00994A13" w:rsidRDefault="00994A13" w:rsidP="00994A13">
      <w:pPr>
        <w:pStyle w:val="TextosemFormatao"/>
        <w:pBdr>
          <w:bottom w:val="single" w:sz="12" w:space="1" w:color="auto"/>
        </w:pBdr>
        <w:ind w:left="709"/>
        <w:rPr>
          <w:rFonts w:ascii="Verdana" w:hAnsi="Verdana"/>
          <w:sz w:val="20"/>
          <w:szCs w:val="20"/>
        </w:rPr>
      </w:pPr>
    </w:p>
    <w:p w14:paraId="1F78B13D" w14:textId="77777777" w:rsidR="00994A13" w:rsidRPr="00823987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4342861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 xml:space="preserve">2- </w:t>
      </w:r>
      <w:r>
        <w:rPr>
          <w:rFonts w:ascii="Verdana" w:hAnsi="Verdana" w:cs="Arial"/>
          <w:snapToGrid w:val="0"/>
          <w:sz w:val="20"/>
          <w:szCs w:val="20"/>
        </w:rPr>
        <w:t xml:space="preserve">Caso o usuário não efetue a reabertura do chamado pelo portal ou entre em contato com a Central #atendimentoTD, através do telefone 3000, solicitando a reabertura do chamado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após 4 dias </w:t>
      </w:r>
      <w:r>
        <w:rPr>
          <w:rFonts w:ascii="Verdana" w:hAnsi="Verdana" w:cs="Arial"/>
          <w:snapToGrid w:val="0"/>
          <w:sz w:val="20"/>
          <w:szCs w:val="20"/>
        </w:rPr>
        <w:t>uteis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 de status resolvido via s</w:t>
      </w:r>
      <w:r>
        <w:rPr>
          <w:rFonts w:ascii="Verdana" w:hAnsi="Verdana" w:cs="Arial"/>
          <w:snapToGrid w:val="0"/>
          <w:sz w:val="20"/>
          <w:szCs w:val="20"/>
        </w:rPr>
        <w:t xml:space="preserve">istema, o mesmo encerra o </w:t>
      </w:r>
      <w:r w:rsidRPr="00823987">
        <w:rPr>
          <w:rFonts w:ascii="Verdana" w:hAnsi="Verdana" w:cs="Arial"/>
          <w:snapToGrid w:val="0"/>
          <w:sz w:val="20"/>
          <w:szCs w:val="20"/>
        </w:rPr>
        <w:t>chamado</w:t>
      </w:r>
      <w:r>
        <w:rPr>
          <w:rFonts w:ascii="Verdana" w:hAnsi="Verdana" w:cs="Arial"/>
          <w:snapToGrid w:val="0"/>
          <w:sz w:val="20"/>
          <w:szCs w:val="20"/>
        </w:rPr>
        <w:t xml:space="preserve"> automaticamente</w:t>
      </w:r>
      <w:r w:rsidRPr="00823987">
        <w:rPr>
          <w:rFonts w:ascii="Verdana" w:hAnsi="Verdana" w:cs="Arial"/>
          <w:snapToGrid w:val="0"/>
          <w:sz w:val="20"/>
          <w:szCs w:val="20"/>
        </w:rPr>
        <w:t>. Após essa ação realizada não é permitido à reabertura ou modificação de qualquer status no chamado</w:t>
      </w:r>
      <w:r>
        <w:rPr>
          <w:rFonts w:ascii="Verdana" w:hAnsi="Verdana" w:cs="Arial"/>
          <w:snapToGrid w:val="0"/>
          <w:sz w:val="20"/>
          <w:szCs w:val="20"/>
        </w:rPr>
        <w:t>. Neste momento é encaminhado ao usuário um e-mail com a notificação abaixo:</w:t>
      </w:r>
    </w:p>
    <w:p w14:paraId="0FFE0C6C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02F5664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F8B7B8C" wp14:editId="750F5624">
            <wp:extent cx="5612130" cy="2393950"/>
            <wp:effectExtent l="0" t="0" r="762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F4EC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</w:p>
    <w:p w14:paraId="72EDDD38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</w:p>
    <w:p w14:paraId="2A4CA53B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</w:p>
    <w:p w14:paraId="596B93E3" w14:textId="77777777" w:rsidR="00994A13" w:rsidRPr="00F4205E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lastRenderedPageBreak/>
        <w:t xml:space="preserve">Prezado(a) Sr(a)  </w:t>
      </w:r>
      <w:r>
        <w:rPr>
          <w:rFonts w:ascii="Verdana" w:hAnsi="Verdana"/>
          <w:sz w:val="20"/>
          <w:szCs w:val="20"/>
        </w:rPr>
        <w:t>XXXX</w:t>
      </w:r>
      <w:r>
        <w:rPr>
          <w:rFonts w:ascii="Verdana" w:hAnsi="Verdana"/>
          <w:sz w:val="20"/>
          <w:szCs w:val="20"/>
        </w:rPr>
        <w:br/>
      </w:r>
    </w:p>
    <w:p w14:paraId="0F1541EF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t xml:space="preserve">Notificamos que o Solicitação </w:t>
      </w:r>
      <w:r>
        <w:rPr>
          <w:rFonts w:ascii="Verdana" w:hAnsi="Verdana"/>
          <w:sz w:val="20"/>
          <w:szCs w:val="20"/>
        </w:rPr>
        <w:t>XXX</w:t>
      </w:r>
      <w:r w:rsidRPr="00F4205E">
        <w:rPr>
          <w:rFonts w:ascii="Verdana" w:hAnsi="Verdana"/>
          <w:sz w:val="20"/>
          <w:szCs w:val="20"/>
        </w:rPr>
        <w:t xml:space="preserve"> foi encerrado. </w:t>
      </w:r>
      <w:r>
        <w:rPr>
          <w:rFonts w:ascii="Verdana" w:hAnsi="Verdana"/>
          <w:sz w:val="20"/>
          <w:szCs w:val="20"/>
        </w:rPr>
        <w:br/>
      </w:r>
    </w:p>
    <w:p w14:paraId="3D8F38D4" w14:textId="77777777" w:rsidR="00994A13" w:rsidRPr="00F4205E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t xml:space="preserve">Com intuito de melhorar o nível de satisfação dos nossos serviços, elaboramos uma pesquisa sobre o atendimento prestado à solicitação </w:t>
      </w:r>
      <w:r>
        <w:rPr>
          <w:rFonts w:ascii="Verdana" w:hAnsi="Verdana"/>
          <w:sz w:val="20"/>
          <w:szCs w:val="20"/>
        </w:rPr>
        <w:t>XXXX</w:t>
      </w:r>
      <w:r w:rsidRPr="00F4205E">
        <w:rPr>
          <w:rFonts w:ascii="Verdana" w:hAnsi="Verdana"/>
          <w:sz w:val="20"/>
          <w:szCs w:val="20"/>
        </w:rPr>
        <w:t>.</w:t>
      </w:r>
    </w:p>
    <w:p w14:paraId="3A83F009" w14:textId="77777777" w:rsidR="00994A13" w:rsidRPr="00F4205E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t xml:space="preserve">Descrição do Incidente solucionado: </w:t>
      </w:r>
    </w:p>
    <w:p w14:paraId="729C6CFF" w14:textId="77777777" w:rsidR="00994A13" w:rsidRPr="00F4205E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t xml:space="preserve">Colabore respondendo a Pesquisa de Satisfação </w:t>
      </w:r>
    </w:p>
    <w:p w14:paraId="760E69C5" w14:textId="77777777" w:rsidR="00994A13" w:rsidRPr="00F4205E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t>Obrigado pela sua participação!</w:t>
      </w:r>
    </w:p>
    <w:p w14:paraId="21FCA394" w14:textId="77777777" w:rsidR="00994A13" w:rsidRPr="00F4205E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t>Atenciosamente,</w:t>
      </w:r>
    </w:p>
    <w:p w14:paraId="741C25BA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F4205E">
        <w:rPr>
          <w:rFonts w:ascii="Verdana" w:hAnsi="Verdana"/>
          <w:sz w:val="20"/>
          <w:szCs w:val="20"/>
        </w:rPr>
        <w:t>#AtendimentoTD</w:t>
      </w:r>
    </w:p>
    <w:p w14:paraId="76E03CEA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3 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- </w:t>
      </w:r>
      <w:r>
        <w:rPr>
          <w:rFonts w:ascii="Verdana" w:hAnsi="Verdana" w:cs="Arial"/>
          <w:snapToGrid w:val="0"/>
          <w:sz w:val="20"/>
          <w:szCs w:val="20"/>
        </w:rPr>
        <w:t>Caso o usuário reabra o chamado pelo portal #atendimentoTD ou entre em contato com a Central #AtendimentoTD, através do telefone 3000, solicitando a reabertura do chamado, dentro do prazo de</w:t>
      </w:r>
      <w:r w:rsidRPr="00823987">
        <w:rPr>
          <w:rFonts w:ascii="Verdana" w:hAnsi="Verdana" w:cs="Arial"/>
          <w:snapToGrid w:val="0"/>
          <w:sz w:val="20"/>
          <w:szCs w:val="20"/>
        </w:rPr>
        <w:t xml:space="preserve"> 4 dias </w:t>
      </w:r>
      <w:r>
        <w:rPr>
          <w:rFonts w:ascii="Verdana" w:hAnsi="Verdana" w:cs="Arial"/>
          <w:snapToGrid w:val="0"/>
          <w:sz w:val="20"/>
          <w:szCs w:val="20"/>
        </w:rPr>
        <w:t>uteis o chamado deverá ser reaberto e encaminhado para  a última equipe resolvedora que atuou no chamado.</w:t>
      </w:r>
    </w:p>
    <w:p w14:paraId="138DD007" w14:textId="77777777" w:rsidR="00994A13" w:rsidRDefault="00994A13" w:rsidP="00994A13">
      <w:pPr>
        <w:pBdr>
          <w:bottom w:val="single" w:sz="12" w:space="1" w:color="auto"/>
        </w:pBd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2724920" w14:textId="77777777" w:rsidR="00994A13" w:rsidRDefault="00994A13" w:rsidP="00994A13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Para esses casos o analista deverá seguir a orientação da IT-2345 – reabrir chamado.</w:t>
      </w:r>
    </w:p>
    <w:p w14:paraId="356C2D63" w14:textId="77777777" w:rsidR="00994A13" w:rsidRPr="00823987" w:rsidRDefault="00994A13" w:rsidP="00994A13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121603DD" w14:textId="77777777" w:rsidR="00994A13" w:rsidRPr="00823987" w:rsidRDefault="00994A13" w:rsidP="00994A13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823987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719EE10A" w14:textId="77777777" w:rsidR="00994A13" w:rsidRPr="00823987" w:rsidRDefault="00994A13" w:rsidP="00994A13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ab/>
        <w:t>Encerramento de chamado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72C3FD4" w14:textId="77777777" w:rsidR="00994A13" w:rsidRPr="00823987" w:rsidRDefault="00994A13" w:rsidP="00994A13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799AA50" w14:textId="77777777" w:rsidR="00994A13" w:rsidRPr="00823987" w:rsidRDefault="00994A13" w:rsidP="00994A1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D27BA78" w14:textId="77777777" w:rsidR="00994A13" w:rsidRPr="00823987" w:rsidRDefault="00994A13" w:rsidP="00994A1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823987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58296DBA" w14:textId="77777777" w:rsidR="00994A13" w:rsidRPr="00823987" w:rsidRDefault="00994A13" w:rsidP="00994A1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>Script de Atendimento CATI</w:t>
      </w:r>
    </w:p>
    <w:p w14:paraId="48635422" w14:textId="77777777" w:rsidR="00994A13" w:rsidRPr="00823987" w:rsidRDefault="00994A13" w:rsidP="00994A13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823987">
        <w:rPr>
          <w:rFonts w:ascii="Verdana" w:hAnsi="Verdana" w:cs="Arial"/>
          <w:snapToGrid w:val="0"/>
          <w:sz w:val="20"/>
          <w:szCs w:val="20"/>
        </w:rPr>
        <w:t>IT-2062 – Abrir chamado</w:t>
      </w:r>
    </w:p>
    <w:p w14:paraId="259F74D8" w14:textId="77777777" w:rsidR="00994A13" w:rsidRPr="00823987" w:rsidRDefault="00994A13" w:rsidP="00994A13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715249CC" w14:textId="77777777" w:rsidR="00994A13" w:rsidRPr="00823987" w:rsidRDefault="00994A13" w:rsidP="00994A1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823987">
        <w:rPr>
          <w:rFonts w:ascii="Verdana" w:hAnsi="Verdana" w:cs="Verdana"/>
          <w:b/>
          <w:bCs/>
          <w:sz w:val="20"/>
          <w:szCs w:val="20"/>
        </w:rPr>
        <w:t>9. ANEXOS</w:t>
      </w:r>
    </w:p>
    <w:p w14:paraId="7CE61450" w14:textId="77777777" w:rsidR="00994A13" w:rsidRPr="00823987" w:rsidRDefault="00994A13" w:rsidP="00994A1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21A62EFC" w14:textId="77777777" w:rsidR="00994A13" w:rsidRPr="00823987" w:rsidRDefault="00994A13" w:rsidP="00994A13">
      <w:pPr>
        <w:spacing w:after="0"/>
        <w:ind w:right="-426" w:firstLine="708"/>
        <w:jc w:val="both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object w:dxaOrig="1531" w:dyaOrig="1002" w14:anchorId="763D3F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.25pt" o:ole="">
            <v:imagedata r:id="rId15" o:title=""/>
          </v:shape>
          <o:OLEObject Type="Embed" ProgID="Word.Document.12" ShapeID="_x0000_i1025" DrawAspect="Icon" ObjectID="_1495377613" r:id="rId16">
            <o:FieldCodes>\s</o:FieldCodes>
          </o:OLEObject>
        </w:object>
      </w:r>
    </w:p>
    <w:p w14:paraId="7F653F00" w14:textId="77777777" w:rsidR="00994A13" w:rsidRPr="00823987" w:rsidRDefault="00994A13" w:rsidP="00994A1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18"/>
          <w:szCs w:val="18"/>
        </w:rPr>
      </w:pPr>
    </w:p>
    <w:p w14:paraId="6A2EF1D0" w14:textId="77777777" w:rsidR="00994A13" w:rsidRPr="00823987" w:rsidRDefault="00994A13" w:rsidP="00994A1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823987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25FF9A7F" w14:textId="77777777" w:rsidR="00994A13" w:rsidRPr="00823987" w:rsidRDefault="00994A13" w:rsidP="00994A1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823987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W w:w="10445" w:type="dxa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490"/>
        <w:gridCol w:w="882"/>
        <w:gridCol w:w="1862"/>
        <w:gridCol w:w="1785"/>
        <w:gridCol w:w="1149"/>
        <w:gridCol w:w="1105"/>
        <w:gridCol w:w="1293"/>
      </w:tblGrid>
      <w:tr w:rsidR="00994A13" w:rsidRPr="00823987" w14:paraId="32CDA7C3" w14:textId="77777777" w:rsidTr="00182B0C">
        <w:trPr>
          <w:trHeight w:val="308"/>
        </w:trPr>
        <w:tc>
          <w:tcPr>
            <w:tcW w:w="13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6BD1F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Nome do registro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236F0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Processo/</w:t>
            </w:r>
          </w:p>
          <w:p w14:paraId="21A26583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Subprocesso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D21A3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7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05C41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Local e Forma de Armazenamento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01523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Rastreabilidade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7AC5E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Tempo de Retenção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C6504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Proteção</w:t>
            </w:r>
          </w:p>
        </w:tc>
        <w:tc>
          <w:tcPr>
            <w:tcW w:w="1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C469D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23987">
              <w:rPr>
                <w:rFonts w:ascii="Verdana" w:hAnsi="Verdana"/>
                <w:b/>
                <w:bCs/>
                <w:sz w:val="20"/>
                <w:szCs w:val="20"/>
              </w:rPr>
              <w:t>Disposição</w:t>
            </w:r>
          </w:p>
        </w:tc>
      </w:tr>
      <w:tr w:rsidR="00994A13" w:rsidRPr="00823987" w14:paraId="7CE267E2" w14:textId="77777777" w:rsidTr="00182B0C">
        <w:trPr>
          <w:trHeight w:val="936"/>
        </w:trPr>
        <w:tc>
          <w:tcPr>
            <w:tcW w:w="13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9BC8F" w14:textId="77777777" w:rsidR="00994A13" w:rsidRPr="00823987" w:rsidRDefault="00994A13" w:rsidP="00182B0C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823987">
              <w:rPr>
                <w:rFonts w:ascii="Verdana" w:hAnsi="Verdana"/>
                <w:sz w:val="16"/>
                <w:szCs w:val="20"/>
              </w:rPr>
              <w:t xml:space="preserve">Chamado encerrado dentro da ferramenta </w:t>
            </w:r>
            <w:r>
              <w:rPr>
                <w:rFonts w:ascii="Verdana" w:hAnsi="Verdana"/>
                <w:sz w:val="16"/>
                <w:szCs w:val="20"/>
              </w:rPr>
              <w:t>#atendimentoTD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36FD4" w14:textId="77777777" w:rsidR="00994A13" w:rsidRPr="00823987" w:rsidRDefault="00994A13" w:rsidP="00182B0C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823987">
              <w:rPr>
                <w:rFonts w:ascii="Verdana" w:hAnsi="Verdana"/>
                <w:sz w:val="16"/>
                <w:szCs w:val="20"/>
              </w:rPr>
              <w:t>Gestão de Eventos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5BC21" w14:textId="77777777" w:rsidR="00994A13" w:rsidRPr="00823987" w:rsidRDefault="00994A13" w:rsidP="00182B0C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823987">
              <w:rPr>
                <w:rFonts w:ascii="Verdana" w:hAnsi="Verdana"/>
                <w:sz w:val="16"/>
                <w:szCs w:val="20"/>
              </w:rPr>
              <w:t>GPS/GSA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F2CF5" w14:textId="77777777" w:rsidR="00994A13" w:rsidRPr="00823987" w:rsidRDefault="00994A13" w:rsidP="00182B0C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#atendimentoTD (Natura)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C8D37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823987">
              <w:rPr>
                <w:rFonts w:ascii="Verdana" w:hAnsi="Verdana"/>
                <w:sz w:val="16"/>
                <w:szCs w:val="20"/>
              </w:rPr>
              <w:t>Número do chamado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6B7E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823987">
              <w:rPr>
                <w:rFonts w:ascii="Verdana" w:hAnsi="Verdana"/>
                <w:sz w:val="16"/>
                <w:szCs w:val="20"/>
              </w:rPr>
              <w:t>60 meses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2ABEC" w14:textId="77777777" w:rsidR="00994A13" w:rsidRPr="00823987" w:rsidRDefault="00994A13" w:rsidP="00182B0C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 w:rsidRPr="00823987">
              <w:rPr>
                <w:rFonts w:ascii="Verdana" w:hAnsi="Verdana"/>
                <w:bCs/>
                <w:sz w:val="16"/>
                <w:szCs w:val="20"/>
              </w:rPr>
              <w:t xml:space="preserve">Backup de acordo com política interna </w:t>
            </w:r>
            <w:r>
              <w:rPr>
                <w:rFonts w:ascii="Verdana" w:hAnsi="Verdana"/>
                <w:bCs/>
                <w:sz w:val="16"/>
                <w:szCs w:val="20"/>
              </w:rPr>
              <w:t>Natura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A4CD5" w14:textId="77777777" w:rsidR="00994A13" w:rsidRPr="00823987" w:rsidRDefault="00994A13" w:rsidP="00182B0C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823987">
              <w:rPr>
                <w:rFonts w:ascii="Verdana" w:hAnsi="Verdana"/>
                <w:sz w:val="16"/>
                <w:szCs w:val="20"/>
              </w:rPr>
              <w:t>Descarte</w:t>
            </w:r>
          </w:p>
        </w:tc>
      </w:tr>
    </w:tbl>
    <w:p w14:paraId="14B84782" w14:textId="77777777" w:rsidR="00994A13" w:rsidRPr="00823987" w:rsidRDefault="00994A13" w:rsidP="00994A13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5A10E80" w14:textId="77777777" w:rsidR="005A7098" w:rsidRDefault="005A7098" w:rsidP="00994A1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F64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15267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C6726"/>
    <w:rsid w:val="0072262B"/>
    <w:rsid w:val="007901F4"/>
    <w:rsid w:val="0079715E"/>
    <w:rsid w:val="00823987"/>
    <w:rsid w:val="00891023"/>
    <w:rsid w:val="008A7D0A"/>
    <w:rsid w:val="00951778"/>
    <w:rsid w:val="00994A13"/>
    <w:rsid w:val="009A5129"/>
    <w:rsid w:val="009E798C"/>
    <w:rsid w:val="00A40F64"/>
    <w:rsid w:val="00AB1A9E"/>
    <w:rsid w:val="00B6729D"/>
    <w:rsid w:val="00B76CD8"/>
    <w:rsid w:val="00C0527C"/>
    <w:rsid w:val="00C77D8A"/>
    <w:rsid w:val="00CC5C81"/>
    <w:rsid w:val="00CE79A2"/>
    <w:rsid w:val="00D84142"/>
    <w:rsid w:val="00D91928"/>
    <w:rsid w:val="00E411DC"/>
    <w:rsid w:val="00F21EFF"/>
    <w:rsid w:val="00F4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5346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A40F64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A40F64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A40F64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A40F64"/>
    <w:rPr>
      <w:color w:val="0000FF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A40F64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A40F6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Documento_do_Microsoft_Word1.docx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10" Type="http://schemas.openxmlformats.org/officeDocument/2006/relationships/hyperlink" Target="http://tdinterativa.natura.net/CAisd/pdmweb.exe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77FB73BE63E4D4EB5F34AA2898D78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72F348-F7DF-464A-BA64-1F5A02B08035}"/>
      </w:docPartPr>
      <w:docPartBody>
        <w:p w14:paraId="546580D3" w14:textId="77777777" w:rsidR="000B497B" w:rsidRDefault="000B497B">
          <w:pPr>
            <w:pStyle w:val="977FB73BE63E4D4EB5F34AA2898D787E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1114A8EDB81467796862CB4C95231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0D775D-1B9B-4360-B4DF-6B3178EA6120}"/>
      </w:docPartPr>
      <w:docPartBody>
        <w:p w14:paraId="546580D4" w14:textId="77777777" w:rsidR="000B497B" w:rsidRDefault="000B497B">
          <w:pPr>
            <w:pStyle w:val="51114A8EDB81467796862CB4C952315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F803137FA64F4537A2DE23248C1A2F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762002-CE59-437E-8F1A-016E014EE838}"/>
      </w:docPartPr>
      <w:docPartBody>
        <w:p w14:paraId="546580D5" w14:textId="77777777" w:rsidR="000B497B" w:rsidRDefault="000B497B">
          <w:pPr>
            <w:pStyle w:val="F803137FA64F4537A2DE23248C1A2FCC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6A727E54BB904A46AECDFE05B0CE14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ED8AD4-2885-4AF5-B90E-78E364163561}"/>
      </w:docPartPr>
      <w:docPartBody>
        <w:p w14:paraId="546580D6" w14:textId="77777777" w:rsidR="000B497B" w:rsidRDefault="000B497B">
          <w:pPr>
            <w:pStyle w:val="6A727E54BB904A46AECDFE05B0CE14E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97B"/>
    <w:rsid w:val="000B497B"/>
    <w:rsid w:val="000C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6580D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77FB73BE63E4D4EB5F34AA2898D787E">
    <w:name w:val="977FB73BE63E4D4EB5F34AA2898D787E"/>
  </w:style>
  <w:style w:type="paragraph" w:customStyle="1" w:styleId="51114A8EDB81467796862CB4C9523150">
    <w:name w:val="51114A8EDB81467796862CB4C9523150"/>
  </w:style>
  <w:style w:type="paragraph" w:customStyle="1" w:styleId="F803137FA64F4537A2DE23248C1A2FCC">
    <w:name w:val="F803137FA64F4537A2DE23248C1A2FCC"/>
  </w:style>
  <w:style w:type="paragraph" w:customStyle="1" w:styleId="6A727E54BB904A46AECDFE05B0CE14E2">
    <w:name w:val="6A727E54BB904A46AECDFE05B0CE14E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77FB73BE63E4D4EB5F34AA2898D787E">
    <w:name w:val="977FB73BE63E4D4EB5F34AA2898D787E"/>
  </w:style>
  <w:style w:type="paragraph" w:customStyle="1" w:styleId="51114A8EDB81467796862CB4C9523150">
    <w:name w:val="51114A8EDB81467796862CB4C9523150"/>
  </w:style>
  <w:style w:type="paragraph" w:customStyle="1" w:styleId="F803137FA64F4537A2DE23248C1A2FCC">
    <w:name w:val="F803137FA64F4537A2DE23248C1A2FCC"/>
  </w:style>
  <w:style w:type="paragraph" w:customStyle="1" w:styleId="6A727E54BB904A46AECDFE05B0CE14E2">
    <w:name w:val="6A727E54BB904A46AECDFE05B0CE14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ROSIMEIRE CARVALHO MORAES</DisplayName>
        <AccountId>6164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NATURABR\wagner_g</DisplayName>
        <AccountId>658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ROSIMEIRE CARVALHO MORAES</DisplayName>
        <AccountId>6164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IT-2065</C_x00f3_digo>
    <Site xmlns="f26919fd-1615-4d88-839c-06ef217dfe47">Brasil</Site>
    <Data_x0020_de_x0020_Vencimento xmlns="f26919fd-1615-4d88-839c-06ef217dfe47">2017-01-19T23:51:17+00:00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2015-01-19T23:51:17+00:00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dcmitype/"/>
    <ds:schemaRef ds:uri="http://purl.org/dc/elements/1.1/"/>
    <ds:schemaRef ds:uri="http://schemas.openxmlformats.org/package/2006/metadata/core-properties"/>
    <ds:schemaRef ds:uri="f26919fd-1615-4d88-839c-06ef217dfe47"/>
    <ds:schemaRef ds:uri="http://schemas.microsoft.com/office/2006/documentManagement/types"/>
    <ds:schemaRef ds:uri="121446a2-a8cc-47de-862f-9881eb6a8671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9F41EC81-FFB5-44CC-BBF6-0883ED163F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5</Pages>
  <Words>740</Words>
  <Characters>3997</Characters>
  <Application>Microsoft Office Word</Application>
  <DocSecurity>4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Encerrar chamado</vt:lpstr>
      <vt:lpstr/>
    </vt:vector>
  </TitlesOfParts>
  <Company>Natura</Company>
  <LinksUpToDate>false</LinksUpToDate>
  <CharactersWithSpaces>4728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Encerrar chamado</dc:title>
  <dc:creator>BR92644</dc:creator>
  <cp:lastModifiedBy>mvmarque</cp:lastModifiedBy>
  <cp:revision>2</cp:revision>
  <dcterms:created xsi:type="dcterms:W3CDTF">2015-06-09T20:54:00Z</dcterms:created>
  <dcterms:modified xsi:type="dcterms:W3CDTF">2015-06-09T20:54:00Z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19/01/2015 21:51:17: Atualização de processos e telas do sistema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b81220e9-78b4-4273-b219-e30eb124979f,2;b81220e9-78b4-4273-b219-e30eb124979f,7;b81220e9-78b4-4273-b219-e30eb124979f,13;b81220e9-78b4-4273-b219-e30eb124979f,17;b81220e9-78b4-4273-b219-e30eb124979f,20;b81220e9-78b4-4273-b219-e30eb124979f,23;b81220e9-78b4-427</vt:lpwstr>
  </property>
</Properties>
</file>