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462496" w:rsidRPr="0050061A" w14:paraId="04D71890" w14:textId="77777777" w:rsidTr="00B6729D">
        <w:tc>
          <w:tcPr>
            <w:tcW w:w="2410" w:type="dxa"/>
          </w:tcPr>
          <w:p w14:paraId="5A1920F7" w14:textId="77777777" w:rsidR="00462496" w:rsidRPr="00323062" w:rsidRDefault="00462496" w:rsidP="00B6729D">
            <w:pPr>
              <w:keepNext/>
              <w:keepLines/>
              <w:autoSpaceDE w:val="0"/>
              <w:autoSpaceDN w:val="0"/>
              <w:adjustRightInd w:val="0"/>
              <w:spacing w:after="0" w:line="240" w:lineRule="atLeast"/>
              <w:ind w:right="-23"/>
              <w:jc w:val="center"/>
              <w:rPr>
                <w:rFonts w:ascii="Tms Rmn" w:hAnsi="Tms Rmn"/>
                <w:sz w:val="24"/>
                <w:szCs w:val="24"/>
                <w:lang w:val="es-AR"/>
              </w:rPr>
            </w:pPr>
            <w:bookmarkStart w:id="0" w:name="_GoBack"/>
            <w:bookmarkEnd w:id="0"/>
            <w:r w:rsidRPr="00323062">
              <w:rPr>
                <w:rFonts w:ascii="Tms Rmn" w:hAnsi="Tms Rmn"/>
                <w:noProof/>
                <w:sz w:val="24"/>
                <w:szCs w:val="24"/>
                <w:lang w:eastAsia="pt-BR"/>
              </w:rPr>
              <w:drawing>
                <wp:inline distT="0" distB="0" distL="0" distR="0" wp14:anchorId="760F5802" wp14:editId="45B04681">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vAlign w:val="center"/>
          </w:tcPr>
          <w:p w14:paraId="11127B06" w14:textId="77777777" w:rsidR="00531AE3" w:rsidRPr="0023394D" w:rsidRDefault="00342643" w:rsidP="00531AE3">
            <w:pPr>
              <w:keepNext/>
              <w:keepLines/>
              <w:autoSpaceDE w:val="0"/>
              <w:autoSpaceDN w:val="0"/>
              <w:adjustRightInd w:val="0"/>
              <w:spacing w:after="0" w:line="240" w:lineRule="atLeast"/>
              <w:ind w:right="-23"/>
              <w:jc w:val="center"/>
              <w:rPr>
                <w:rFonts w:ascii="Tahoma" w:hAnsi="Tahoma" w:cs="Tahoma"/>
                <w:b/>
                <w:sz w:val="24"/>
                <w:szCs w:val="24"/>
              </w:rPr>
            </w:pPr>
            <w:r>
              <w:rPr>
                <w:rFonts w:ascii="Tahoma" w:hAnsi="Tahoma" w:cs="Tahoma"/>
                <w:b/>
                <w:sz w:val="24"/>
                <w:szCs w:val="24"/>
              </w:rPr>
              <w:t>Norma</w:t>
            </w:r>
          </w:p>
          <w:sdt>
            <w:sdtPr>
              <w:rPr>
                <w:rFonts w:ascii="Tahoma" w:hAnsi="Tahoma" w:cs="Tahoma"/>
                <w:b/>
                <w:bCs/>
                <w:color w:val="000000"/>
                <w:sz w:val="24"/>
                <w:szCs w:val="24"/>
                <w:lang w:val="es-AR"/>
              </w:rPr>
              <w:alias w:val="Título"/>
              <w:tag w:val=""/>
              <w:id w:val="-749577289"/>
              <w:placeholder>
                <w:docPart w:val="1C65EF7A3F2E45819C633DF2E7D7167B"/>
              </w:placeholder>
              <w:dataBinding w:prefixMappings="xmlns:ns0='http://purl.org/dc/elements/1.1/' xmlns:ns1='http://schemas.openxmlformats.org/package/2006/metadata/core-properties' " w:xpath="/ns1:coreProperties[1]/ns0:title[1]" w:storeItemID="{6C3C8BC8-F283-45AE-878A-BAB7291924A1}"/>
              <w:text/>
            </w:sdtPr>
            <w:sdtEndPr/>
            <w:sdtContent>
              <w:p w14:paraId="0D06601D" w14:textId="5692BE26" w:rsidR="00462496" w:rsidRPr="000D7A27" w:rsidRDefault="0092228D"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Gestão de Mudança e Confi</w:t>
                </w:r>
                <w:r w:rsidR="004135EC">
                  <w:rPr>
                    <w:rFonts w:ascii="Tahoma" w:hAnsi="Tahoma" w:cs="Tahoma"/>
                    <w:b/>
                    <w:bCs/>
                    <w:color w:val="000000"/>
                    <w:sz w:val="24"/>
                    <w:szCs w:val="24"/>
                  </w:rPr>
                  <w:t>g</w:t>
                </w:r>
                <w:r>
                  <w:rPr>
                    <w:rFonts w:ascii="Tahoma" w:hAnsi="Tahoma" w:cs="Tahoma"/>
                    <w:b/>
                    <w:bCs/>
                    <w:color w:val="000000"/>
                    <w:sz w:val="24"/>
                    <w:szCs w:val="24"/>
                  </w:rPr>
                  <w:t>uração</w:t>
                </w:r>
              </w:p>
            </w:sdtContent>
          </w:sdt>
          <w:sdt>
            <w:sdtPr>
              <w:rPr>
                <w:rFonts w:ascii="Tahoma" w:hAnsi="Tahoma" w:cs="Tahoma"/>
                <w:b/>
                <w:bCs/>
                <w:color w:val="000000"/>
                <w:sz w:val="24"/>
                <w:szCs w:val="24"/>
              </w:rPr>
              <w:alias w:val="txtCopiaCont"/>
              <w:tag w:val="txtCopiaCont"/>
              <w:id w:val="-344320285"/>
              <w:placeholder>
                <w:docPart w:val="C2A99759D0D34AD5AF21C925246A957C"/>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609ABFB9-1482-4093-82CD-91B84F4223BD}"/>
              <w:text/>
            </w:sdtPr>
            <w:sdtEndPr/>
            <w:sdtContent>
              <w:p w14:paraId="48A1DE39" w14:textId="77777777" w:rsidR="00462496" w:rsidRPr="000D7A27" w:rsidRDefault="00531AE3"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sidRPr="00531AE3">
                  <w:rPr>
                    <w:rFonts w:ascii="Tahoma" w:hAnsi="Tahoma" w:cs="Tahoma"/>
                    <w:b/>
                    <w:bCs/>
                    <w:color w:val="000000"/>
                    <w:sz w:val="24"/>
                    <w:szCs w:val="24"/>
                  </w:rPr>
                  <w:t>Cópia NÃO Controlada</w:t>
                </w:r>
              </w:p>
            </w:sdtContent>
          </w:sdt>
        </w:tc>
      </w:tr>
    </w:tbl>
    <w:p w14:paraId="4AD5F659" w14:textId="77777777" w:rsidR="00462496" w:rsidRPr="000D7A27" w:rsidRDefault="00462496" w:rsidP="00462496">
      <w:pPr>
        <w:autoSpaceDE w:val="0"/>
        <w:autoSpaceDN w:val="0"/>
        <w:adjustRightInd w:val="0"/>
        <w:spacing w:after="0" w:line="240" w:lineRule="auto"/>
        <w:ind w:right="-23"/>
        <w:rPr>
          <w:rFonts w:ascii="Tahoma" w:hAnsi="Tahoma" w:cs="Tahoma"/>
          <w:b/>
          <w:bCs/>
          <w:color w:val="000000"/>
          <w:sz w:val="24"/>
          <w:szCs w:val="24"/>
        </w:rPr>
      </w:pPr>
    </w:p>
    <w:p w14:paraId="0D588A5A" w14:textId="77777777" w:rsidR="00462496" w:rsidRPr="000D7A27" w:rsidRDefault="00462496" w:rsidP="00462496">
      <w:pPr>
        <w:autoSpaceDE w:val="0"/>
        <w:autoSpaceDN w:val="0"/>
        <w:adjustRightInd w:val="0"/>
        <w:spacing w:after="0" w:line="240" w:lineRule="atLeast"/>
        <w:ind w:right="-23"/>
        <w:rPr>
          <w:rFonts w:ascii="Tahoma" w:hAnsi="Tahoma" w:cs="Tahoma"/>
          <w:b/>
          <w:bCs/>
          <w:color w:val="000000"/>
          <w:sz w:val="24"/>
          <w:szCs w:val="24"/>
        </w:rPr>
      </w:pPr>
    </w:p>
    <w:p w14:paraId="18C06641" w14:textId="77777777" w:rsidR="00462496" w:rsidRPr="000D7A27" w:rsidRDefault="00462496" w:rsidP="00462496">
      <w:pPr>
        <w:autoSpaceDE w:val="0"/>
        <w:autoSpaceDN w:val="0"/>
        <w:adjustRightInd w:val="0"/>
        <w:spacing w:after="0" w:line="240" w:lineRule="atLeast"/>
        <w:ind w:right="-23"/>
        <w:rPr>
          <w:rFonts w:ascii="Tahoma" w:hAnsi="Tahoma" w:cs="Tahoma"/>
          <w:b/>
          <w:bCs/>
          <w:color w:val="000000"/>
          <w:sz w:val="24"/>
          <w:szCs w:val="24"/>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462496" w:rsidRPr="0050061A" w14:paraId="5E0A681E" w14:textId="77777777" w:rsidTr="00B6729D">
        <w:tc>
          <w:tcPr>
            <w:tcW w:w="10490" w:type="dxa"/>
            <w:shd w:val="clear" w:color="auto" w:fill="B2B2B2"/>
          </w:tcPr>
          <w:p w14:paraId="281F9100" w14:textId="77777777" w:rsidR="00462496" w:rsidRPr="000D7A27" w:rsidRDefault="00462496" w:rsidP="00B6729D">
            <w:pPr>
              <w:keepNext/>
              <w:keepLines/>
              <w:autoSpaceDE w:val="0"/>
              <w:autoSpaceDN w:val="0"/>
              <w:adjustRightInd w:val="0"/>
              <w:spacing w:after="0" w:line="240" w:lineRule="atLeast"/>
              <w:ind w:right="-23"/>
              <w:rPr>
                <w:rFonts w:ascii="Tahoma" w:hAnsi="Tahoma" w:cs="Tahoma"/>
                <w:b/>
                <w:bCs/>
                <w:color w:val="000000"/>
                <w:sz w:val="24"/>
                <w:szCs w:val="24"/>
              </w:rPr>
            </w:pPr>
          </w:p>
        </w:tc>
      </w:tr>
      <w:tr w:rsidR="00462496" w:rsidRPr="00323062" w14:paraId="22488F83" w14:textId="77777777" w:rsidTr="00B6729D">
        <w:tc>
          <w:tcPr>
            <w:tcW w:w="10490" w:type="dxa"/>
          </w:tcPr>
          <w:p w14:paraId="50492CCD" w14:textId="4B41D957" w:rsidR="00462496" w:rsidRPr="00323062" w:rsidRDefault="00FE0CB7" w:rsidP="00B6729D">
            <w:pPr>
              <w:keepNext/>
              <w:keepLines/>
              <w:autoSpaceDE w:val="0"/>
              <w:autoSpaceDN w:val="0"/>
              <w:adjustRightInd w:val="0"/>
              <w:spacing w:after="0" w:line="240" w:lineRule="atLeast"/>
              <w:ind w:right="-23"/>
              <w:jc w:val="center"/>
              <w:rPr>
                <w:rFonts w:ascii="Tahoma" w:hAnsi="Tahoma" w:cs="Tahoma"/>
                <w:b/>
                <w:bCs/>
                <w:color w:val="000000"/>
                <w:sz w:val="32"/>
                <w:szCs w:val="32"/>
                <w:lang w:val="es-AR"/>
              </w:rPr>
            </w:pPr>
            <w:sdt>
              <w:sdtPr>
                <w:rPr>
                  <w:rFonts w:ascii="Tahoma" w:hAnsi="Tahoma" w:cs="Tahoma"/>
                  <w:b/>
                  <w:bCs/>
                  <w:color w:val="000000"/>
                  <w:sz w:val="32"/>
                  <w:szCs w:val="32"/>
                  <w:lang w:val="es-AR"/>
                </w:rPr>
                <w:alias w:val="Código"/>
                <w:tag w:val="C_x00f3_digo"/>
                <w:id w:val="-1018539998"/>
                <w:placeholder>
                  <w:docPart w:val="E8AFBDB2FB0D43EE94B7DB0427B0E5E1"/>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609ABFB9-1482-4093-82CD-91B84F4223BD}"/>
                <w:text/>
              </w:sdtPr>
              <w:sdtEndPr/>
              <w:sdtContent>
                <w:r w:rsidR="00AD4900">
                  <w:rPr>
                    <w:rFonts w:ascii="Tahoma" w:hAnsi="Tahoma" w:cs="Tahoma"/>
                    <w:b/>
                    <w:bCs/>
                    <w:color w:val="000000"/>
                    <w:sz w:val="32"/>
                    <w:szCs w:val="32"/>
                  </w:rPr>
                  <w:t>NM-0304</w:t>
                </w:r>
              </w:sdtContent>
            </w:sdt>
            <w:r w:rsidR="00462496" w:rsidRPr="00323062">
              <w:rPr>
                <w:rFonts w:ascii="Tahoma" w:hAnsi="Tahoma" w:cs="Tahoma"/>
                <w:b/>
                <w:bCs/>
                <w:color w:val="000000"/>
                <w:sz w:val="32"/>
                <w:szCs w:val="32"/>
                <w:lang w:val="es-AR"/>
              </w:rPr>
              <w:t>/REV.</w:t>
            </w:r>
            <w:sdt>
              <w:sdtPr>
                <w:rPr>
                  <w:rFonts w:ascii="Tahoma" w:hAnsi="Tahoma" w:cs="Tahoma"/>
                  <w:b/>
                  <w:bCs/>
                  <w:color w:val="000000"/>
                  <w:sz w:val="32"/>
                  <w:szCs w:val="32"/>
                  <w:lang w:val="es-AR"/>
                </w:rPr>
                <w:alias w:val="Versão Aprovada"/>
                <w:tag w:val="approvedVersion"/>
                <w:id w:val="169227765"/>
                <w:placeholder>
                  <w:docPart w:val="55680F015AFC447FB371BF61F7F9B541"/>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609ABFB9-1482-4093-82CD-91B84F4223BD}"/>
                <w:text/>
              </w:sdtPr>
              <w:sdtEndPr/>
              <w:sdtContent>
                <w:r>
                  <w:rPr>
                    <w:rFonts w:ascii="Tahoma" w:hAnsi="Tahoma" w:cs="Tahoma"/>
                    <w:b/>
                    <w:bCs/>
                    <w:color w:val="000000"/>
                    <w:sz w:val="32"/>
                    <w:szCs w:val="32"/>
                  </w:rPr>
                  <w:t>4.0</w:t>
                </w:r>
              </w:sdtContent>
            </w:sdt>
          </w:p>
        </w:tc>
      </w:tr>
      <w:tr w:rsidR="00462496" w:rsidRPr="00323062" w14:paraId="73F3F7EF" w14:textId="77777777" w:rsidTr="00B6729D">
        <w:tc>
          <w:tcPr>
            <w:tcW w:w="10490" w:type="dxa"/>
            <w:shd w:val="clear" w:color="auto" w:fill="B2B2B2"/>
          </w:tcPr>
          <w:p w14:paraId="54B662AA" w14:textId="77777777" w:rsidR="00462496" w:rsidRPr="00323062" w:rsidRDefault="00462496" w:rsidP="00B6729D">
            <w:pPr>
              <w:keepNext/>
              <w:keepLines/>
              <w:tabs>
                <w:tab w:val="left" w:pos="5745"/>
              </w:tabs>
              <w:autoSpaceDE w:val="0"/>
              <w:autoSpaceDN w:val="0"/>
              <w:adjustRightInd w:val="0"/>
              <w:spacing w:after="0" w:line="240" w:lineRule="atLeast"/>
              <w:ind w:right="-23"/>
              <w:rPr>
                <w:rFonts w:ascii="Tahoma" w:hAnsi="Tahoma" w:cs="Tahoma"/>
                <w:b/>
                <w:bCs/>
                <w:color w:val="000000"/>
                <w:sz w:val="24"/>
                <w:szCs w:val="24"/>
                <w:lang w:val="es-AR"/>
              </w:rPr>
            </w:pPr>
            <w:r w:rsidRPr="00323062">
              <w:rPr>
                <w:rFonts w:ascii="Tahoma" w:hAnsi="Tahoma" w:cs="Tahoma"/>
                <w:b/>
                <w:bCs/>
                <w:color w:val="000000"/>
                <w:sz w:val="24"/>
                <w:szCs w:val="24"/>
                <w:lang w:val="es-AR"/>
              </w:rPr>
              <w:tab/>
            </w:r>
          </w:p>
        </w:tc>
      </w:tr>
    </w:tbl>
    <w:p w14:paraId="2F8EF0B7" w14:textId="77777777" w:rsidR="00E303F8" w:rsidRPr="00323062" w:rsidRDefault="00E303F8" w:rsidP="00E303F8">
      <w:pPr>
        <w:autoSpaceDE w:val="0"/>
        <w:autoSpaceDN w:val="0"/>
        <w:adjustRightInd w:val="0"/>
        <w:spacing w:after="0" w:line="240" w:lineRule="atLeast"/>
        <w:rPr>
          <w:rFonts w:ascii="Tms Rmn" w:hAnsi="Tms Rmn"/>
          <w:sz w:val="24"/>
          <w:szCs w:val="24"/>
          <w:lang w:val="es-AR"/>
        </w:rPr>
      </w:pPr>
    </w:p>
    <w:p w14:paraId="225CEDD4"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1. REFERÊNCIA</w:t>
      </w:r>
    </w:p>
    <w:p w14:paraId="621C972F"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GTD-05.003 Gestão de Mudança e Configuração</w:t>
      </w:r>
    </w:p>
    <w:p w14:paraId="7DE0D69D" w14:textId="7286F2ED"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&lt;códigos dos do</w:t>
      </w:r>
      <w:r w:rsidR="001862C5">
        <w:rPr>
          <w:rFonts w:ascii="Verdana" w:hAnsi="Verdana" w:cs="Verdana"/>
          <w:color w:val="000000"/>
          <w:sz w:val="20"/>
          <w:szCs w:val="20"/>
        </w:rPr>
        <w:t>c</w:t>
      </w:r>
      <w:r w:rsidRPr="003F5504">
        <w:rPr>
          <w:rFonts w:ascii="Verdana" w:hAnsi="Verdana" w:cs="Verdana"/>
          <w:color w:val="000000"/>
          <w:sz w:val="20"/>
          <w:szCs w:val="20"/>
        </w:rPr>
        <w:t>umentos correspondentes em outros idiomas&gt;</w:t>
      </w:r>
    </w:p>
    <w:p w14:paraId="35963E7F" w14:textId="77777777" w:rsidR="00942EDD" w:rsidRPr="003F5504" w:rsidRDefault="00942EDD" w:rsidP="00942EDD">
      <w:pPr>
        <w:spacing w:after="0"/>
        <w:ind w:left="426"/>
        <w:jc w:val="both"/>
        <w:rPr>
          <w:rFonts w:ascii="Verdana" w:hAnsi="Verdana" w:cs="Verdana"/>
          <w:color w:val="000000"/>
          <w:sz w:val="20"/>
          <w:szCs w:val="20"/>
        </w:rPr>
      </w:pPr>
    </w:p>
    <w:p w14:paraId="5FE8528B" w14:textId="77777777" w:rsidR="00942EDD" w:rsidRPr="003F5504" w:rsidRDefault="00942EDD" w:rsidP="00942EDD">
      <w:pPr>
        <w:spacing w:after="0"/>
        <w:ind w:left="426"/>
        <w:jc w:val="both"/>
        <w:rPr>
          <w:rFonts w:ascii="Verdana" w:hAnsi="Verdana" w:cs="Verdana"/>
          <w:color w:val="000000"/>
          <w:sz w:val="20"/>
          <w:szCs w:val="20"/>
        </w:rPr>
      </w:pPr>
    </w:p>
    <w:p w14:paraId="6EB3987A"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2. OBJETIVO</w:t>
      </w:r>
    </w:p>
    <w:p w14:paraId="7AED756E" w14:textId="6D5EF57D"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r w:rsidRPr="003F5504">
        <w:rPr>
          <w:rFonts w:ascii="Verdana" w:hAnsi="Verdana" w:cs="Arial"/>
          <w:snapToGrid w:val="0"/>
          <w:sz w:val="20"/>
          <w:szCs w:val="20"/>
        </w:rPr>
        <w:t>Estabelecer os con</w:t>
      </w:r>
      <w:r w:rsidR="00DE7193">
        <w:rPr>
          <w:rFonts w:ascii="Verdana" w:hAnsi="Verdana" w:cs="Arial"/>
          <w:snapToGrid w:val="0"/>
          <w:sz w:val="20"/>
          <w:szCs w:val="20"/>
        </w:rPr>
        <w:t>c</w:t>
      </w:r>
      <w:r w:rsidRPr="003F5504">
        <w:rPr>
          <w:rFonts w:ascii="Verdana" w:hAnsi="Verdana" w:cs="Arial"/>
          <w:snapToGrid w:val="0"/>
          <w:sz w:val="20"/>
          <w:szCs w:val="20"/>
        </w:rPr>
        <w:t>eitos sobre a Gestão de Mudanças e de Configuração em TI, definindo as diretrizes, estabel</w:t>
      </w:r>
      <w:r w:rsidR="00616324">
        <w:rPr>
          <w:rFonts w:ascii="Verdana" w:hAnsi="Verdana" w:cs="Arial"/>
          <w:snapToGrid w:val="0"/>
          <w:sz w:val="20"/>
          <w:szCs w:val="20"/>
        </w:rPr>
        <w:t>e</w:t>
      </w:r>
      <w:r w:rsidRPr="003F5504">
        <w:rPr>
          <w:rFonts w:ascii="Verdana" w:hAnsi="Verdana" w:cs="Arial"/>
          <w:snapToGrid w:val="0"/>
          <w:sz w:val="20"/>
          <w:szCs w:val="20"/>
        </w:rPr>
        <w:t>cendo as normas que regem as mudanças e procedimentos que devem ser seguidos para que a implantação seja de forma lógica e ordenada, atingindo desta maneira os resultados esperados dentro dos níveis de serviços acordados.</w:t>
      </w:r>
    </w:p>
    <w:p w14:paraId="02BEF992"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73790C36"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r w:rsidRPr="003F5504">
        <w:rPr>
          <w:rFonts w:ascii="Verdana" w:hAnsi="Verdana" w:cs="Arial"/>
          <w:snapToGrid w:val="0"/>
          <w:sz w:val="20"/>
          <w:szCs w:val="20"/>
        </w:rPr>
        <w:t>Evoluir o processo de Gestão de Mudanças aumentando a qualidade e previsibilidade das alterações feitas em ambiente produtivo.</w:t>
      </w:r>
    </w:p>
    <w:p w14:paraId="05D659FA"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0B4674A9"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r w:rsidRPr="003F5504">
        <w:rPr>
          <w:rFonts w:ascii="Verdana" w:hAnsi="Verdana" w:cs="Arial"/>
          <w:snapToGrid w:val="0"/>
          <w:sz w:val="20"/>
          <w:szCs w:val="20"/>
        </w:rPr>
        <w:t>Ter controle e visibilidade dos itens de configuração que estão sendo alterados.</w:t>
      </w:r>
    </w:p>
    <w:p w14:paraId="28F62AA6"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06CEDF13"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r w:rsidRPr="003F5504">
        <w:rPr>
          <w:rFonts w:ascii="Verdana" w:hAnsi="Verdana" w:cs="Arial"/>
          <w:snapToGrid w:val="0"/>
          <w:sz w:val="20"/>
          <w:szCs w:val="20"/>
        </w:rPr>
        <w:t>Identificar e controlar a versão dos itens de configuração existentes.</w:t>
      </w:r>
    </w:p>
    <w:p w14:paraId="49509B4B"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34625959"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r w:rsidRPr="003F5504">
        <w:rPr>
          <w:rFonts w:ascii="Verdana" w:hAnsi="Verdana" w:cs="Arial"/>
          <w:snapToGrid w:val="0"/>
          <w:sz w:val="20"/>
          <w:szCs w:val="20"/>
        </w:rPr>
        <w:t>Orientação quanto à utilização da ferramenta para a Gestão de Mudanças, bem como seu funcionamento como mecanismo de gestão do processo.</w:t>
      </w:r>
    </w:p>
    <w:p w14:paraId="3C0A81A6"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7A1CA0BB"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r w:rsidRPr="003F5504">
        <w:rPr>
          <w:rFonts w:ascii="Verdana" w:hAnsi="Verdana" w:cs="Arial"/>
          <w:snapToGrid w:val="0"/>
          <w:sz w:val="20"/>
          <w:szCs w:val="20"/>
        </w:rPr>
        <w:t>Esclarecer os papéis e responsabilidades dos colaboradores de TI e seus Parceiros.</w:t>
      </w:r>
    </w:p>
    <w:p w14:paraId="374F278F" w14:textId="77777777" w:rsidR="00942EDD" w:rsidRPr="003F5504" w:rsidRDefault="00942EDD" w:rsidP="00942EDD">
      <w:pPr>
        <w:spacing w:after="0"/>
        <w:ind w:firstLine="459"/>
        <w:jc w:val="both"/>
        <w:rPr>
          <w:rFonts w:ascii="Verdana" w:hAnsi="Verdana" w:cs="Arial"/>
          <w:snapToGrid w:val="0"/>
          <w:sz w:val="20"/>
          <w:szCs w:val="20"/>
        </w:rPr>
      </w:pPr>
    </w:p>
    <w:p w14:paraId="72AD7C14" w14:textId="77777777" w:rsidR="00942EDD" w:rsidRPr="003F5504" w:rsidRDefault="00942EDD" w:rsidP="00942EDD">
      <w:pPr>
        <w:spacing w:after="0"/>
        <w:ind w:firstLine="459"/>
        <w:jc w:val="both"/>
        <w:rPr>
          <w:rFonts w:ascii="Verdana" w:hAnsi="Verdana" w:cs="Arial"/>
          <w:snapToGrid w:val="0"/>
          <w:sz w:val="20"/>
          <w:szCs w:val="20"/>
        </w:rPr>
      </w:pPr>
    </w:p>
    <w:p w14:paraId="047DF106"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3. APLICAÇÃO</w:t>
      </w:r>
    </w:p>
    <w:p w14:paraId="6E941A11"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Esta norma se aplica aos colaboradores, empresas prestadoras de serviço e fornecedores os quais devem ter conhecimento sobre os processos de Gestão de Serviços TD na NATURA e estar em conformidade com a política, normas e procedimentos definidas pela NATURA.</w:t>
      </w:r>
    </w:p>
    <w:p w14:paraId="42B8E26E" w14:textId="77777777" w:rsidR="00942EDD" w:rsidRPr="003F5504" w:rsidRDefault="00942EDD" w:rsidP="00942EDD">
      <w:pPr>
        <w:spacing w:after="0"/>
        <w:ind w:left="426"/>
        <w:jc w:val="both"/>
        <w:rPr>
          <w:rFonts w:ascii="Verdana" w:hAnsi="Verdana" w:cs="Verdana"/>
          <w:color w:val="000000"/>
          <w:sz w:val="20"/>
          <w:szCs w:val="20"/>
        </w:rPr>
      </w:pPr>
    </w:p>
    <w:p w14:paraId="49D3714C" w14:textId="77777777" w:rsidR="00942EDD" w:rsidRPr="003F5504" w:rsidRDefault="00942EDD" w:rsidP="00942EDD">
      <w:pPr>
        <w:spacing w:after="0"/>
        <w:ind w:left="426"/>
        <w:jc w:val="both"/>
        <w:rPr>
          <w:rFonts w:ascii="Verdana" w:hAnsi="Verdana" w:cs="Verdana"/>
          <w:color w:val="000000"/>
          <w:sz w:val="20"/>
          <w:szCs w:val="20"/>
        </w:rPr>
      </w:pPr>
    </w:p>
    <w:p w14:paraId="4FAE5A8F"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 xml:space="preserve">4. MATERIAIS NECESSÁRIOS </w:t>
      </w:r>
    </w:p>
    <w:p w14:paraId="6ED4F3A4"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color w:val="000000" w:themeColor="text1"/>
          <w:sz w:val="20"/>
          <w:szCs w:val="20"/>
        </w:rPr>
      </w:pPr>
      <w:r w:rsidRPr="003F5504">
        <w:rPr>
          <w:rFonts w:ascii="Verdana" w:hAnsi="Verdana" w:cs="Arial"/>
          <w:snapToGrid w:val="0"/>
          <w:sz w:val="20"/>
          <w:szCs w:val="20"/>
        </w:rPr>
        <w:t xml:space="preserve">Sistema: </w:t>
      </w:r>
      <w:r w:rsidRPr="003F5504">
        <w:rPr>
          <w:rFonts w:ascii="Verdana" w:hAnsi="Verdana" w:cs="Arial"/>
          <w:snapToGrid w:val="0"/>
          <w:color w:val="000000" w:themeColor="text1"/>
          <w:sz w:val="20"/>
          <w:szCs w:val="20"/>
        </w:rPr>
        <w:t>#atendimentoTD (</w:t>
      </w:r>
      <w:hyperlink r:id="rId11" w:history="1">
        <w:r w:rsidRPr="003F5504">
          <w:rPr>
            <w:rStyle w:val="Hyperlink"/>
            <w:rFonts w:ascii="Verdana" w:hAnsi="Verdana" w:cs="Arial"/>
            <w:snapToGrid w:val="0"/>
            <w:color w:val="000000" w:themeColor="text1"/>
            <w:sz w:val="20"/>
            <w:szCs w:val="20"/>
          </w:rPr>
          <w:t>http://tdinterativa.natura.net</w:t>
        </w:r>
      </w:hyperlink>
      <w:r w:rsidRPr="003F5504">
        <w:rPr>
          <w:rFonts w:ascii="Verdana" w:hAnsi="Verdana" w:cs="Arial"/>
          <w:snapToGrid w:val="0"/>
          <w:color w:val="000000" w:themeColor="text1"/>
          <w:sz w:val="20"/>
          <w:szCs w:val="20"/>
        </w:rPr>
        <w:t>)</w:t>
      </w:r>
    </w:p>
    <w:p w14:paraId="7A93D6A8"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149EE372"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2E883BFF"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5. DEFINIÇÕES</w:t>
      </w:r>
    </w:p>
    <w:tbl>
      <w:tblPr>
        <w:tblStyle w:val="Tabelacomgrade"/>
        <w:tblW w:w="0" w:type="auto"/>
        <w:tblInd w:w="53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7735"/>
      </w:tblGrid>
      <w:tr w:rsidR="00942EDD" w:rsidRPr="003F5504" w14:paraId="5E2C5082" w14:textId="77777777" w:rsidTr="000E02E4">
        <w:tc>
          <w:tcPr>
            <w:tcW w:w="2126" w:type="dxa"/>
            <w:tcBorders>
              <w:top w:val="nil"/>
            </w:tcBorders>
          </w:tcPr>
          <w:p w14:paraId="3B72663A" w14:textId="77777777" w:rsidR="00942EDD" w:rsidRPr="003F5504" w:rsidRDefault="00942EDD" w:rsidP="000E02E4">
            <w:pPr>
              <w:tabs>
                <w:tab w:val="num" w:pos="284"/>
              </w:tabs>
              <w:jc w:val="both"/>
              <w:rPr>
                <w:rFonts w:ascii="Verdana" w:hAnsi="Verdana" w:cs="Verdana"/>
                <w:b/>
                <w:bCs/>
                <w:sz w:val="20"/>
                <w:szCs w:val="20"/>
              </w:rPr>
            </w:pPr>
            <w:r>
              <w:rPr>
                <w:rFonts w:ascii="Verdana" w:hAnsi="Verdana" w:cs="Arial"/>
                <w:snapToGrid w:val="0"/>
                <w:sz w:val="20"/>
                <w:szCs w:val="20"/>
              </w:rPr>
              <w:t>Atendimento TD</w:t>
            </w:r>
          </w:p>
        </w:tc>
        <w:tc>
          <w:tcPr>
            <w:tcW w:w="7735" w:type="dxa"/>
            <w:tcBorders>
              <w:top w:val="nil"/>
            </w:tcBorders>
          </w:tcPr>
          <w:p w14:paraId="2EC88894" w14:textId="77777777" w:rsidR="00942EDD" w:rsidRPr="003F5504" w:rsidRDefault="00942EDD" w:rsidP="000E02E4">
            <w:pPr>
              <w:jc w:val="both"/>
              <w:rPr>
                <w:rFonts w:ascii="Verdana" w:hAnsi="Verdana" w:cs="Verdana"/>
                <w:b/>
                <w:bCs/>
                <w:sz w:val="20"/>
                <w:szCs w:val="20"/>
              </w:rPr>
            </w:pPr>
            <w:r w:rsidRPr="003F5504">
              <w:rPr>
                <w:rFonts w:ascii="Verdana" w:hAnsi="Verdana" w:cs="Arial"/>
                <w:snapToGrid w:val="0"/>
                <w:sz w:val="20"/>
                <w:szCs w:val="20"/>
              </w:rPr>
              <w:t>Central de Atendimento de Tecnologia da Informação</w:t>
            </w:r>
          </w:p>
        </w:tc>
      </w:tr>
      <w:tr w:rsidR="00942EDD" w:rsidRPr="003F5504" w14:paraId="4C477D7B" w14:textId="77777777" w:rsidTr="000E02E4">
        <w:tc>
          <w:tcPr>
            <w:tcW w:w="2126" w:type="dxa"/>
          </w:tcPr>
          <w:p w14:paraId="651974A6"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CMDB</w:t>
            </w:r>
          </w:p>
        </w:tc>
        <w:tc>
          <w:tcPr>
            <w:tcW w:w="7735" w:type="dxa"/>
          </w:tcPr>
          <w:p w14:paraId="1C9CF3F3"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lang w:val="en-US"/>
              </w:rPr>
              <w:t>Configuration</w:t>
            </w:r>
            <w:r w:rsidRPr="003F5504">
              <w:rPr>
                <w:rFonts w:ascii="Verdana" w:hAnsi="Verdana" w:cs="Arial"/>
                <w:snapToGrid w:val="0"/>
                <w:sz w:val="20"/>
                <w:szCs w:val="20"/>
              </w:rPr>
              <w:t xml:space="preserve"> Management </w:t>
            </w:r>
            <w:r w:rsidRPr="003F5504">
              <w:rPr>
                <w:rFonts w:ascii="Verdana" w:hAnsi="Verdana" w:cs="Arial"/>
                <w:snapToGrid w:val="0"/>
                <w:sz w:val="20"/>
                <w:szCs w:val="20"/>
                <w:lang w:val="en-US"/>
              </w:rPr>
              <w:t>Database</w:t>
            </w:r>
          </w:p>
        </w:tc>
      </w:tr>
      <w:tr w:rsidR="00942EDD" w:rsidRPr="003F5504" w14:paraId="71BB5E5B" w14:textId="77777777" w:rsidTr="000E02E4">
        <w:tc>
          <w:tcPr>
            <w:tcW w:w="2126" w:type="dxa"/>
          </w:tcPr>
          <w:p w14:paraId="6DA5A71B" w14:textId="77777777" w:rsidR="00942EDD" w:rsidRPr="003F5504" w:rsidRDefault="00942EDD" w:rsidP="000E02E4">
            <w:pPr>
              <w:tabs>
                <w:tab w:val="num" w:pos="284"/>
              </w:tabs>
              <w:jc w:val="both"/>
              <w:rPr>
                <w:rFonts w:ascii="Verdana" w:hAnsi="Verdana" w:cs="Arial"/>
                <w:snapToGrid w:val="0"/>
                <w:sz w:val="20"/>
                <w:szCs w:val="20"/>
              </w:rPr>
            </w:pPr>
            <w:r w:rsidRPr="003F5504">
              <w:rPr>
                <w:rFonts w:ascii="Verdana" w:hAnsi="Verdana" w:cs="Arial"/>
                <w:snapToGrid w:val="0"/>
                <w:sz w:val="20"/>
                <w:szCs w:val="20"/>
              </w:rPr>
              <w:t>DA</w:t>
            </w:r>
          </w:p>
        </w:tc>
        <w:tc>
          <w:tcPr>
            <w:tcW w:w="7735" w:type="dxa"/>
          </w:tcPr>
          <w:p w14:paraId="0708A555"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Diretoria de Aplicações</w:t>
            </w:r>
          </w:p>
        </w:tc>
      </w:tr>
      <w:tr w:rsidR="00942EDD" w:rsidRPr="003F5504" w14:paraId="70FF7201" w14:textId="77777777" w:rsidTr="000E02E4">
        <w:tc>
          <w:tcPr>
            <w:tcW w:w="2126" w:type="dxa"/>
          </w:tcPr>
          <w:p w14:paraId="3C1FB6E7" w14:textId="77777777" w:rsidR="00942EDD" w:rsidRPr="003F5504" w:rsidRDefault="00942EDD" w:rsidP="000E02E4">
            <w:pPr>
              <w:tabs>
                <w:tab w:val="num" w:pos="284"/>
              </w:tabs>
              <w:jc w:val="both"/>
              <w:rPr>
                <w:rFonts w:ascii="Verdana" w:hAnsi="Verdana" w:cs="Arial"/>
                <w:snapToGrid w:val="0"/>
                <w:sz w:val="20"/>
                <w:szCs w:val="20"/>
              </w:rPr>
            </w:pPr>
            <w:r w:rsidRPr="003F5504">
              <w:rPr>
                <w:rFonts w:ascii="Verdana" w:hAnsi="Verdana" w:cs="Arial"/>
                <w:snapToGrid w:val="0"/>
                <w:sz w:val="20"/>
                <w:szCs w:val="20"/>
              </w:rPr>
              <w:t>DI</w:t>
            </w:r>
          </w:p>
        </w:tc>
        <w:tc>
          <w:tcPr>
            <w:tcW w:w="7735" w:type="dxa"/>
          </w:tcPr>
          <w:p w14:paraId="27B8A0D9"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Diretoria de Infraestrutura</w:t>
            </w:r>
          </w:p>
        </w:tc>
      </w:tr>
      <w:tr w:rsidR="00942EDD" w:rsidRPr="003F5504" w14:paraId="7087028F" w14:textId="77777777" w:rsidTr="000E02E4">
        <w:tc>
          <w:tcPr>
            <w:tcW w:w="2126" w:type="dxa"/>
            <w:tcBorders>
              <w:bottom w:val="nil"/>
            </w:tcBorders>
          </w:tcPr>
          <w:p w14:paraId="12C59404" w14:textId="77777777" w:rsidR="00942EDD" w:rsidRPr="003F5504" w:rsidRDefault="00942EDD" w:rsidP="000E02E4">
            <w:pPr>
              <w:tabs>
                <w:tab w:val="num" w:pos="284"/>
              </w:tabs>
              <w:jc w:val="both"/>
              <w:rPr>
                <w:rFonts w:ascii="Verdana" w:hAnsi="Verdana" w:cs="Arial"/>
                <w:snapToGrid w:val="0"/>
                <w:sz w:val="20"/>
                <w:szCs w:val="20"/>
              </w:rPr>
            </w:pPr>
            <w:r w:rsidRPr="003F5504">
              <w:rPr>
                <w:rFonts w:ascii="Verdana" w:hAnsi="Verdana" w:cs="Arial"/>
                <w:snapToGrid w:val="0"/>
                <w:sz w:val="20"/>
                <w:szCs w:val="20"/>
              </w:rPr>
              <w:t>GMUD</w:t>
            </w:r>
          </w:p>
        </w:tc>
        <w:tc>
          <w:tcPr>
            <w:tcW w:w="7735" w:type="dxa"/>
            <w:tcBorders>
              <w:bottom w:val="nil"/>
            </w:tcBorders>
          </w:tcPr>
          <w:p w14:paraId="40CC1679"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Gestão de Mudanças</w:t>
            </w:r>
          </w:p>
        </w:tc>
      </w:tr>
      <w:tr w:rsidR="00942EDD" w:rsidRPr="003F5504" w14:paraId="70FF042D" w14:textId="77777777" w:rsidTr="000E02E4">
        <w:tc>
          <w:tcPr>
            <w:tcW w:w="2126" w:type="dxa"/>
          </w:tcPr>
          <w:p w14:paraId="067A29A7"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GPI</w:t>
            </w:r>
          </w:p>
        </w:tc>
        <w:tc>
          <w:tcPr>
            <w:tcW w:w="7735" w:type="dxa"/>
          </w:tcPr>
          <w:p w14:paraId="179CAF55"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Gerência de Processos e Indicadores</w:t>
            </w:r>
          </w:p>
        </w:tc>
      </w:tr>
      <w:tr w:rsidR="00942EDD" w:rsidRPr="003F5504" w14:paraId="7212B67A" w14:textId="77777777" w:rsidTr="000E02E4">
        <w:tc>
          <w:tcPr>
            <w:tcW w:w="2126" w:type="dxa"/>
            <w:tcBorders>
              <w:top w:val="nil"/>
            </w:tcBorders>
          </w:tcPr>
          <w:p w14:paraId="02502A50" w14:textId="77777777" w:rsidR="00942EDD" w:rsidRPr="003F5504" w:rsidRDefault="00942EDD" w:rsidP="000E02E4">
            <w:pPr>
              <w:tabs>
                <w:tab w:val="num" w:pos="284"/>
              </w:tabs>
              <w:jc w:val="both"/>
              <w:rPr>
                <w:rFonts w:ascii="Verdana" w:hAnsi="Verdana" w:cs="Arial"/>
                <w:snapToGrid w:val="0"/>
                <w:sz w:val="20"/>
                <w:szCs w:val="20"/>
              </w:rPr>
            </w:pPr>
            <w:r w:rsidRPr="003F5504">
              <w:rPr>
                <w:rFonts w:ascii="Verdana" w:hAnsi="Verdana" w:cs="Arial"/>
                <w:snapToGrid w:val="0"/>
                <w:sz w:val="20"/>
                <w:szCs w:val="20"/>
              </w:rPr>
              <w:t>GRP</w:t>
            </w:r>
          </w:p>
        </w:tc>
        <w:tc>
          <w:tcPr>
            <w:tcW w:w="7735" w:type="dxa"/>
            <w:tcBorders>
              <w:top w:val="nil"/>
            </w:tcBorders>
          </w:tcPr>
          <w:p w14:paraId="5873EB32"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Gerência de Relacionamento com Parceiros</w:t>
            </w:r>
          </w:p>
        </w:tc>
      </w:tr>
      <w:tr w:rsidR="00942EDD" w:rsidRPr="003F5504" w14:paraId="38B72160" w14:textId="77777777" w:rsidTr="000E02E4">
        <w:tc>
          <w:tcPr>
            <w:tcW w:w="2126" w:type="dxa"/>
            <w:tcBorders>
              <w:top w:val="nil"/>
            </w:tcBorders>
          </w:tcPr>
          <w:p w14:paraId="52EF6AF1" w14:textId="77777777" w:rsidR="00942EDD" w:rsidRPr="003F5504" w:rsidRDefault="00942EDD" w:rsidP="000E02E4">
            <w:pPr>
              <w:tabs>
                <w:tab w:val="num" w:pos="284"/>
              </w:tabs>
              <w:jc w:val="both"/>
              <w:rPr>
                <w:rFonts w:ascii="Verdana" w:hAnsi="Verdana" w:cs="Arial"/>
                <w:snapToGrid w:val="0"/>
                <w:sz w:val="20"/>
                <w:szCs w:val="20"/>
              </w:rPr>
            </w:pPr>
            <w:r w:rsidRPr="003F5504">
              <w:rPr>
                <w:rFonts w:ascii="Verdana" w:hAnsi="Verdana" w:cs="Arial"/>
                <w:snapToGrid w:val="0"/>
                <w:sz w:val="20"/>
                <w:szCs w:val="20"/>
              </w:rPr>
              <w:t>GSI</w:t>
            </w:r>
          </w:p>
        </w:tc>
        <w:tc>
          <w:tcPr>
            <w:tcW w:w="7735" w:type="dxa"/>
            <w:tcBorders>
              <w:top w:val="nil"/>
            </w:tcBorders>
          </w:tcPr>
          <w:p w14:paraId="45E68CDF"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Gerência de Segurança da Informação</w:t>
            </w:r>
          </w:p>
        </w:tc>
      </w:tr>
      <w:tr w:rsidR="00942EDD" w:rsidRPr="003F5504" w14:paraId="662F6146" w14:textId="77777777" w:rsidTr="000E02E4">
        <w:tc>
          <w:tcPr>
            <w:tcW w:w="2126" w:type="dxa"/>
            <w:tcBorders>
              <w:bottom w:val="nil"/>
            </w:tcBorders>
          </w:tcPr>
          <w:p w14:paraId="64883BF6" w14:textId="77777777" w:rsidR="00942EDD" w:rsidRPr="003F5504" w:rsidRDefault="00942EDD" w:rsidP="000E02E4">
            <w:pPr>
              <w:tabs>
                <w:tab w:val="num" w:pos="284"/>
              </w:tabs>
              <w:jc w:val="both"/>
              <w:rPr>
                <w:rFonts w:ascii="Verdana" w:hAnsi="Verdana" w:cs="Arial"/>
                <w:snapToGrid w:val="0"/>
                <w:sz w:val="20"/>
                <w:szCs w:val="20"/>
              </w:rPr>
            </w:pPr>
            <w:r w:rsidRPr="003F5504">
              <w:rPr>
                <w:rFonts w:ascii="Verdana" w:hAnsi="Verdana" w:cs="Arial"/>
                <w:snapToGrid w:val="0"/>
                <w:sz w:val="20"/>
                <w:szCs w:val="20"/>
              </w:rPr>
              <w:lastRenderedPageBreak/>
              <w:t>IC (CI)</w:t>
            </w:r>
          </w:p>
        </w:tc>
        <w:tc>
          <w:tcPr>
            <w:tcW w:w="7735" w:type="dxa"/>
            <w:tcBorders>
              <w:bottom w:val="nil"/>
            </w:tcBorders>
          </w:tcPr>
          <w:p w14:paraId="59712F45"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Item de Configuração (Configuration Item)</w:t>
            </w:r>
          </w:p>
        </w:tc>
      </w:tr>
      <w:tr w:rsidR="00942EDD" w:rsidRPr="003F5504" w14:paraId="27399E9E" w14:textId="77777777" w:rsidTr="000E02E4">
        <w:tc>
          <w:tcPr>
            <w:tcW w:w="2126" w:type="dxa"/>
            <w:tcBorders>
              <w:top w:val="nil"/>
            </w:tcBorders>
          </w:tcPr>
          <w:p w14:paraId="42B3BA42" w14:textId="77777777" w:rsidR="00942EDD" w:rsidRPr="003F5504" w:rsidRDefault="00942EDD" w:rsidP="000E02E4">
            <w:pPr>
              <w:tabs>
                <w:tab w:val="num" w:pos="284"/>
              </w:tabs>
              <w:jc w:val="both"/>
              <w:rPr>
                <w:rFonts w:ascii="Verdana" w:hAnsi="Verdana" w:cs="Arial"/>
                <w:snapToGrid w:val="0"/>
                <w:sz w:val="20"/>
                <w:szCs w:val="20"/>
              </w:rPr>
            </w:pPr>
            <w:r w:rsidRPr="003F5504">
              <w:rPr>
                <w:rFonts w:ascii="Verdana" w:hAnsi="Verdana" w:cs="Arial"/>
                <w:snapToGrid w:val="0"/>
                <w:sz w:val="20"/>
                <w:szCs w:val="20"/>
              </w:rPr>
              <w:t>IM</w:t>
            </w:r>
          </w:p>
        </w:tc>
        <w:tc>
          <w:tcPr>
            <w:tcW w:w="7735" w:type="dxa"/>
            <w:tcBorders>
              <w:top w:val="nil"/>
            </w:tcBorders>
          </w:tcPr>
          <w:p w14:paraId="03FD4B2D" w14:textId="77777777" w:rsidR="00942EDD" w:rsidRPr="003F5504" w:rsidRDefault="00942EDD" w:rsidP="000E02E4">
            <w:pPr>
              <w:jc w:val="both"/>
              <w:rPr>
                <w:rFonts w:ascii="Verdana" w:hAnsi="Verdana" w:cs="Arial"/>
                <w:snapToGrid w:val="0"/>
                <w:sz w:val="20"/>
                <w:szCs w:val="20"/>
                <w:lang w:val="en-US"/>
              </w:rPr>
            </w:pPr>
            <w:r w:rsidRPr="003F5504">
              <w:rPr>
                <w:rFonts w:ascii="Verdana" w:hAnsi="Verdana" w:cs="Arial"/>
                <w:snapToGrid w:val="0"/>
                <w:sz w:val="20"/>
                <w:szCs w:val="20"/>
                <w:lang w:val="en-US"/>
              </w:rPr>
              <w:t>Incident Management</w:t>
            </w:r>
          </w:p>
        </w:tc>
      </w:tr>
      <w:tr w:rsidR="00942EDD" w:rsidRPr="00FE0CB7" w14:paraId="2CEB6673" w14:textId="77777777" w:rsidTr="000E02E4">
        <w:tc>
          <w:tcPr>
            <w:tcW w:w="2126" w:type="dxa"/>
            <w:tcBorders>
              <w:top w:val="nil"/>
            </w:tcBorders>
          </w:tcPr>
          <w:p w14:paraId="6886DFC0" w14:textId="77777777" w:rsidR="00942EDD" w:rsidRPr="003F5504" w:rsidRDefault="00942EDD" w:rsidP="000E02E4">
            <w:pPr>
              <w:tabs>
                <w:tab w:val="num" w:pos="284"/>
              </w:tabs>
              <w:jc w:val="both"/>
              <w:rPr>
                <w:rFonts w:ascii="Verdana" w:hAnsi="Verdana" w:cs="Arial"/>
                <w:snapToGrid w:val="0"/>
                <w:sz w:val="20"/>
                <w:szCs w:val="20"/>
              </w:rPr>
            </w:pPr>
            <w:r w:rsidRPr="003F5504">
              <w:rPr>
                <w:rFonts w:ascii="Verdana" w:hAnsi="Verdana" w:cs="Arial"/>
                <w:snapToGrid w:val="0"/>
                <w:sz w:val="20"/>
                <w:szCs w:val="20"/>
              </w:rPr>
              <w:t>IT SMF</w:t>
            </w:r>
          </w:p>
        </w:tc>
        <w:tc>
          <w:tcPr>
            <w:tcW w:w="7735" w:type="dxa"/>
            <w:tcBorders>
              <w:top w:val="nil"/>
            </w:tcBorders>
          </w:tcPr>
          <w:p w14:paraId="1942A61D" w14:textId="77777777" w:rsidR="00942EDD" w:rsidRPr="003F5504" w:rsidRDefault="00942EDD" w:rsidP="000E02E4">
            <w:pPr>
              <w:jc w:val="both"/>
              <w:rPr>
                <w:rFonts w:ascii="Verdana" w:hAnsi="Verdana" w:cs="Arial"/>
                <w:snapToGrid w:val="0"/>
                <w:sz w:val="20"/>
                <w:szCs w:val="20"/>
                <w:lang w:val="fr-FR"/>
              </w:rPr>
            </w:pPr>
            <w:r w:rsidRPr="003F5504">
              <w:rPr>
                <w:rFonts w:ascii="Verdana" w:hAnsi="Verdana" w:cs="Arial"/>
                <w:snapToGrid w:val="0"/>
                <w:sz w:val="20"/>
                <w:szCs w:val="20"/>
                <w:lang w:val="fr-FR"/>
              </w:rPr>
              <w:t>Infrastructure Technology Service Management Forum</w:t>
            </w:r>
          </w:p>
        </w:tc>
      </w:tr>
      <w:tr w:rsidR="00942EDD" w:rsidRPr="003F5504" w14:paraId="0D0D5752" w14:textId="77777777" w:rsidTr="000E02E4">
        <w:tc>
          <w:tcPr>
            <w:tcW w:w="2126" w:type="dxa"/>
            <w:tcBorders>
              <w:top w:val="nil"/>
            </w:tcBorders>
          </w:tcPr>
          <w:p w14:paraId="5DC6214B"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ITIL</w:t>
            </w:r>
          </w:p>
        </w:tc>
        <w:tc>
          <w:tcPr>
            <w:tcW w:w="7735" w:type="dxa"/>
            <w:tcBorders>
              <w:top w:val="nil"/>
            </w:tcBorders>
          </w:tcPr>
          <w:p w14:paraId="14F81A15" w14:textId="77777777" w:rsidR="00942EDD" w:rsidRPr="003F5504" w:rsidRDefault="00942EDD" w:rsidP="000E02E4">
            <w:pPr>
              <w:jc w:val="both"/>
              <w:rPr>
                <w:rFonts w:ascii="Verdana" w:hAnsi="Verdana" w:cs="Arial"/>
                <w:snapToGrid w:val="0"/>
                <w:sz w:val="20"/>
                <w:szCs w:val="20"/>
                <w:lang w:val="en-US"/>
              </w:rPr>
            </w:pPr>
            <w:r w:rsidRPr="003F5504">
              <w:rPr>
                <w:rFonts w:ascii="Verdana" w:hAnsi="Verdana" w:cs="Arial"/>
                <w:snapToGrid w:val="0"/>
                <w:sz w:val="20"/>
                <w:szCs w:val="20"/>
                <w:lang w:val="en-US"/>
              </w:rPr>
              <w:t>Infrastructure Technology Information Library</w:t>
            </w:r>
          </w:p>
        </w:tc>
      </w:tr>
      <w:tr w:rsidR="00942EDD" w:rsidRPr="003F5504" w14:paraId="3EF4DC2E" w14:textId="77777777" w:rsidTr="000E02E4">
        <w:tc>
          <w:tcPr>
            <w:tcW w:w="2126" w:type="dxa"/>
          </w:tcPr>
          <w:p w14:paraId="53DBA766"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Lync GMUD</w:t>
            </w:r>
          </w:p>
        </w:tc>
        <w:tc>
          <w:tcPr>
            <w:tcW w:w="7735" w:type="dxa"/>
          </w:tcPr>
          <w:p w14:paraId="2CB1E041"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Sala virtual de conferência Telefone (11)4446-4200 ID: 2344572</w:t>
            </w:r>
          </w:p>
        </w:tc>
      </w:tr>
      <w:tr w:rsidR="00942EDD" w:rsidRPr="003F5504" w14:paraId="2662A710" w14:textId="77777777" w:rsidTr="000E02E4">
        <w:tc>
          <w:tcPr>
            <w:tcW w:w="2126" w:type="dxa"/>
          </w:tcPr>
          <w:p w14:paraId="52AF9DE3"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QA GMUD</w:t>
            </w:r>
          </w:p>
        </w:tc>
        <w:tc>
          <w:tcPr>
            <w:tcW w:w="7735" w:type="dxa"/>
          </w:tcPr>
          <w:p w14:paraId="3648EAC0"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Quality Assurance da Gestão de Mudanças</w:t>
            </w:r>
          </w:p>
        </w:tc>
      </w:tr>
      <w:tr w:rsidR="00942EDD" w:rsidRPr="003F5504" w14:paraId="58903A5A" w14:textId="77777777" w:rsidTr="000E02E4">
        <w:tc>
          <w:tcPr>
            <w:tcW w:w="2126" w:type="dxa"/>
          </w:tcPr>
          <w:p w14:paraId="31AFC616"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SD</w:t>
            </w:r>
          </w:p>
        </w:tc>
        <w:tc>
          <w:tcPr>
            <w:tcW w:w="7735" w:type="dxa"/>
          </w:tcPr>
          <w:p w14:paraId="3F4F1974" w14:textId="77777777" w:rsidR="00942EDD" w:rsidRPr="003F5504" w:rsidRDefault="00942EDD" w:rsidP="000E02E4">
            <w:pPr>
              <w:jc w:val="both"/>
              <w:rPr>
                <w:rFonts w:ascii="Verdana" w:hAnsi="Verdana" w:cs="Arial"/>
                <w:snapToGrid w:val="0"/>
                <w:sz w:val="20"/>
                <w:szCs w:val="20"/>
                <w:lang w:val="en-US"/>
              </w:rPr>
            </w:pPr>
            <w:r w:rsidRPr="003F5504">
              <w:rPr>
                <w:rFonts w:ascii="Verdana" w:hAnsi="Verdana" w:cs="Arial"/>
                <w:snapToGrid w:val="0"/>
                <w:sz w:val="20"/>
                <w:szCs w:val="20"/>
                <w:lang w:val="en-US"/>
              </w:rPr>
              <w:t>Service Desk</w:t>
            </w:r>
          </w:p>
        </w:tc>
      </w:tr>
      <w:tr w:rsidR="00942EDD" w:rsidRPr="003F5504" w14:paraId="6F1D4B44" w14:textId="77777777" w:rsidTr="000E02E4">
        <w:tc>
          <w:tcPr>
            <w:tcW w:w="2126" w:type="dxa"/>
          </w:tcPr>
          <w:p w14:paraId="301B65EA"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SM</w:t>
            </w:r>
          </w:p>
        </w:tc>
        <w:tc>
          <w:tcPr>
            <w:tcW w:w="7735" w:type="dxa"/>
          </w:tcPr>
          <w:p w14:paraId="262185F8" w14:textId="77777777" w:rsidR="00942EDD" w:rsidRPr="003F5504" w:rsidRDefault="00942EDD" w:rsidP="000E02E4">
            <w:pPr>
              <w:jc w:val="both"/>
              <w:rPr>
                <w:rFonts w:ascii="Verdana" w:hAnsi="Verdana" w:cs="Arial"/>
                <w:snapToGrid w:val="0"/>
                <w:sz w:val="20"/>
                <w:szCs w:val="20"/>
                <w:lang w:val="en-US"/>
              </w:rPr>
            </w:pPr>
            <w:r w:rsidRPr="003F5504">
              <w:rPr>
                <w:rFonts w:ascii="Verdana" w:hAnsi="Verdana" w:cs="Arial"/>
                <w:snapToGrid w:val="0"/>
                <w:sz w:val="20"/>
                <w:szCs w:val="20"/>
              </w:rPr>
              <w:t>Solicitação</w:t>
            </w:r>
            <w:r w:rsidRPr="003F5504">
              <w:rPr>
                <w:rFonts w:ascii="Verdana" w:hAnsi="Verdana" w:cs="Arial"/>
                <w:snapToGrid w:val="0"/>
                <w:sz w:val="20"/>
                <w:szCs w:val="20"/>
                <w:lang w:val="en-US"/>
              </w:rPr>
              <w:t xml:space="preserve"> de </w:t>
            </w:r>
            <w:r w:rsidRPr="003F5504">
              <w:rPr>
                <w:rFonts w:ascii="Verdana" w:hAnsi="Verdana" w:cs="Arial"/>
                <w:snapToGrid w:val="0"/>
                <w:sz w:val="20"/>
                <w:szCs w:val="20"/>
              </w:rPr>
              <w:t>Mudança</w:t>
            </w:r>
          </w:p>
        </w:tc>
      </w:tr>
      <w:tr w:rsidR="00942EDD" w:rsidRPr="003F5504" w14:paraId="77A611FB" w14:textId="77777777" w:rsidTr="000E02E4">
        <w:tc>
          <w:tcPr>
            <w:tcW w:w="2126" w:type="dxa"/>
          </w:tcPr>
          <w:p w14:paraId="51DD572E"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SM9</w:t>
            </w:r>
          </w:p>
        </w:tc>
        <w:tc>
          <w:tcPr>
            <w:tcW w:w="7735" w:type="dxa"/>
          </w:tcPr>
          <w:p w14:paraId="336653B5" w14:textId="77777777" w:rsidR="00942EDD" w:rsidRPr="003F5504" w:rsidRDefault="00942EDD" w:rsidP="000E02E4">
            <w:pPr>
              <w:jc w:val="both"/>
              <w:rPr>
                <w:rFonts w:ascii="Verdana" w:hAnsi="Verdana"/>
                <w:sz w:val="20"/>
                <w:szCs w:val="20"/>
              </w:rPr>
            </w:pPr>
            <w:r w:rsidRPr="003F5504">
              <w:rPr>
                <w:rFonts w:ascii="Verdana" w:hAnsi="Verdana"/>
                <w:sz w:val="20"/>
                <w:szCs w:val="20"/>
              </w:rPr>
              <w:t>Ferramenta de gestão de chamados à equipe de TI Natura</w:t>
            </w:r>
          </w:p>
        </w:tc>
      </w:tr>
      <w:tr w:rsidR="00942EDD" w:rsidRPr="003F5504" w14:paraId="3ECF1B3F" w14:textId="77777777" w:rsidTr="000E02E4">
        <w:tc>
          <w:tcPr>
            <w:tcW w:w="2126" w:type="dxa"/>
          </w:tcPr>
          <w:p w14:paraId="390CB21C"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SOA</w:t>
            </w:r>
          </w:p>
          <w:p w14:paraId="3719B39D"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TD</w:t>
            </w:r>
          </w:p>
        </w:tc>
        <w:tc>
          <w:tcPr>
            <w:tcW w:w="7735" w:type="dxa"/>
          </w:tcPr>
          <w:p w14:paraId="700C66E6"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Service-Oriented Architecture</w:t>
            </w:r>
          </w:p>
          <w:p w14:paraId="26D46FBB" w14:textId="77777777" w:rsidR="00942EDD" w:rsidRPr="003F5504" w:rsidRDefault="00942EDD" w:rsidP="000E02E4">
            <w:pPr>
              <w:jc w:val="both"/>
              <w:rPr>
                <w:rFonts w:ascii="Verdana" w:hAnsi="Verdana" w:cs="Arial"/>
                <w:snapToGrid w:val="0"/>
                <w:sz w:val="20"/>
                <w:szCs w:val="20"/>
              </w:rPr>
            </w:pPr>
            <w:r w:rsidRPr="003F5504">
              <w:rPr>
                <w:rFonts w:ascii="Verdana" w:hAnsi="Verdana" w:cs="Arial"/>
                <w:snapToGrid w:val="0"/>
                <w:sz w:val="20"/>
                <w:szCs w:val="20"/>
              </w:rPr>
              <w:t>Tecnologia Digital</w:t>
            </w:r>
          </w:p>
        </w:tc>
      </w:tr>
      <w:tr w:rsidR="00942EDD" w:rsidRPr="003F5504" w14:paraId="057B89CD" w14:textId="77777777" w:rsidTr="000E02E4">
        <w:tc>
          <w:tcPr>
            <w:tcW w:w="2126" w:type="dxa"/>
          </w:tcPr>
          <w:p w14:paraId="2A551036" w14:textId="77777777" w:rsidR="00942EDD" w:rsidRPr="003F5504" w:rsidRDefault="00942EDD" w:rsidP="000E02E4">
            <w:pPr>
              <w:tabs>
                <w:tab w:val="num" w:pos="284"/>
              </w:tabs>
              <w:jc w:val="both"/>
              <w:rPr>
                <w:rFonts w:ascii="Verdana" w:hAnsi="Verdana" w:cs="Arial"/>
                <w:snapToGrid w:val="0"/>
                <w:sz w:val="20"/>
                <w:szCs w:val="20"/>
                <w:lang w:val="en-US"/>
              </w:rPr>
            </w:pPr>
            <w:r w:rsidRPr="003F5504">
              <w:rPr>
                <w:rFonts w:ascii="Verdana" w:hAnsi="Verdana" w:cs="Arial"/>
                <w:snapToGrid w:val="0"/>
                <w:sz w:val="20"/>
                <w:szCs w:val="20"/>
                <w:lang w:val="en-US"/>
              </w:rPr>
              <w:t>TI</w:t>
            </w:r>
          </w:p>
        </w:tc>
        <w:tc>
          <w:tcPr>
            <w:tcW w:w="7735" w:type="dxa"/>
          </w:tcPr>
          <w:p w14:paraId="1C5BB6AB" w14:textId="77777777" w:rsidR="00942EDD" w:rsidRPr="003F5504" w:rsidRDefault="00942EDD" w:rsidP="000E02E4">
            <w:pPr>
              <w:jc w:val="both"/>
              <w:rPr>
                <w:rFonts w:ascii="Verdana" w:hAnsi="Verdana" w:cs="Arial"/>
                <w:snapToGrid w:val="0"/>
                <w:sz w:val="20"/>
                <w:szCs w:val="20"/>
                <w:lang w:val="en-US"/>
              </w:rPr>
            </w:pPr>
            <w:r w:rsidRPr="003F5504">
              <w:rPr>
                <w:rFonts w:ascii="Verdana" w:hAnsi="Verdana" w:cs="Arial"/>
                <w:snapToGrid w:val="0"/>
                <w:sz w:val="20"/>
                <w:szCs w:val="20"/>
              </w:rPr>
              <w:t>Tecnologia</w:t>
            </w:r>
            <w:r w:rsidRPr="003F5504">
              <w:rPr>
                <w:rFonts w:ascii="Verdana" w:hAnsi="Verdana" w:cs="Arial"/>
                <w:snapToGrid w:val="0"/>
                <w:sz w:val="20"/>
                <w:szCs w:val="20"/>
                <w:lang w:val="en-US"/>
              </w:rPr>
              <w:t xml:space="preserve"> da </w:t>
            </w:r>
            <w:r w:rsidRPr="003F5504">
              <w:rPr>
                <w:rFonts w:ascii="Verdana" w:hAnsi="Verdana" w:cs="Arial"/>
                <w:snapToGrid w:val="0"/>
                <w:sz w:val="20"/>
                <w:szCs w:val="20"/>
              </w:rPr>
              <w:t>Informação</w:t>
            </w:r>
          </w:p>
        </w:tc>
      </w:tr>
    </w:tbl>
    <w:p w14:paraId="6F62427B" w14:textId="77777777" w:rsidR="00942EDD" w:rsidRPr="003F5504" w:rsidRDefault="00942EDD" w:rsidP="00942EDD">
      <w:pPr>
        <w:spacing w:after="0"/>
        <w:jc w:val="both"/>
        <w:rPr>
          <w:rFonts w:ascii="Verdana" w:hAnsi="Verdana" w:cs="Verdana"/>
          <w:sz w:val="20"/>
          <w:szCs w:val="20"/>
        </w:rPr>
      </w:pPr>
    </w:p>
    <w:p w14:paraId="279D4DB0"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 xml:space="preserve">6. DESCRIÇÃO </w:t>
      </w:r>
    </w:p>
    <w:p w14:paraId="58BA2D15" w14:textId="77777777" w:rsidR="00942EDD" w:rsidRPr="003F5504" w:rsidRDefault="00942EDD" w:rsidP="00942EDD">
      <w:pPr>
        <w:spacing w:after="0"/>
        <w:ind w:firstLine="459"/>
        <w:jc w:val="both"/>
        <w:rPr>
          <w:rFonts w:ascii="Verdana" w:hAnsi="Verdana" w:cs="Verdana"/>
          <w:b/>
          <w:bCs/>
          <w:sz w:val="20"/>
          <w:szCs w:val="20"/>
        </w:rPr>
      </w:pPr>
    </w:p>
    <w:p w14:paraId="796057CA"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A missão da gestão de mudanças é assegurar que métodos e procedimentos padronizados sejam utilizados para o tratamento rápido e eficiente de todas as mudanças, de modo a minimizar o impacto de quaisquer incidentes oriundos a estas mudanças que podem ser realizadas. Seus objetivos são:</w:t>
      </w:r>
    </w:p>
    <w:p w14:paraId="0014E66F" w14:textId="77777777" w:rsidR="00942EDD" w:rsidRPr="003F5504" w:rsidRDefault="00942EDD" w:rsidP="00942EDD">
      <w:pPr>
        <w:spacing w:after="0"/>
        <w:ind w:left="426"/>
        <w:jc w:val="both"/>
        <w:rPr>
          <w:rFonts w:ascii="Verdana" w:hAnsi="Verdana" w:cs="Verdana"/>
          <w:color w:val="000000"/>
          <w:sz w:val="20"/>
          <w:szCs w:val="20"/>
        </w:rPr>
      </w:pPr>
    </w:p>
    <w:p w14:paraId="3CD8E227" w14:textId="77777777" w:rsidR="00942EDD" w:rsidRPr="003F5504" w:rsidRDefault="00942EDD" w:rsidP="00942EDD">
      <w:pPr>
        <w:pStyle w:val="PargrafodaLista"/>
        <w:numPr>
          <w:ilvl w:val="0"/>
          <w:numId w:val="1"/>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snapToGrid w:val="0"/>
          <w:sz w:val="20"/>
          <w:szCs w:val="20"/>
        </w:rPr>
        <w:t>Implantar ou modificar qualquer componente de TI (Sistema ou Infra) de forma lógica e ordenada para atingir os resultados esperados e dentro dos níveis de serviços acordados;</w:t>
      </w:r>
    </w:p>
    <w:p w14:paraId="6768C3FD" w14:textId="77777777" w:rsidR="00942EDD" w:rsidRPr="003F5504" w:rsidRDefault="00942EDD" w:rsidP="00942EDD">
      <w:pPr>
        <w:pStyle w:val="PargrafodaLista"/>
        <w:numPr>
          <w:ilvl w:val="0"/>
          <w:numId w:val="1"/>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snapToGrid w:val="0"/>
          <w:sz w:val="20"/>
          <w:szCs w:val="20"/>
        </w:rPr>
        <w:t>Evitar mudanças não autorizadas;</w:t>
      </w:r>
    </w:p>
    <w:p w14:paraId="3933B5E0" w14:textId="77777777" w:rsidR="00942EDD" w:rsidRPr="003F5504" w:rsidRDefault="00942EDD" w:rsidP="00942EDD">
      <w:pPr>
        <w:pStyle w:val="PargrafodaLista"/>
        <w:numPr>
          <w:ilvl w:val="0"/>
          <w:numId w:val="1"/>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snapToGrid w:val="0"/>
          <w:sz w:val="20"/>
          <w:szCs w:val="20"/>
        </w:rPr>
        <w:t>Minimizar interrupções;</w:t>
      </w:r>
    </w:p>
    <w:p w14:paraId="0FD51A9C" w14:textId="77777777" w:rsidR="00942EDD" w:rsidRPr="003F5504" w:rsidRDefault="00942EDD" w:rsidP="00942EDD">
      <w:pPr>
        <w:pStyle w:val="PargrafodaLista"/>
        <w:numPr>
          <w:ilvl w:val="0"/>
          <w:numId w:val="1"/>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snapToGrid w:val="0"/>
          <w:sz w:val="20"/>
          <w:szCs w:val="20"/>
        </w:rPr>
        <w:t>Prover notificação/visibilidade das mudanças feitas no ambiente para todos os envolvidos no processo;</w:t>
      </w:r>
    </w:p>
    <w:p w14:paraId="7D6A8A0A" w14:textId="77777777" w:rsidR="00942EDD" w:rsidRPr="003F5504" w:rsidRDefault="00942EDD" w:rsidP="00942EDD">
      <w:pPr>
        <w:pStyle w:val="PargrafodaLista"/>
        <w:numPr>
          <w:ilvl w:val="0"/>
          <w:numId w:val="1"/>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snapToGrid w:val="0"/>
          <w:sz w:val="20"/>
          <w:szCs w:val="20"/>
        </w:rPr>
        <w:t>Garantir que todas as manutenções em ambientes de produção sejam documentadas;</w:t>
      </w:r>
    </w:p>
    <w:p w14:paraId="7B3EAAC0" w14:textId="77777777" w:rsidR="00942EDD" w:rsidRPr="003F5504" w:rsidRDefault="00942EDD" w:rsidP="00942EDD">
      <w:pPr>
        <w:pStyle w:val="PargrafodaLista"/>
        <w:numPr>
          <w:ilvl w:val="0"/>
          <w:numId w:val="1"/>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snapToGrid w:val="0"/>
          <w:sz w:val="20"/>
          <w:szCs w:val="20"/>
        </w:rPr>
        <w:t xml:space="preserve">Assegurar o cumprimento dos prazos e </w:t>
      </w:r>
      <w:r>
        <w:rPr>
          <w:rFonts w:ascii="Verdana" w:hAnsi="Verdana" w:cs="Arial"/>
          <w:snapToGrid w:val="0"/>
          <w:sz w:val="20"/>
          <w:szCs w:val="20"/>
        </w:rPr>
        <w:t>escopo definidos para a mudança,</w:t>
      </w:r>
    </w:p>
    <w:p w14:paraId="2E29712D" w14:textId="77777777" w:rsidR="00942EDD" w:rsidRPr="003F5504" w:rsidRDefault="00942EDD" w:rsidP="00942EDD">
      <w:pPr>
        <w:pStyle w:val="PargrafodaLista"/>
        <w:numPr>
          <w:ilvl w:val="0"/>
          <w:numId w:val="1"/>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snapToGrid w:val="0"/>
          <w:sz w:val="20"/>
          <w:szCs w:val="20"/>
        </w:rPr>
        <w:t>Contribuir para a redução dos custos de TI através da monitoração, medição e melhorias do processo.</w:t>
      </w:r>
    </w:p>
    <w:p w14:paraId="06E794B5"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7D40908F"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Toda e qualquer manutenção ou implantação em itens de configuração (IC) dos ambientes de TI, assim como execução de processos que resultem em alteração de dados em qualquer ambiente de produção devem ser realizadas através de uma SM. Toda mudança deve ser registrada e documentada via ferramenta definida pelo processo, com os respectivos aprovadores dependendo de seu escopo e de sua abrangência.</w:t>
      </w:r>
    </w:p>
    <w:p w14:paraId="30F6AF9E" w14:textId="77777777" w:rsidR="00942EDD" w:rsidRPr="003F5504" w:rsidRDefault="00942EDD" w:rsidP="00942EDD">
      <w:pPr>
        <w:spacing w:after="0"/>
        <w:ind w:left="426"/>
        <w:jc w:val="both"/>
        <w:rPr>
          <w:rFonts w:ascii="Verdana" w:hAnsi="Verdana" w:cs="Verdana"/>
          <w:color w:val="000000"/>
          <w:sz w:val="20"/>
          <w:szCs w:val="20"/>
        </w:rPr>
      </w:pPr>
    </w:p>
    <w:p w14:paraId="02BC0902"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A necessidade de uma mudança pode surgir de diversas origens, tais como: projetos, solicitações de evoluções, correção de incidente, correção de erro, correção de falha, adição de funcionalidade, alteração de regra de negócio, requisição de serviços de TI, dentre outros.</w:t>
      </w:r>
    </w:p>
    <w:p w14:paraId="02B24595" w14:textId="77777777" w:rsidR="00942EDD" w:rsidRPr="003F5504" w:rsidRDefault="00942EDD" w:rsidP="00942EDD">
      <w:pPr>
        <w:spacing w:after="0"/>
        <w:ind w:left="426"/>
        <w:jc w:val="both"/>
        <w:rPr>
          <w:rFonts w:ascii="Verdana" w:hAnsi="Verdana" w:cs="Verdana"/>
          <w:color w:val="000000"/>
          <w:sz w:val="20"/>
          <w:szCs w:val="20"/>
        </w:rPr>
      </w:pPr>
    </w:p>
    <w:p w14:paraId="0C240CEC"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r w:rsidRPr="003F5504">
        <w:rPr>
          <w:rFonts w:ascii="Verdana" w:hAnsi="Verdana" w:cs="Arial"/>
          <w:b/>
          <w:snapToGrid w:val="0"/>
          <w:sz w:val="20"/>
          <w:szCs w:val="20"/>
        </w:rPr>
        <w:t>Papéis e Responsabilidades</w:t>
      </w:r>
    </w:p>
    <w:p w14:paraId="5E106F27"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p>
    <w:p w14:paraId="378510F1" w14:textId="77777777" w:rsidR="00942EDD" w:rsidRPr="00626644" w:rsidRDefault="00942EDD" w:rsidP="00942EDD">
      <w:pPr>
        <w:spacing w:after="0"/>
        <w:ind w:left="426"/>
        <w:jc w:val="both"/>
        <w:rPr>
          <w:rFonts w:ascii="Verdana" w:hAnsi="Verdana" w:cs="Verdana"/>
          <w:b/>
          <w:color w:val="000000"/>
          <w:sz w:val="20"/>
          <w:szCs w:val="20"/>
        </w:rPr>
      </w:pPr>
      <w:r w:rsidRPr="00626644">
        <w:rPr>
          <w:rFonts w:ascii="Verdana" w:hAnsi="Verdana" w:cs="Verdana"/>
          <w:b/>
          <w:color w:val="000000"/>
          <w:sz w:val="20"/>
          <w:szCs w:val="20"/>
        </w:rPr>
        <w:t>Solicitante/requisitante</w:t>
      </w:r>
    </w:p>
    <w:p w14:paraId="06E7B2CA" w14:textId="77777777" w:rsidR="00942EDD" w:rsidRPr="00535537"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01C29C92"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Toda e qualquer pessoa envolvida com os processos de Gerenciamento de Serviços de TD que solicite uma SM.</w:t>
      </w:r>
    </w:p>
    <w:p w14:paraId="21FD2E76"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Responsável por solicitar uma mudança;</w:t>
      </w:r>
    </w:p>
    <w:p w14:paraId="08EC18CC"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Pode ser um analista, líder de serviço, coordenador de suporte, gestor de relacionamento, gerente de projeto ou provedor de serviços, desde que tenha permissão de acesso ao sistema;</w:t>
      </w:r>
    </w:p>
    <w:p w14:paraId="64800FDE"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Prover todos os detalhes da necessidade da mudança para as equipes técnicas;</w:t>
      </w:r>
    </w:p>
    <w:p w14:paraId="1FED959C"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Acordar a janela de execução com as áreas de negócio,</w:t>
      </w:r>
    </w:p>
    <w:p w14:paraId="789152F7" w14:textId="77777777" w:rsidR="00942EDD"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Responsável pela mudança e seu acompanhamento em todo o seu ciclo de vida, para assegurar que o que foi s</w:t>
      </w:r>
      <w:r>
        <w:rPr>
          <w:rFonts w:ascii="Verdana" w:hAnsi="Verdana" w:cs="Arial"/>
          <w:snapToGrid w:val="0"/>
          <w:sz w:val="20"/>
          <w:szCs w:val="20"/>
        </w:rPr>
        <w:t>olicitado foi de fato, entregue.</w:t>
      </w:r>
    </w:p>
    <w:p w14:paraId="7A28D100" w14:textId="77777777" w:rsidR="00942EDD" w:rsidRDefault="00942EDD" w:rsidP="00942EDD">
      <w:pPr>
        <w:tabs>
          <w:tab w:val="left" w:pos="142"/>
          <w:tab w:val="left" w:pos="261"/>
        </w:tabs>
        <w:autoSpaceDE w:val="0"/>
        <w:autoSpaceDN w:val="0"/>
        <w:adjustRightInd w:val="0"/>
        <w:spacing w:after="0"/>
        <w:ind w:left="720"/>
        <w:jc w:val="both"/>
        <w:rPr>
          <w:rFonts w:ascii="Verdana" w:hAnsi="Verdana" w:cs="Arial"/>
          <w:snapToGrid w:val="0"/>
          <w:sz w:val="20"/>
          <w:szCs w:val="20"/>
        </w:rPr>
      </w:pPr>
    </w:p>
    <w:p w14:paraId="0AE6F633" w14:textId="77777777" w:rsidR="00942EDD" w:rsidRDefault="00942EDD" w:rsidP="00942EDD">
      <w:pPr>
        <w:spacing w:after="0"/>
        <w:ind w:left="426"/>
        <w:jc w:val="both"/>
        <w:rPr>
          <w:rFonts w:ascii="Verdana" w:hAnsi="Verdana" w:cs="Verdana"/>
          <w:b/>
          <w:color w:val="000000"/>
          <w:sz w:val="20"/>
          <w:szCs w:val="20"/>
        </w:rPr>
      </w:pPr>
    </w:p>
    <w:p w14:paraId="597FA61E" w14:textId="77777777" w:rsidR="00942EDD" w:rsidRDefault="00942EDD" w:rsidP="00942EDD">
      <w:pPr>
        <w:spacing w:after="0"/>
        <w:ind w:left="426"/>
        <w:jc w:val="both"/>
        <w:rPr>
          <w:rFonts w:ascii="Verdana" w:hAnsi="Verdana" w:cs="Verdana"/>
          <w:b/>
          <w:color w:val="000000"/>
          <w:sz w:val="20"/>
          <w:szCs w:val="20"/>
        </w:rPr>
      </w:pPr>
      <w:r>
        <w:rPr>
          <w:rFonts w:ascii="Verdana" w:hAnsi="Verdana" w:cs="Verdana"/>
          <w:b/>
          <w:color w:val="000000"/>
          <w:sz w:val="20"/>
          <w:szCs w:val="20"/>
        </w:rPr>
        <w:lastRenderedPageBreak/>
        <w:t>Líder da mudança</w:t>
      </w:r>
    </w:p>
    <w:p w14:paraId="1114B175" w14:textId="77777777" w:rsidR="00942EDD" w:rsidRPr="00626644" w:rsidRDefault="00942EDD" w:rsidP="00942EDD">
      <w:pPr>
        <w:spacing w:after="0"/>
        <w:ind w:left="426"/>
        <w:jc w:val="both"/>
        <w:rPr>
          <w:rFonts w:ascii="Verdana" w:hAnsi="Verdana" w:cs="Verdana"/>
          <w:b/>
          <w:color w:val="000000"/>
          <w:sz w:val="20"/>
          <w:szCs w:val="20"/>
        </w:rPr>
      </w:pPr>
    </w:p>
    <w:p w14:paraId="61E87FD6"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Em alguns casos, pode ser o próprio solicitante da mudança;</w:t>
      </w:r>
    </w:p>
    <w:p w14:paraId="2F7D26A2"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Pode ser um analista, líder de serviço, coordenador de suporte, gestor de relacionamento, gerente de projeto ou provedor de serviços, desde que tenha permissão de acesso ao sistema;</w:t>
      </w:r>
    </w:p>
    <w:p w14:paraId="6F3FF249"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Preencher corretamente a solicitação da mudança, de acordo com os processos definidos, contemplando todos os aspectos da mudança de forma clara e objetiva;</w:t>
      </w:r>
    </w:p>
    <w:p w14:paraId="033EC7C5"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Responsável pelo acompanhamento da mudança em todo o seu ciclo de vida;</w:t>
      </w:r>
    </w:p>
    <w:p w14:paraId="1A827DC0"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Realizar o alinhamento e conseguir o acordo das áreas de negócio que serão impactadas na SM;</w:t>
      </w:r>
    </w:p>
    <w:p w14:paraId="1B1EF689"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Liderar o alinhamento prévio das atividades da mudança com as demais equipes envolvidas;</w:t>
      </w:r>
    </w:p>
    <w:p w14:paraId="0DE4B0B4"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Responsável por conseguir as aprovações das equipes envolvidas na mudança, antes de submeter a SM ao CAB;</w:t>
      </w:r>
    </w:p>
    <w:p w14:paraId="195B8F15"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Participar das reuniões de CAB e ECAB;</w:t>
      </w:r>
    </w:p>
    <w:p w14:paraId="688CDA1D"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Liderar toda a execução da SM, fazendo a integração e comunicação das atividades entre todas as equipes técnicas envolvidas no planejamento;</w:t>
      </w:r>
    </w:p>
    <w:p w14:paraId="7E98814B"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Garantir que as atividades sejam executadas dentro da janela acordada. Havendo quaisquer desvios, deve-se seguir com as escalações cabíveis,</w:t>
      </w:r>
    </w:p>
    <w:p w14:paraId="3BA516A1"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Garantir que as SM’s sejam devidamente atualizadas durante e após a sua execução.</w:t>
      </w:r>
    </w:p>
    <w:p w14:paraId="4761E60B" w14:textId="77777777" w:rsidR="00942EDD" w:rsidRDefault="00942EDD" w:rsidP="00942EDD">
      <w:pPr>
        <w:rPr>
          <w:rFonts w:ascii="Verdana" w:hAnsi="Verdana" w:cs="Arial"/>
          <w:snapToGrid w:val="0"/>
          <w:sz w:val="20"/>
          <w:szCs w:val="20"/>
        </w:rPr>
      </w:pPr>
    </w:p>
    <w:p w14:paraId="11C31FBF" w14:textId="77777777" w:rsidR="00942EDD" w:rsidRDefault="00942EDD" w:rsidP="00942EDD">
      <w:pPr>
        <w:spacing w:after="0"/>
        <w:ind w:left="426"/>
        <w:jc w:val="both"/>
        <w:rPr>
          <w:rFonts w:ascii="Verdana" w:hAnsi="Verdana" w:cs="Verdana"/>
          <w:b/>
          <w:color w:val="000000"/>
          <w:sz w:val="20"/>
          <w:szCs w:val="20"/>
        </w:rPr>
      </w:pPr>
      <w:r w:rsidRPr="00626644">
        <w:rPr>
          <w:rFonts w:ascii="Verdana" w:hAnsi="Verdana" w:cs="Verdana"/>
          <w:b/>
          <w:color w:val="000000"/>
          <w:sz w:val="20"/>
          <w:szCs w:val="20"/>
        </w:rPr>
        <w:t>Equi</w:t>
      </w:r>
      <w:r>
        <w:rPr>
          <w:rFonts w:ascii="Verdana" w:hAnsi="Verdana" w:cs="Verdana"/>
          <w:b/>
          <w:color w:val="000000"/>
          <w:sz w:val="20"/>
          <w:szCs w:val="20"/>
        </w:rPr>
        <w:t>pes técnicas (N1, N2 e Projetos)</w:t>
      </w:r>
    </w:p>
    <w:p w14:paraId="05A59D82" w14:textId="77777777" w:rsidR="00942EDD" w:rsidRPr="00626644" w:rsidRDefault="00942EDD" w:rsidP="00942EDD">
      <w:pPr>
        <w:spacing w:after="0"/>
        <w:ind w:left="426"/>
        <w:jc w:val="both"/>
        <w:rPr>
          <w:rFonts w:ascii="Verdana" w:hAnsi="Verdana" w:cs="Verdana"/>
          <w:b/>
          <w:color w:val="000000"/>
          <w:sz w:val="20"/>
          <w:szCs w:val="20"/>
        </w:rPr>
      </w:pPr>
    </w:p>
    <w:p w14:paraId="3D9843C4"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Criar e elaborar as mudanças, devido o conhecimento técnico para o planejamento das atividades;</w:t>
      </w:r>
    </w:p>
    <w:p w14:paraId="156C913E"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Executar os alinhamentos técnicos entre as equipes envolvidas;</w:t>
      </w:r>
    </w:p>
    <w:p w14:paraId="010CC59A"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Submeter a mudança para aprovação técnica e do CAB;</w:t>
      </w:r>
    </w:p>
    <w:p w14:paraId="620562C2"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Realizar os ajustes necessários no registro da mudança, quando necessário;</w:t>
      </w:r>
    </w:p>
    <w:p w14:paraId="03AAA710"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Defender a mudança nas reuniões de CAB;</w:t>
      </w:r>
    </w:p>
    <w:p w14:paraId="44D7D60C"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Executar as mudanças conforme foi definido no plano de execução, respeitando os tempos, normas de comunicação, segurança, disponibilidade e sem interrupção dos níveis de serviços atuais;</w:t>
      </w:r>
    </w:p>
    <w:p w14:paraId="273B5DE8"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Durante a execução das atividades, manter a boa comunicação com as áreas envolvidas;</w:t>
      </w:r>
    </w:p>
    <w:p w14:paraId="2B8E5510"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Atualizar o registro da SM na ferramenta, durante e após a execução das atividades;</w:t>
      </w:r>
    </w:p>
    <w:p w14:paraId="0E62211B"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Providenciar a evidência de execução e anexá-la à mudança;</w:t>
      </w:r>
    </w:p>
    <w:p w14:paraId="659CB790"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Escalar a SM para o Líder da Mudança e para o seu gestor direto, em caso de desvios, para orientação de como prosseguir (efetuar plano de retorno, etc);</w:t>
      </w:r>
    </w:p>
    <w:p w14:paraId="483AF657"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Validar tecnicamente a SM após sua execução para garantir o sucesso da implantação,</w:t>
      </w:r>
    </w:p>
    <w:p w14:paraId="19093815"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Preencher a planilha GMUD_PIR e anexá-la à mudança.</w:t>
      </w:r>
    </w:p>
    <w:p w14:paraId="11B93441" w14:textId="77777777" w:rsidR="00942EDD" w:rsidRDefault="00942EDD" w:rsidP="00942EDD">
      <w:pPr>
        <w:rPr>
          <w:rFonts w:ascii="Verdana" w:hAnsi="Verdana" w:cs="Arial"/>
          <w:snapToGrid w:val="0"/>
          <w:sz w:val="20"/>
          <w:szCs w:val="20"/>
        </w:rPr>
      </w:pPr>
    </w:p>
    <w:p w14:paraId="0916650D" w14:textId="77777777" w:rsidR="00942EDD" w:rsidRDefault="00942EDD" w:rsidP="00942EDD">
      <w:pPr>
        <w:spacing w:after="0"/>
        <w:ind w:left="426"/>
        <w:jc w:val="both"/>
        <w:rPr>
          <w:rFonts w:ascii="Verdana" w:hAnsi="Verdana" w:cs="Verdana"/>
          <w:b/>
          <w:color w:val="000000"/>
          <w:sz w:val="20"/>
          <w:szCs w:val="20"/>
        </w:rPr>
      </w:pPr>
      <w:r w:rsidRPr="00626644">
        <w:rPr>
          <w:rFonts w:ascii="Verdana" w:hAnsi="Verdana" w:cs="Verdana"/>
          <w:b/>
          <w:color w:val="000000"/>
          <w:sz w:val="20"/>
          <w:szCs w:val="20"/>
        </w:rPr>
        <w:t>Aprovador</w:t>
      </w:r>
    </w:p>
    <w:p w14:paraId="3B2F697B" w14:textId="77777777" w:rsidR="00942EDD" w:rsidRPr="00626644" w:rsidRDefault="00942EDD" w:rsidP="00942EDD">
      <w:pPr>
        <w:spacing w:after="0"/>
        <w:ind w:left="426"/>
        <w:jc w:val="both"/>
        <w:rPr>
          <w:rFonts w:ascii="Verdana" w:hAnsi="Verdana" w:cs="Verdana"/>
          <w:b/>
          <w:color w:val="000000"/>
          <w:sz w:val="20"/>
          <w:szCs w:val="20"/>
        </w:rPr>
      </w:pPr>
    </w:p>
    <w:p w14:paraId="24EE71A5"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Avaliar o impacto da mudança no ambiente que gerencia, certificando que o propósito e o planejamento da mudança estão condizentes com as necessidades de negócio da empresa e que o horário de execução é o mais adequado;</w:t>
      </w:r>
    </w:p>
    <w:p w14:paraId="6A8A983D"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Analisar se há concorrência de janela com outras mudanças;</w:t>
      </w:r>
    </w:p>
    <w:p w14:paraId="61FF3912"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Verificar se haverá recurso suficiente para execução da mudança;</w:t>
      </w:r>
    </w:p>
    <w:p w14:paraId="173D4A5F"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Aprovar ou rejeitar a execução de uma mudança durante a validação técnica;</w:t>
      </w:r>
    </w:p>
    <w:p w14:paraId="255AE865"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Registrar a decisão da aprovação ou rejeição na ferramenta CA SDM;</w:t>
      </w:r>
    </w:p>
    <w:p w14:paraId="2B9221EA"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Avaliar se a SM está cumprindo com os requisitos do processo de Gestão de Mudanças</w:t>
      </w:r>
    </w:p>
    <w:p w14:paraId="202BE2D4"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Aprovar ou reprovar SM’s nas reuniões do CAB e/ou ECAB em conjunto com os outros membros do comitê;</w:t>
      </w:r>
    </w:p>
    <w:p w14:paraId="4EA9AA2B"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Criticar as SM’s de modo que os riscos sejam mitigados e levantar possíveis impactos para as áreas sob sua responsabilidade;</w:t>
      </w:r>
    </w:p>
    <w:p w14:paraId="5DF21494"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Participar integralmente das reuniões de CAB, quando sua participação for mandatória</w:t>
      </w:r>
    </w:p>
    <w:p w14:paraId="2B0C4D41" w14:textId="77777777" w:rsidR="00942EDD" w:rsidRPr="00626644" w:rsidRDefault="00942EDD" w:rsidP="00942EDD">
      <w:pPr>
        <w:ind w:firstLine="360"/>
        <w:rPr>
          <w:rFonts w:ascii="Verdana" w:hAnsi="Verdana" w:cs="Verdana"/>
          <w:b/>
          <w:color w:val="000000"/>
          <w:sz w:val="20"/>
          <w:szCs w:val="20"/>
        </w:rPr>
      </w:pPr>
      <w:r>
        <w:rPr>
          <w:rFonts w:ascii="Verdana" w:hAnsi="Verdana" w:cs="Arial"/>
          <w:b/>
          <w:bCs/>
          <w:snapToGrid w:val="0"/>
          <w:sz w:val="20"/>
          <w:szCs w:val="20"/>
        </w:rPr>
        <w:br w:type="page"/>
      </w:r>
      <w:r w:rsidRPr="00626644">
        <w:rPr>
          <w:rFonts w:ascii="Verdana" w:hAnsi="Verdana" w:cs="Verdana"/>
          <w:b/>
          <w:color w:val="000000"/>
          <w:sz w:val="20"/>
          <w:szCs w:val="20"/>
        </w:rPr>
        <w:lastRenderedPageBreak/>
        <w:t>Gerente de Mudanças</w:t>
      </w:r>
    </w:p>
    <w:p w14:paraId="11FC8823"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Responsável pelas atividades gerenciais do processo;</w:t>
      </w:r>
    </w:p>
    <w:p w14:paraId="1FFF722B"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Realizar o gerenciamento diário do processo, identificando as oportunidades de melhoria, auditando o processo, garantindo a eficiência e efetividade na gestão de mudanças, avaliando a qualidade das SM’s, validando conformidade com auditoria, rejeitando e/ou aprovando.</w:t>
      </w:r>
    </w:p>
    <w:p w14:paraId="25CBB217"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Analisar criticamente as mudanças;</w:t>
      </w:r>
    </w:p>
    <w:p w14:paraId="127BE75D"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Define a estratégia para o processo de Gestão de Mudanças e garante sua aderência;</w:t>
      </w:r>
    </w:p>
    <w:p w14:paraId="36678771"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Responsável por orientar as boas práticas e padronização de processos de Gestão de Mudanças em toda a Natura;</w:t>
      </w:r>
    </w:p>
    <w:p w14:paraId="3CC3DDC8"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Garantir a consistente aplicação fim-a-fim do processo de Gestão de Mudanças em todos os países;</w:t>
      </w:r>
    </w:p>
    <w:p w14:paraId="4120126E"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Participar das reuniões de CAB e ECAB;</w:t>
      </w:r>
    </w:p>
    <w:p w14:paraId="066FD876"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Tomar a decisão final sobre as aprovações/reprovações nas reuniões de CAB e ECAB para os casos onde ocorram dúvidas e/ou falta de alinhamento,</w:t>
      </w:r>
    </w:p>
    <w:p w14:paraId="0BCFD9D2" w14:textId="77777777" w:rsidR="00942EDD" w:rsidRPr="002B35EB" w:rsidRDefault="00942EDD" w:rsidP="00942EDD">
      <w:pPr>
        <w:numPr>
          <w:ilvl w:val="0"/>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Aprovar e/ou reprovar mudanças juntamente com os comitês de CAB e ECAB.</w:t>
      </w:r>
    </w:p>
    <w:p w14:paraId="3FE4148C" w14:textId="77777777" w:rsidR="00942EDD"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p>
    <w:p w14:paraId="2BF50EBC" w14:textId="77777777" w:rsidR="00942EDD" w:rsidRPr="00626644" w:rsidRDefault="00942EDD" w:rsidP="00942EDD">
      <w:pPr>
        <w:spacing w:after="0"/>
        <w:ind w:left="426"/>
        <w:jc w:val="both"/>
        <w:rPr>
          <w:rFonts w:ascii="Verdana" w:hAnsi="Verdana" w:cs="Verdana"/>
          <w:b/>
          <w:color w:val="000000"/>
          <w:sz w:val="20"/>
          <w:szCs w:val="20"/>
        </w:rPr>
      </w:pPr>
      <w:r w:rsidRPr="00626644">
        <w:rPr>
          <w:rFonts w:ascii="Verdana" w:hAnsi="Verdana" w:cs="Verdana"/>
          <w:b/>
          <w:color w:val="000000"/>
          <w:sz w:val="20"/>
          <w:szCs w:val="20"/>
        </w:rPr>
        <w:t>Coordenador de Mudanças</w:t>
      </w:r>
    </w:p>
    <w:p w14:paraId="73430DE6" w14:textId="77777777" w:rsidR="00942EDD" w:rsidRPr="002B35EB"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p>
    <w:p w14:paraId="6E7914F5" w14:textId="77777777" w:rsidR="00942EDD" w:rsidRPr="002B35EB" w:rsidRDefault="00942EDD" w:rsidP="00942EDD">
      <w:pPr>
        <w:numPr>
          <w:ilvl w:val="0"/>
          <w:numId w:val="18"/>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Registrar as informações referentes às mudanças discutidas no CAB e ECAB;</w:t>
      </w:r>
    </w:p>
    <w:p w14:paraId="3625E421" w14:textId="77777777" w:rsidR="00942EDD" w:rsidRPr="002B35EB" w:rsidRDefault="00942EDD" w:rsidP="00942EDD">
      <w:pPr>
        <w:numPr>
          <w:ilvl w:val="0"/>
          <w:numId w:val="18"/>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Responsável pelas atividades operacionais do processo;</w:t>
      </w:r>
    </w:p>
    <w:p w14:paraId="66AD99D5" w14:textId="77777777" w:rsidR="00942EDD" w:rsidRPr="002B35EB" w:rsidRDefault="00942EDD" w:rsidP="00942EDD">
      <w:pPr>
        <w:numPr>
          <w:ilvl w:val="0"/>
          <w:numId w:val="18"/>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Controlar o ciclo de vida de todas as mudanças, produzindo relatórios de controle;</w:t>
      </w:r>
    </w:p>
    <w:p w14:paraId="2CF36409" w14:textId="77777777" w:rsidR="00942EDD" w:rsidRPr="002B35EB" w:rsidRDefault="00942EDD" w:rsidP="00942EDD">
      <w:pPr>
        <w:numPr>
          <w:ilvl w:val="0"/>
          <w:numId w:val="18"/>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Aprovar e/ou reprovar mudanças juntamente com os comitês de CAB e ECAB;</w:t>
      </w:r>
    </w:p>
    <w:p w14:paraId="10517714" w14:textId="77777777" w:rsidR="00942EDD" w:rsidRPr="002B35EB" w:rsidRDefault="00942EDD" w:rsidP="00942EDD">
      <w:pPr>
        <w:numPr>
          <w:ilvl w:val="0"/>
          <w:numId w:val="18"/>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Na ausência do Gerente de Mudanças, o Coordenador de Mudanças está apto para conduzir os comitês;</w:t>
      </w:r>
    </w:p>
    <w:p w14:paraId="2051EA86" w14:textId="77777777" w:rsidR="00942EDD" w:rsidRPr="002B35EB" w:rsidRDefault="00942EDD" w:rsidP="00942EDD">
      <w:pPr>
        <w:numPr>
          <w:ilvl w:val="0"/>
          <w:numId w:val="18"/>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Ser informado da criação das mudanças.</w:t>
      </w:r>
    </w:p>
    <w:p w14:paraId="019EC943" w14:textId="77777777" w:rsidR="00942EDD" w:rsidRPr="00AB2E53"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p>
    <w:p w14:paraId="439BB3C1" w14:textId="77777777" w:rsidR="00942EDD" w:rsidRDefault="00942EDD" w:rsidP="00942EDD">
      <w:pPr>
        <w:tabs>
          <w:tab w:val="left" w:pos="142"/>
          <w:tab w:val="left" w:pos="261"/>
        </w:tabs>
        <w:autoSpaceDE w:val="0"/>
        <w:autoSpaceDN w:val="0"/>
        <w:adjustRightInd w:val="0"/>
        <w:spacing w:after="0"/>
        <w:ind w:left="426"/>
        <w:jc w:val="both"/>
        <w:rPr>
          <w:rFonts w:ascii="Verdana" w:hAnsi="Verdana" w:cs="Arial"/>
          <w:b/>
          <w:bCs/>
          <w:snapToGrid w:val="0"/>
          <w:sz w:val="20"/>
          <w:szCs w:val="20"/>
        </w:rPr>
      </w:pPr>
      <w:r w:rsidRPr="002B35EB">
        <w:rPr>
          <w:rFonts w:ascii="Verdana" w:hAnsi="Verdana" w:cs="Arial"/>
          <w:b/>
          <w:bCs/>
          <w:snapToGrid w:val="0"/>
          <w:sz w:val="20"/>
          <w:szCs w:val="20"/>
        </w:rPr>
        <w:t>Comitê de Mudanças (CAB)</w:t>
      </w:r>
    </w:p>
    <w:p w14:paraId="474BD798" w14:textId="77777777" w:rsidR="00942EDD" w:rsidRPr="002B35EB"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p>
    <w:p w14:paraId="439AB76A"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Grupo responsável por avaliar as mudanças;</w:t>
      </w:r>
    </w:p>
    <w:p w14:paraId="217B2524"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Composto pela equipe de mudanças, representantes das áreas de TD, parceiros e fornecedores</w:t>
      </w:r>
      <w:r>
        <w:rPr>
          <w:rFonts w:ascii="Verdana" w:hAnsi="Verdana" w:cs="Arial"/>
          <w:snapToGrid w:val="0"/>
          <w:sz w:val="20"/>
          <w:szCs w:val="20"/>
        </w:rPr>
        <w:t>;</w:t>
      </w:r>
    </w:p>
    <w:p w14:paraId="0C4CA26F" w14:textId="77777777" w:rsidR="00942EDD" w:rsidRPr="002B35EB" w:rsidRDefault="00942EDD" w:rsidP="00942EDD">
      <w:pPr>
        <w:numPr>
          <w:ilvl w:val="0"/>
          <w:numId w:val="19"/>
        </w:numPr>
        <w:tabs>
          <w:tab w:val="left" w:pos="142"/>
          <w:tab w:val="left" w:pos="261"/>
        </w:tabs>
        <w:autoSpaceDE w:val="0"/>
        <w:autoSpaceDN w:val="0"/>
        <w:adjustRightInd w:val="0"/>
        <w:spacing w:after="0"/>
        <w:jc w:val="both"/>
        <w:rPr>
          <w:rFonts w:ascii="Verdana" w:hAnsi="Verdana" w:cs="Arial"/>
          <w:snapToGrid w:val="0"/>
          <w:sz w:val="20"/>
          <w:szCs w:val="20"/>
        </w:rPr>
      </w:pPr>
      <w:r w:rsidRPr="002B35EB">
        <w:rPr>
          <w:rFonts w:ascii="Verdana" w:hAnsi="Verdana" w:cs="Arial"/>
          <w:snapToGrid w:val="0"/>
          <w:sz w:val="20"/>
          <w:szCs w:val="20"/>
        </w:rPr>
        <w:t>Compreender os processos, procedimentos e políticas da gestão de mudanças e com base nestes conhecimentos, aprovar ou reprovar as mudanças de acordo com a análise efetuada durante as reuniões semanais deste comitê.</w:t>
      </w:r>
    </w:p>
    <w:p w14:paraId="73003352" w14:textId="77777777" w:rsidR="00942EDD"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69BDB710"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2E24DEC5"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r w:rsidRPr="003F5504">
        <w:rPr>
          <w:rFonts w:ascii="Verdana" w:hAnsi="Verdana" w:cs="Arial"/>
          <w:b/>
          <w:snapToGrid w:val="0"/>
          <w:sz w:val="20"/>
          <w:szCs w:val="20"/>
        </w:rPr>
        <w:t>Etapas do “Ciclo de Vida” da SM</w:t>
      </w:r>
    </w:p>
    <w:p w14:paraId="5782EC01"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p>
    <w:p w14:paraId="54A4C44B"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Toda mudança deve ter seu planejamento feito independentemente do tipo. Este planejamento é composto de três partes:</w:t>
      </w:r>
    </w:p>
    <w:p w14:paraId="500B5A98" w14:textId="77777777" w:rsidR="00942EDD" w:rsidRPr="003F5504" w:rsidRDefault="00942EDD" w:rsidP="00942EDD">
      <w:pPr>
        <w:spacing w:after="0"/>
        <w:ind w:left="426"/>
        <w:jc w:val="both"/>
        <w:rPr>
          <w:rFonts w:ascii="Verdana" w:hAnsi="Verdana" w:cs="Verdana"/>
          <w:color w:val="000000"/>
          <w:sz w:val="20"/>
          <w:szCs w:val="20"/>
        </w:rPr>
      </w:pPr>
    </w:p>
    <w:p w14:paraId="5E9F61E4" w14:textId="77777777" w:rsidR="00942EDD" w:rsidRPr="003F5504" w:rsidRDefault="00942EDD" w:rsidP="00942EDD">
      <w:pPr>
        <w:pStyle w:val="PargrafodaLista"/>
        <w:numPr>
          <w:ilvl w:val="0"/>
          <w:numId w:val="3"/>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b/>
          <w:snapToGrid w:val="0"/>
          <w:sz w:val="20"/>
          <w:szCs w:val="20"/>
        </w:rPr>
        <w:t>Execução:</w:t>
      </w:r>
      <w:r w:rsidRPr="003F5504">
        <w:rPr>
          <w:rFonts w:ascii="Verdana" w:hAnsi="Verdana" w:cs="Arial"/>
          <w:snapToGrid w:val="0"/>
          <w:sz w:val="20"/>
          <w:szCs w:val="20"/>
        </w:rPr>
        <w:t xml:space="preserve"> Implantação propriamente dita da mudança;</w:t>
      </w:r>
    </w:p>
    <w:p w14:paraId="237B5E84" w14:textId="77777777" w:rsidR="00942EDD" w:rsidRPr="003F5504" w:rsidRDefault="00942EDD" w:rsidP="00942EDD">
      <w:pPr>
        <w:pStyle w:val="PargrafodaLista"/>
        <w:numPr>
          <w:ilvl w:val="0"/>
          <w:numId w:val="3"/>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b/>
          <w:snapToGrid w:val="0"/>
          <w:sz w:val="20"/>
          <w:szCs w:val="20"/>
        </w:rPr>
        <w:t>Testes e Verificação:</w:t>
      </w:r>
      <w:r w:rsidRPr="003F5504">
        <w:rPr>
          <w:rFonts w:ascii="Verdana" w:hAnsi="Verdana" w:cs="Arial"/>
          <w:snapToGrid w:val="0"/>
          <w:sz w:val="20"/>
          <w:szCs w:val="20"/>
        </w:rPr>
        <w:t xml:space="preserve"> Teste que será feito para validar e garantir que a mudança foi executada conforme planejado;</w:t>
      </w:r>
    </w:p>
    <w:p w14:paraId="4EE5BD00" w14:textId="77777777" w:rsidR="00942EDD" w:rsidRPr="003F5504" w:rsidRDefault="00942EDD" w:rsidP="00942EDD">
      <w:pPr>
        <w:pStyle w:val="PargrafodaLista"/>
        <w:numPr>
          <w:ilvl w:val="0"/>
          <w:numId w:val="3"/>
        </w:numPr>
        <w:tabs>
          <w:tab w:val="left" w:pos="142"/>
          <w:tab w:val="left" w:pos="261"/>
        </w:tabs>
        <w:autoSpaceDE w:val="0"/>
        <w:autoSpaceDN w:val="0"/>
        <w:adjustRightInd w:val="0"/>
        <w:spacing w:after="0"/>
        <w:jc w:val="both"/>
        <w:rPr>
          <w:rFonts w:ascii="Verdana" w:hAnsi="Verdana" w:cs="Arial"/>
          <w:snapToGrid w:val="0"/>
          <w:sz w:val="20"/>
          <w:szCs w:val="20"/>
        </w:rPr>
      </w:pPr>
      <w:r w:rsidRPr="003F5504">
        <w:rPr>
          <w:rFonts w:ascii="Verdana" w:hAnsi="Verdana" w:cs="Arial"/>
          <w:b/>
          <w:snapToGrid w:val="0"/>
          <w:sz w:val="20"/>
          <w:szCs w:val="20"/>
        </w:rPr>
        <w:t>Retorno:</w:t>
      </w:r>
      <w:r w:rsidRPr="003F5504">
        <w:rPr>
          <w:rFonts w:ascii="Verdana" w:hAnsi="Verdana" w:cs="Arial"/>
          <w:snapToGrid w:val="0"/>
          <w:sz w:val="20"/>
          <w:szCs w:val="20"/>
        </w:rPr>
        <w:t xml:space="preserve"> Atividades que serão feitas para voltar à mudança ao estado inicial caso a implantação tenha apresentado algum problema. </w:t>
      </w:r>
    </w:p>
    <w:p w14:paraId="5E909B0A" w14:textId="77777777" w:rsidR="00942EDD" w:rsidRPr="003F5504" w:rsidRDefault="00942EDD" w:rsidP="00942EDD">
      <w:pPr>
        <w:spacing w:after="0"/>
        <w:ind w:left="426"/>
        <w:jc w:val="both"/>
        <w:rPr>
          <w:rFonts w:ascii="Verdana" w:hAnsi="Verdana" w:cs="Verdana"/>
          <w:color w:val="000000"/>
          <w:sz w:val="20"/>
          <w:szCs w:val="20"/>
        </w:rPr>
      </w:pPr>
    </w:p>
    <w:p w14:paraId="6C98BA01" w14:textId="77777777" w:rsidR="00942EDD" w:rsidRDefault="00942EDD" w:rsidP="00942EDD">
      <w:pPr>
        <w:spacing w:after="0"/>
        <w:ind w:left="426"/>
        <w:jc w:val="both"/>
        <w:rPr>
          <w:rFonts w:ascii="Verdana" w:hAnsi="Verdana" w:cs="Verdana"/>
          <w:color w:val="000000"/>
          <w:sz w:val="20"/>
          <w:szCs w:val="20"/>
        </w:rPr>
      </w:pPr>
    </w:p>
    <w:p w14:paraId="3A249D5E" w14:textId="77777777" w:rsidR="00942EDD" w:rsidRDefault="00942EDD" w:rsidP="00942EDD">
      <w:pPr>
        <w:spacing w:after="0"/>
        <w:ind w:left="426"/>
        <w:jc w:val="both"/>
        <w:rPr>
          <w:rFonts w:ascii="Verdana" w:hAnsi="Verdana" w:cs="Verdana"/>
          <w:b/>
          <w:color w:val="000000"/>
          <w:sz w:val="20"/>
          <w:szCs w:val="20"/>
        </w:rPr>
      </w:pPr>
      <w:r w:rsidRPr="008C257D">
        <w:rPr>
          <w:rFonts w:ascii="Verdana" w:hAnsi="Verdana" w:cs="Verdana"/>
          <w:b/>
          <w:color w:val="000000"/>
          <w:sz w:val="20"/>
          <w:szCs w:val="20"/>
        </w:rPr>
        <w:t>Premissas para o processo de Gestão de Mudanças</w:t>
      </w:r>
    </w:p>
    <w:p w14:paraId="29B5F34B" w14:textId="77777777" w:rsidR="00942EDD" w:rsidRDefault="00942EDD" w:rsidP="00942EDD">
      <w:pPr>
        <w:spacing w:after="0"/>
        <w:ind w:left="426"/>
        <w:jc w:val="both"/>
        <w:rPr>
          <w:rFonts w:ascii="Verdana" w:hAnsi="Verdana" w:cs="Verdana"/>
          <w:color w:val="000000"/>
          <w:sz w:val="20"/>
          <w:szCs w:val="20"/>
        </w:rPr>
      </w:pPr>
    </w:p>
    <w:p w14:paraId="44435D69" w14:textId="77777777" w:rsidR="00942EDD" w:rsidRPr="0060126A" w:rsidRDefault="00942EDD" w:rsidP="00942EDD">
      <w:pPr>
        <w:pStyle w:val="PargrafodaLista"/>
        <w:numPr>
          <w:ilvl w:val="0"/>
          <w:numId w:val="16"/>
        </w:numPr>
        <w:spacing w:after="0"/>
        <w:jc w:val="both"/>
        <w:rPr>
          <w:rFonts w:ascii="Verdana" w:hAnsi="Verdana" w:cs="Verdana"/>
          <w:color w:val="000000"/>
          <w:sz w:val="20"/>
          <w:szCs w:val="20"/>
        </w:rPr>
      </w:pPr>
      <w:r>
        <w:rPr>
          <w:rFonts w:ascii="Verdana" w:hAnsi="Verdana" w:cs="Verdana"/>
          <w:color w:val="000000"/>
          <w:sz w:val="20"/>
          <w:szCs w:val="20"/>
        </w:rPr>
        <w:t>O</w:t>
      </w:r>
      <w:r w:rsidRPr="0060126A">
        <w:rPr>
          <w:rFonts w:ascii="Verdana" w:hAnsi="Verdana" w:cs="Verdana"/>
          <w:color w:val="000000"/>
          <w:sz w:val="20"/>
          <w:szCs w:val="20"/>
        </w:rPr>
        <w:t xml:space="preserve"> plano de execução da SM </w:t>
      </w:r>
      <w:r>
        <w:rPr>
          <w:rFonts w:ascii="Verdana" w:hAnsi="Verdana" w:cs="Verdana"/>
          <w:color w:val="000000"/>
          <w:sz w:val="20"/>
          <w:szCs w:val="20"/>
        </w:rPr>
        <w:t xml:space="preserve">deve ser descrito </w:t>
      </w:r>
      <w:r w:rsidRPr="0060126A">
        <w:rPr>
          <w:rFonts w:ascii="Verdana" w:hAnsi="Verdana" w:cs="Verdana"/>
          <w:color w:val="000000"/>
          <w:sz w:val="20"/>
          <w:szCs w:val="20"/>
        </w:rPr>
        <w:t xml:space="preserve">de forma clara e objetiva, com todas as atividades bem </w:t>
      </w:r>
      <w:r>
        <w:rPr>
          <w:rFonts w:ascii="Verdana" w:hAnsi="Verdana" w:cs="Verdana"/>
          <w:color w:val="000000"/>
          <w:sz w:val="20"/>
          <w:szCs w:val="20"/>
        </w:rPr>
        <w:t>detalhadas</w:t>
      </w:r>
      <w:r w:rsidRPr="0060126A">
        <w:rPr>
          <w:rFonts w:ascii="Verdana" w:hAnsi="Verdana" w:cs="Verdana"/>
          <w:color w:val="000000"/>
          <w:sz w:val="20"/>
          <w:szCs w:val="20"/>
        </w:rPr>
        <w:t xml:space="preserve"> e </w:t>
      </w:r>
      <w:r>
        <w:rPr>
          <w:rFonts w:ascii="Verdana" w:hAnsi="Verdana" w:cs="Verdana"/>
          <w:color w:val="000000"/>
          <w:sz w:val="20"/>
          <w:szCs w:val="20"/>
        </w:rPr>
        <w:t xml:space="preserve">com </w:t>
      </w:r>
      <w:r w:rsidRPr="0060126A">
        <w:rPr>
          <w:rFonts w:ascii="Verdana" w:hAnsi="Verdana" w:cs="Verdana"/>
          <w:color w:val="000000"/>
          <w:sz w:val="20"/>
          <w:szCs w:val="20"/>
        </w:rPr>
        <w:t>seus executores</w:t>
      </w:r>
      <w:r>
        <w:rPr>
          <w:rFonts w:ascii="Verdana" w:hAnsi="Verdana" w:cs="Verdana"/>
          <w:color w:val="000000"/>
          <w:sz w:val="20"/>
          <w:szCs w:val="20"/>
        </w:rPr>
        <w:t xml:space="preserve"> identificados</w:t>
      </w:r>
      <w:r w:rsidRPr="0060126A">
        <w:rPr>
          <w:rFonts w:ascii="Verdana" w:hAnsi="Verdana" w:cs="Verdana"/>
          <w:color w:val="000000"/>
          <w:sz w:val="20"/>
          <w:szCs w:val="20"/>
        </w:rPr>
        <w:t>, de modo que não exista subjetividade que confunda o aprovador.</w:t>
      </w:r>
    </w:p>
    <w:p w14:paraId="676364D3" w14:textId="77777777" w:rsidR="00942EDD" w:rsidRPr="003F5504" w:rsidRDefault="00942EDD" w:rsidP="00942EDD">
      <w:pPr>
        <w:spacing w:after="0"/>
        <w:ind w:left="426"/>
        <w:jc w:val="both"/>
        <w:rPr>
          <w:rFonts w:ascii="Verdana" w:hAnsi="Verdana" w:cs="Verdana"/>
          <w:color w:val="000000"/>
          <w:sz w:val="20"/>
          <w:szCs w:val="20"/>
        </w:rPr>
      </w:pPr>
    </w:p>
    <w:p w14:paraId="6B1FF121" w14:textId="77777777" w:rsidR="00942EDD" w:rsidRDefault="00942EDD" w:rsidP="00942EDD">
      <w:pPr>
        <w:pStyle w:val="PargrafodaLista"/>
        <w:numPr>
          <w:ilvl w:val="0"/>
          <w:numId w:val="16"/>
        </w:numPr>
        <w:spacing w:after="0"/>
        <w:jc w:val="both"/>
        <w:rPr>
          <w:rFonts w:ascii="Verdana" w:hAnsi="Verdana" w:cs="Verdana"/>
          <w:color w:val="000000"/>
          <w:sz w:val="20"/>
          <w:szCs w:val="20"/>
        </w:rPr>
      </w:pPr>
      <w:r w:rsidRPr="0060126A">
        <w:rPr>
          <w:rFonts w:ascii="Verdana" w:hAnsi="Verdana" w:cs="Verdana"/>
          <w:color w:val="000000"/>
          <w:sz w:val="20"/>
          <w:szCs w:val="20"/>
        </w:rPr>
        <w:lastRenderedPageBreak/>
        <w:t>Toda mudança deve conter um mínimo de aprovadores para que a mesma possa ser avaliada. Para que esta premissa seja atendida, o sistema de solicitação de mudanças possui dois tipos de aprovadores, os aprovadores obrigatórios que são definidos de acordo com o documento “</w:t>
      </w:r>
      <w:hyperlink r:id="rId12" w:history="1">
        <w:r w:rsidRPr="0060126A">
          <w:rPr>
            <w:rStyle w:val="Hyperlink"/>
            <w:rFonts w:ascii="Verdana" w:hAnsi="Verdana" w:cs="Verdana"/>
            <w:sz w:val="20"/>
            <w:szCs w:val="20"/>
          </w:rPr>
          <w:t>GMUD -  Matriz de Aprovação</w:t>
        </w:r>
      </w:hyperlink>
      <w:r w:rsidRPr="0060126A">
        <w:rPr>
          <w:rFonts w:ascii="Verdana" w:hAnsi="Verdana" w:cs="Verdana"/>
          <w:color w:val="000000"/>
          <w:sz w:val="20"/>
          <w:szCs w:val="20"/>
        </w:rPr>
        <w:t>”, disponível no portal GPI, e os aprovadores adicionais, que necessitam ser incluídos para a análise da SM de acordo com as regras estabelecidas entre o negócio e o processo.</w:t>
      </w:r>
      <w:r>
        <w:rPr>
          <w:rFonts w:ascii="Verdana" w:hAnsi="Verdana" w:cs="Verdana"/>
          <w:color w:val="000000"/>
          <w:sz w:val="20"/>
          <w:szCs w:val="20"/>
        </w:rPr>
        <w:t xml:space="preserve"> </w:t>
      </w:r>
    </w:p>
    <w:p w14:paraId="43727034" w14:textId="77777777" w:rsidR="00942EDD" w:rsidRPr="003F5504" w:rsidRDefault="00942EDD" w:rsidP="00942EDD">
      <w:pPr>
        <w:spacing w:after="0"/>
        <w:ind w:left="426"/>
        <w:jc w:val="both"/>
        <w:rPr>
          <w:rFonts w:ascii="Verdana" w:hAnsi="Verdana" w:cs="Verdana"/>
          <w:color w:val="000000"/>
          <w:sz w:val="20"/>
          <w:szCs w:val="20"/>
        </w:rPr>
      </w:pPr>
    </w:p>
    <w:p w14:paraId="1847666A" w14:textId="77777777" w:rsidR="00942EDD" w:rsidRPr="00242A33" w:rsidRDefault="00942EDD" w:rsidP="00942EDD">
      <w:pPr>
        <w:pStyle w:val="PargrafodaLista"/>
        <w:numPr>
          <w:ilvl w:val="0"/>
          <w:numId w:val="16"/>
        </w:numPr>
        <w:spacing w:after="0"/>
        <w:jc w:val="both"/>
        <w:rPr>
          <w:rFonts w:ascii="Verdana" w:hAnsi="Verdana" w:cs="Verdana"/>
          <w:color w:val="000000"/>
          <w:sz w:val="20"/>
          <w:szCs w:val="20"/>
        </w:rPr>
      </w:pPr>
      <w:r w:rsidRPr="00242A33">
        <w:rPr>
          <w:rFonts w:ascii="Verdana" w:hAnsi="Verdana" w:cs="Verdana"/>
          <w:color w:val="000000"/>
          <w:sz w:val="20"/>
          <w:szCs w:val="20"/>
        </w:rPr>
        <w:t xml:space="preserve">As SMs planejadas deverão ser liberadas no sistema com todas as informações obrigatórias devidamente preenchidas até às 23:59h do domingo anterior a reunião da GMUD que irá passar. Caso seja inserida ao sistema com alguma destas informações faltando ou depois do prazo definido de liberação a SM será cancelada. </w:t>
      </w:r>
      <w:r w:rsidRPr="00242A33">
        <w:rPr>
          <w:rFonts w:ascii="Verdana" w:hAnsi="Verdana" w:cs="Arial"/>
          <w:snapToGrid w:val="0"/>
          <w:sz w:val="20"/>
          <w:szCs w:val="20"/>
        </w:rPr>
        <w:t>As SMs que constem no status de “Em elaboração” na segunda-feira (exceto nos casos em que tenha ocorrido uma reprovação) serão canceladas, pois não estarão respeitando o prazo de liberação para aprovação. O prazo de tolerância para as aprovações na quarta-feira é até às 16h, após isto as que estiverem pendentes de aprovação serão canceladas.</w:t>
      </w:r>
    </w:p>
    <w:p w14:paraId="0630BD17" w14:textId="77777777" w:rsidR="00942EDD" w:rsidRPr="003F5504" w:rsidRDefault="00942EDD" w:rsidP="00942EDD">
      <w:pPr>
        <w:spacing w:after="0"/>
        <w:ind w:left="426"/>
        <w:jc w:val="both"/>
        <w:rPr>
          <w:rFonts w:ascii="Verdana" w:hAnsi="Verdana" w:cs="Verdana"/>
          <w:color w:val="000000"/>
          <w:sz w:val="20"/>
          <w:szCs w:val="20"/>
        </w:rPr>
      </w:pPr>
    </w:p>
    <w:p w14:paraId="16D2C0E6" w14:textId="77777777" w:rsidR="00942EDD" w:rsidRPr="00242A33" w:rsidRDefault="00942EDD" w:rsidP="00942EDD">
      <w:pPr>
        <w:pStyle w:val="PargrafodaLista"/>
        <w:numPr>
          <w:ilvl w:val="0"/>
          <w:numId w:val="16"/>
        </w:numPr>
        <w:spacing w:after="0"/>
        <w:jc w:val="both"/>
        <w:rPr>
          <w:rFonts w:ascii="Verdana" w:hAnsi="Verdana" w:cs="Arial"/>
          <w:snapToGrid w:val="0"/>
          <w:sz w:val="20"/>
          <w:szCs w:val="20"/>
        </w:rPr>
      </w:pPr>
      <w:r w:rsidRPr="00242A33">
        <w:rPr>
          <w:rFonts w:ascii="Verdana" w:hAnsi="Verdana" w:cs="Arial"/>
          <w:snapToGrid w:val="0"/>
          <w:sz w:val="20"/>
          <w:szCs w:val="20"/>
        </w:rPr>
        <w:t>As SMs não planejadas são abertas quando ocorre uma eventualidade ou solicitação do negócio que não puderam ter seu planejamento previamente feito seguindo as premissas do processo. Estas SMs deverão estar com o status “</w:t>
      </w:r>
      <w:r>
        <w:rPr>
          <w:rFonts w:ascii="Verdana" w:hAnsi="Verdana" w:cs="Arial"/>
          <w:snapToGrid w:val="0"/>
          <w:sz w:val="20"/>
          <w:szCs w:val="20"/>
        </w:rPr>
        <w:t xml:space="preserve">Em </w:t>
      </w:r>
      <w:r w:rsidRPr="00242A33">
        <w:rPr>
          <w:rFonts w:ascii="Verdana" w:hAnsi="Verdana" w:cs="Arial"/>
          <w:snapToGrid w:val="0"/>
          <w:sz w:val="20"/>
          <w:szCs w:val="20"/>
        </w:rPr>
        <w:t xml:space="preserve">Aprovação” até às 12h para passar pelo Comitê de </w:t>
      </w:r>
      <w:r>
        <w:rPr>
          <w:rFonts w:ascii="Verdana" w:hAnsi="Verdana" w:cs="Arial"/>
          <w:snapToGrid w:val="0"/>
          <w:sz w:val="20"/>
          <w:szCs w:val="20"/>
        </w:rPr>
        <w:t>Diário</w:t>
      </w:r>
      <w:r w:rsidRPr="00242A33">
        <w:rPr>
          <w:rFonts w:ascii="Verdana" w:hAnsi="Verdana" w:cs="Arial"/>
          <w:snapToGrid w:val="0"/>
          <w:sz w:val="20"/>
          <w:szCs w:val="20"/>
        </w:rPr>
        <w:t xml:space="preserve"> às 16h, desde que tenham 100% das aprovações até as 15h, e assim poderem ser executadas na janela que tem início as 19h do mesmo dia até às 18:59 do dia seguinte. As origens permitidas para este tipo de mudança são: Evolutiva, Problema, Projeto e Requisição de Serviços.</w:t>
      </w:r>
    </w:p>
    <w:p w14:paraId="2E3EEB1B" w14:textId="77777777" w:rsidR="00942EDD" w:rsidRPr="003F5504" w:rsidRDefault="00942EDD" w:rsidP="00942EDD">
      <w:pPr>
        <w:spacing w:after="0"/>
        <w:ind w:left="426"/>
        <w:jc w:val="both"/>
        <w:rPr>
          <w:rFonts w:ascii="Verdana" w:hAnsi="Verdana" w:cs="Verdana"/>
          <w:color w:val="000000"/>
          <w:sz w:val="20"/>
          <w:szCs w:val="20"/>
        </w:rPr>
      </w:pPr>
    </w:p>
    <w:p w14:paraId="3ECE4373" w14:textId="77777777" w:rsidR="00942EDD" w:rsidRPr="00F85DEA" w:rsidRDefault="00942EDD" w:rsidP="00942EDD">
      <w:pPr>
        <w:pStyle w:val="PargrafodaLista"/>
        <w:numPr>
          <w:ilvl w:val="0"/>
          <w:numId w:val="16"/>
        </w:numPr>
        <w:spacing w:after="0"/>
        <w:jc w:val="both"/>
        <w:rPr>
          <w:rFonts w:ascii="Verdana" w:hAnsi="Verdana" w:cs="Verdana"/>
          <w:color w:val="000000"/>
          <w:sz w:val="20"/>
          <w:szCs w:val="20"/>
        </w:rPr>
      </w:pPr>
      <w:r w:rsidRPr="00F85DEA">
        <w:rPr>
          <w:rFonts w:ascii="Verdana" w:hAnsi="Verdana" w:cs="Verdana"/>
          <w:color w:val="000000"/>
          <w:sz w:val="20"/>
          <w:szCs w:val="20"/>
        </w:rPr>
        <w:t>As SMs emergenciais para tratativa de incidentes de severidade 3, 4 e 5 devem ser tratadas com o mesmo prazo e aprovação das SMs não planejadas. Chamados abertos como requisição de serviço devem ser tratados por SMs de origem requisição de serviços.</w:t>
      </w:r>
    </w:p>
    <w:p w14:paraId="09FE680D" w14:textId="77777777" w:rsidR="00942EDD" w:rsidRPr="003F5504" w:rsidRDefault="00942EDD" w:rsidP="00942EDD">
      <w:pPr>
        <w:spacing w:after="0"/>
        <w:ind w:left="426"/>
        <w:jc w:val="both"/>
        <w:rPr>
          <w:rFonts w:ascii="Verdana" w:hAnsi="Verdana" w:cs="Verdana"/>
          <w:color w:val="000000"/>
          <w:sz w:val="20"/>
          <w:szCs w:val="20"/>
        </w:rPr>
      </w:pPr>
    </w:p>
    <w:p w14:paraId="7FEA62F5" w14:textId="77777777" w:rsidR="00942EDD" w:rsidRPr="00F85DEA" w:rsidRDefault="00942EDD" w:rsidP="00942EDD">
      <w:pPr>
        <w:pStyle w:val="PargrafodaLista"/>
        <w:numPr>
          <w:ilvl w:val="0"/>
          <w:numId w:val="16"/>
        </w:numPr>
        <w:spacing w:after="0"/>
        <w:jc w:val="both"/>
        <w:rPr>
          <w:rFonts w:ascii="Verdana" w:hAnsi="Verdana" w:cs="Verdana"/>
          <w:color w:val="000000"/>
          <w:sz w:val="20"/>
          <w:szCs w:val="20"/>
        </w:rPr>
      </w:pPr>
      <w:r w:rsidRPr="00F85DEA">
        <w:rPr>
          <w:rFonts w:ascii="Verdana" w:hAnsi="Verdana" w:cs="Verdana"/>
          <w:color w:val="000000"/>
          <w:sz w:val="20"/>
          <w:szCs w:val="20"/>
        </w:rPr>
        <w:t>É importante ressaltar que toda mudança deve estar completamente aprovada para que possa ser executada. Um aprovador pode solicitar a inclusão de um ou mais aprovadores caso julgue necessário. As SMs planejadas devem ser aprovadas integralmente até a quarta-feira às 16h. SMs não aprovadas serão canceladas pela equipe GMUD.</w:t>
      </w:r>
    </w:p>
    <w:p w14:paraId="5DE33F99" w14:textId="77777777" w:rsidR="00942EDD" w:rsidRPr="003F5504" w:rsidRDefault="00942EDD" w:rsidP="00942EDD">
      <w:pPr>
        <w:spacing w:after="0"/>
        <w:ind w:left="426"/>
        <w:jc w:val="both"/>
        <w:rPr>
          <w:rFonts w:ascii="Verdana" w:hAnsi="Verdana" w:cs="Verdana"/>
          <w:color w:val="000000"/>
          <w:sz w:val="20"/>
          <w:szCs w:val="20"/>
        </w:rPr>
      </w:pPr>
    </w:p>
    <w:p w14:paraId="720BAE51" w14:textId="77777777" w:rsidR="00942EDD" w:rsidRDefault="00942EDD" w:rsidP="00942EDD">
      <w:pPr>
        <w:pStyle w:val="PargrafodaLista"/>
        <w:numPr>
          <w:ilvl w:val="0"/>
          <w:numId w:val="16"/>
        </w:numPr>
        <w:spacing w:after="0"/>
        <w:jc w:val="both"/>
        <w:rPr>
          <w:rFonts w:ascii="Verdana" w:hAnsi="Verdana" w:cs="Verdana"/>
          <w:color w:val="000000"/>
          <w:sz w:val="20"/>
          <w:szCs w:val="20"/>
        </w:rPr>
      </w:pPr>
      <w:r w:rsidRPr="00887F05">
        <w:rPr>
          <w:rFonts w:ascii="Verdana" w:hAnsi="Verdana" w:cs="Verdana"/>
          <w:color w:val="000000"/>
          <w:sz w:val="20"/>
          <w:szCs w:val="20"/>
        </w:rPr>
        <w:t>Todas as aprovações devem ser realizadas na ferramenta.</w:t>
      </w:r>
      <w:r>
        <w:rPr>
          <w:rFonts w:ascii="Verdana" w:hAnsi="Verdana" w:cs="Verdana"/>
          <w:color w:val="000000"/>
          <w:sz w:val="20"/>
          <w:szCs w:val="20"/>
        </w:rPr>
        <w:t xml:space="preserve"> </w:t>
      </w:r>
      <w:r w:rsidRPr="00F85DEA">
        <w:rPr>
          <w:rFonts w:ascii="Verdana" w:hAnsi="Verdana" w:cs="Verdana"/>
          <w:color w:val="000000"/>
          <w:sz w:val="20"/>
          <w:szCs w:val="20"/>
        </w:rPr>
        <w:t xml:space="preserve">Se por algum motivo o aprovador estiver ausente da empresa ou sem acesso ao sistema, ele poderá fazer a aprovação por telefone devendo ligar </w:t>
      </w:r>
      <w:r>
        <w:rPr>
          <w:rFonts w:ascii="Verdana" w:hAnsi="Verdana" w:cs="Verdana"/>
          <w:color w:val="000000"/>
          <w:sz w:val="20"/>
          <w:szCs w:val="20"/>
        </w:rPr>
        <w:t xml:space="preserve">para </w:t>
      </w:r>
      <w:r w:rsidRPr="00F85DEA">
        <w:rPr>
          <w:rFonts w:ascii="Verdana" w:hAnsi="Verdana" w:cs="Verdana"/>
          <w:color w:val="000000"/>
          <w:sz w:val="20"/>
          <w:szCs w:val="20"/>
        </w:rPr>
        <w:t xml:space="preserve">a equipe GMUD. É importante ressaltar que este modo de aprovação deverá ser feito somente em casos excepcionais. </w:t>
      </w:r>
    </w:p>
    <w:p w14:paraId="452B3C2E" w14:textId="77777777" w:rsidR="00942EDD" w:rsidRPr="00F85DEA" w:rsidRDefault="00942EDD" w:rsidP="00942EDD">
      <w:pPr>
        <w:pStyle w:val="PargrafodaLista"/>
        <w:rPr>
          <w:rFonts w:ascii="Verdana" w:hAnsi="Verdana" w:cs="Verdana"/>
          <w:color w:val="000000"/>
          <w:sz w:val="20"/>
          <w:szCs w:val="20"/>
        </w:rPr>
      </w:pPr>
    </w:p>
    <w:p w14:paraId="26B09A23" w14:textId="77777777" w:rsidR="00942EDD" w:rsidRPr="00887F05" w:rsidRDefault="00942EDD" w:rsidP="00942EDD">
      <w:pPr>
        <w:pStyle w:val="PargrafodaLista"/>
        <w:numPr>
          <w:ilvl w:val="0"/>
          <w:numId w:val="16"/>
        </w:numPr>
        <w:spacing w:after="0"/>
        <w:jc w:val="both"/>
        <w:rPr>
          <w:rFonts w:ascii="Verdana" w:hAnsi="Verdana" w:cs="Verdana"/>
          <w:color w:val="000000"/>
          <w:sz w:val="20"/>
          <w:szCs w:val="20"/>
        </w:rPr>
      </w:pPr>
      <w:r w:rsidRPr="00887F05">
        <w:rPr>
          <w:rFonts w:ascii="Verdana" w:hAnsi="Verdana" w:cs="Verdana"/>
          <w:color w:val="000000"/>
          <w:sz w:val="20"/>
          <w:szCs w:val="20"/>
        </w:rPr>
        <w:t xml:space="preserve">Em hipótese alguma a mudança poderá ser executada sem aprovação ou ter sua execução fora da janela informada na SM. </w:t>
      </w:r>
    </w:p>
    <w:p w14:paraId="6015F9FE" w14:textId="77777777" w:rsidR="00942EDD" w:rsidRPr="003F5504" w:rsidRDefault="00942EDD" w:rsidP="00942EDD">
      <w:pPr>
        <w:spacing w:after="0"/>
        <w:ind w:left="426"/>
        <w:jc w:val="both"/>
        <w:rPr>
          <w:rFonts w:ascii="Verdana" w:hAnsi="Verdana" w:cs="Verdana"/>
          <w:color w:val="000000"/>
          <w:sz w:val="20"/>
          <w:szCs w:val="20"/>
        </w:rPr>
      </w:pPr>
    </w:p>
    <w:p w14:paraId="462477D7" w14:textId="77777777" w:rsidR="00942EDD" w:rsidRDefault="00942EDD" w:rsidP="00942EDD">
      <w:pPr>
        <w:spacing w:after="0"/>
        <w:ind w:left="708"/>
        <w:jc w:val="both"/>
        <w:rPr>
          <w:rFonts w:ascii="Verdana" w:hAnsi="Verdana" w:cs="Verdana"/>
          <w:color w:val="000000"/>
          <w:sz w:val="20"/>
          <w:szCs w:val="20"/>
        </w:rPr>
      </w:pPr>
      <w:r w:rsidRPr="003F5504">
        <w:rPr>
          <w:rFonts w:ascii="Verdana" w:hAnsi="Verdana" w:cs="Verdana"/>
          <w:color w:val="000000"/>
          <w:sz w:val="20"/>
          <w:szCs w:val="20"/>
        </w:rPr>
        <w:t>Se houver necessidade de alteração do planejamento/escopo da mudança durante o processo de aprovação, o solicitante deverá editar a solicitação e depois submetê-la novamente para aprovação</w:t>
      </w:r>
      <w:r>
        <w:rPr>
          <w:rFonts w:ascii="Verdana" w:hAnsi="Verdana" w:cs="Verdana"/>
          <w:color w:val="000000"/>
          <w:sz w:val="20"/>
          <w:szCs w:val="20"/>
        </w:rPr>
        <w:t xml:space="preserve"> para todos os envolvidos</w:t>
      </w:r>
      <w:r w:rsidRPr="003F5504">
        <w:rPr>
          <w:rFonts w:ascii="Verdana" w:hAnsi="Verdana" w:cs="Verdana"/>
          <w:color w:val="000000"/>
          <w:sz w:val="20"/>
          <w:szCs w:val="20"/>
        </w:rPr>
        <w:t xml:space="preserve">. Lembrando que as aprovações feitas anteriormente serão perdidas. Somente nos casos em que a alteração for relacionada ao anexo, não será necessário reelaborá-la, pois as aprovações anteriores não serão canceladas. </w:t>
      </w:r>
    </w:p>
    <w:p w14:paraId="00164289" w14:textId="77777777" w:rsidR="00942EDD" w:rsidRDefault="00942EDD" w:rsidP="00942EDD">
      <w:pPr>
        <w:spacing w:after="0"/>
        <w:ind w:left="708"/>
        <w:jc w:val="both"/>
        <w:rPr>
          <w:rFonts w:ascii="Verdana" w:hAnsi="Verdana" w:cs="Verdana"/>
          <w:color w:val="000000"/>
          <w:sz w:val="20"/>
          <w:szCs w:val="20"/>
        </w:rPr>
      </w:pPr>
    </w:p>
    <w:p w14:paraId="7103238F" w14:textId="77777777" w:rsidR="00942EDD" w:rsidRPr="003F5504" w:rsidRDefault="00942EDD" w:rsidP="00942EDD">
      <w:pPr>
        <w:spacing w:after="0"/>
        <w:ind w:left="708"/>
        <w:jc w:val="both"/>
        <w:rPr>
          <w:rFonts w:ascii="Verdana" w:hAnsi="Verdana" w:cs="Verdana"/>
          <w:color w:val="000000"/>
          <w:sz w:val="20"/>
          <w:szCs w:val="20"/>
        </w:rPr>
      </w:pPr>
      <w:r w:rsidRPr="003F5504">
        <w:rPr>
          <w:rFonts w:ascii="Verdana" w:hAnsi="Verdana" w:cs="Verdana"/>
          <w:color w:val="000000"/>
          <w:sz w:val="20"/>
          <w:szCs w:val="20"/>
        </w:rPr>
        <w:t xml:space="preserve">Em hipótese alguma deve ser mudado o escopo </w:t>
      </w:r>
      <w:r>
        <w:rPr>
          <w:rFonts w:ascii="Verdana" w:hAnsi="Verdana" w:cs="Verdana"/>
          <w:color w:val="000000"/>
          <w:sz w:val="20"/>
          <w:szCs w:val="20"/>
        </w:rPr>
        <w:t xml:space="preserve">das atividades </w:t>
      </w:r>
      <w:r w:rsidRPr="003F5504">
        <w:rPr>
          <w:rFonts w:ascii="Verdana" w:hAnsi="Verdana" w:cs="Verdana"/>
          <w:color w:val="000000"/>
          <w:sz w:val="20"/>
          <w:szCs w:val="20"/>
        </w:rPr>
        <w:t>durante a execução da mudança. Caso iss</w:t>
      </w:r>
      <w:r>
        <w:rPr>
          <w:rFonts w:ascii="Verdana" w:hAnsi="Verdana" w:cs="Verdana"/>
          <w:color w:val="000000"/>
          <w:sz w:val="20"/>
          <w:szCs w:val="20"/>
        </w:rPr>
        <w:t>o seja necessário, a equipe de M</w:t>
      </w:r>
      <w:r w:rsidRPr="003F5504">
        <w:rPr>
          <w:rFonts w:ascii="Verdana" w:hAnsi="Verdana" w:cs="Verdana"/>
          <w:color w:val="000000"/>
          <w:sz w:val="20"/>
          <w:szCs w:val="20"/>
        </w:rPr>
        <w:t>udanças e o solicitante da demanda deverão ser acionados para tratar o tema.</w:t>
      </w:r>
    </w:p>
    <w:p w14:paraId="20782215" w14:textId="77777777" w:rsidR="00942EDD" w:rsidRPr="003F5504" w:rsidRDefault="00942EDD" w:rsidP="00942EDD">
      <w:pPr>
        <w:spacing w:after="0"/>
        <w:ind w:left="426"/>
        <w:jc w:val="both"/>
        <w:rPr>
          <w:rFonts w:ascii="Verdana" w:hAnsi="Verdana" w:cs="Verdana"/>
          <w:color w:val="000000"/>
          <w:sz w:val="20"/>
          <w:szCs w:val="20"/>
        </w:rPr>
      </w:pPr>
    </w:p>
    <w:p w14:paraId="3BC04DEE" w14:textId="77777777" w:rsidR="00942EDD" w:rsidRPr="00887F05" w:rsidRDefault="00942EDD" w:rsidP="00942EDD">
      <w:pPr>
        <w:pStyle w:val="PargrafodaLista"/>
        <w:numPr>
          <w:ilvl w:val="0"/>
          <w:numId w:val="16"/>
        </w:numPr>
        <w:spacing w:after="0"/>
        <w:jc w:val="both"/>
        <w:rPr>
          <w:rFonts w:ascii="Verdana" w:hAnsi="Verdana" w:cs="Verdana"/>
          <w:color w:val="000000"/>
          <w:sz w:val="20"/>
          <w:szCs w:val="20"/>
        </w:rPr>
      </w:pPr>
      <w:r w:rsidRPr="00887F05">
        <w:rPr>
          <w:rFonts w:ascii="Verdana" w:hAnsi="Verdana" w:cs="Verdana"/>
          <w:color w:val="000000"/>
          <w:sz w:val="20"/>
          <w:szCs w:val="20"/>
        </w:rPr>
        <w:t xml:space="preserve">Todas as mudanças no ambiente de TD da Natura podem ser executadas por uma ou mais equipes de provedores de acordo com a necessidade da solicitação. Quando isto ocorrer, o executor corrente deverá comunicar ao seguinte que sua parte terminou e que o próximo passo poderá ser iniciado. Em caso de problemas durante a execução, como estouro de janela, </w:t>
      </w:r>
      <w:r w:rsidRPr="00887F05">
        <w:rPr>
          <w:rFonts w:ascii="Verdana" w:hAnsi="Verdana" w:cs="Verdana"/>
          <w:color w:val="000000"/>
          <w:sz w:val="20"/>
          <w:szCs w:val="20"/>
        </w:rPr>
        <w:lastRenderedPageBreak/>
        <w:t>mudança de escopo, incidente entre outros, a equipe de mudanças e o solicitante deverão ser acionados pa</w:t>
      </w:r>
      <w:r>
        <w:rPr>
          <w:rFonts w:ascii="Verdana" w:hAnsi="Verdana" w:cs="Verdana"/>
          <w:color w:val="000000"/>
          <w:sz w:val="20"/>
          <w:szCs w:val="20"/>
        </w:rPr>
        <w:t xml:space="preserve">ra dar suporte nas ações que forem </w:t>
      </w:r>
      <w:r w:rsidRPr="00887F05">
        <w:rPr>
          <w:rFonts w:ascii="Verdana" w:hAnsi="Verdana" w:cs="Verdana"/>
          <w:color w:val="000000"/>
          <w:sz w:val="20"/>
          <w:szCs w:val="20"/>
        </w:rPr>
        <w:t>necessárias.</w:t>
      </w:r>
    </w:p>
    <w:p w14:paraId="5B7A762E" w14:textId="77777777" w:rsidR="00942EDD" w:rsidRPr="003F5504" w:rsidRDefault="00942EDD" w:rsidP="00942EDD">
      <w:pPr>
        <w:spacing w:after="0"/>
        <w:ind w:left="426"/>
        <w:jc w:val="both"/>
        <w:rPr>
          <w:rFonts w:ascii="Verdana" w:hAnsi="Verdana" w:cs="Verdana"/>
          <w:color w:val="000000"/>
          <w:sz w:val="20"/>
          <w:szCs w:val="20"/>
        </w:rPr>
      </w:pPr>
    </w:p>
    <w:p w14:paraId="0414B0EF" w14:textId="77777777" w:rsidR="00942EDD" w:rsidRPr="003F5504" w:rsidRDefault="00942EDD" w:rsidP="00942EDD">
      <w:pPr>
        <w:spacing w:after="0"/>
        <w:ind w:left="708"/>
        <w:jc w:val="both"/>
        <w:rPr>
          <w:rFonts w:ascii="Verdana" w:hAnsi="Verdana" w:cs="Verdana"/>
          <w:color w:val="000000"/>
          <w:sz w:val="20"/>
          <w:szCs w:val="20"/>
        </w:rPr>
      </w:pPr>
      <w:r w:rsidRPr="003F5504">
        <w:rPr>
          <w:rFonts w:ascii="Verdana" w:hAnsi="Verdana" w:cs="Verdana"/>
          <w:color w:val="000000"/>
          <w:sz w:val="20"/>
          <w:szCs w:val="20"/>
        </w:rPr>
        <w:t xml:space="preserve">Lembrando que toda mudança será executada utilizando o horário oficial de Brasília. O executor deverá ir ao sistema no horário acordado no formulário e registrar o início da execução. </w:t>
      </w:r>
    </w:p>
    <w:p w14:paraId="28D47BB8" w14:textId="77777777" w:rsidR="00942EDD" w:rsidRPr="003F5504" w:rsidRDefault="00942EDD" w:rsidP="00942EDD">
      <w:pPr>
        <w:spacing w:after="0"/>
        <w:ind w:left="426"/>
        <w:jc w:val="both"/>
        <w:rPr>
          <w:rFonts w:ascii="Verdana" w:hAnsi="Verdana" w:cs="Verdana"/>
          <w:color w:val="000000"/>
          <w:sz w:val="20"/>
          <w:szCs w:val="20"/>
        </w:rPr>
      </w:pPr>
    </w:p>
    <w:p w14:paraId="7A9B12D7" w14:textId="77777777" w:rsidR="00942EDD" w:rsidRPr="004C2A8A" w:rsidRDefault="00942EDD" w:rsidP="00942EDD">
      <w:pPr>
        <w:pStyle w:val="PargrafodaLista"/>
        <w:numPr>
          <w:ilvl w:val="0"/>
          <w:numId w:val="16"/>
        </w:numPr>
        <w:spacing w:after="0"/>
        <w:jc w:val="both"/>
        <w:rPr>
          <w:rFonts w:ascii="Verdana" w:hAnsi="Verdana" w:cs="Verdana"/>
          <w:color w:val="000000" w:themeColor="text1"/>
          <w:sz w:val="20"/>
          <w:szCs w:val="20"/>
        </w:rPr>
      </w:pPr>
      <w:r w:rsidRPr="004C2A8A">
        <w:rPr>
          <w:rFonts w:ascii="Verdana" w:hAnsi="Verdana" w:cs="Verdana"/>
          <w:sz w:val="20"/>
          <w:szCs w:val="20"/>
        </w:rPr>
        <w:t>A mudança deverá ter as tarefas de execução, teste e retorno concluídas para que a mesma seja finalizada. O executor deve</w:t>
      </w:r>
      <w:r>
        <w:rPr>
          <w:rFonts w:ascii="Verdana" w:hAnsi="Verdana" w:cs="Verdana"/>
          <w:sz w:val="20"/>
          <w:szCs w:val="20"/>
        </w:rPr>
        <w:t xml:space="preserve"> </w:t>
      </w:r>
      <w:r w:rsidRPr="004C2A8A">
        <w:rPr>
          <w:rFonts w:ascii="Verdana" w:hAnsi="Verdana" w:cs="Verdana"/>
          <w:sz w:val="20"/>
          <w:szCs w:val="20"/>
        </w:rPr>
        <w:t>anexar a evidência que comprove a finalização da SM</w:t>
      </w:r>
      <w:r>
        <w:rPr>
          <w:rFonts w:ascii="Verdana" w:hAnsi="Verdana" w:cs="Verdana"/>
          <w:sz w:val="20"/>
          <w:szCs w:val="20"/>
        </w:rPr>
        <w:t xml:space="preserve">, como também anexar o arquivo </w:t>
      </w:r>
      <w:hyperlink r:id="rId13" w:history="1">
        <w:r w:rsidRPr="004C2A8A">
          <w:rPr>
            <w:rStyle w:val="Hyperlink"/>
            <w:rFonts w:ascii="Verdana" w:hAnsi="Verdana" w:cs="Verdana"/>
            <w:sz w:val="20"/>
            <w:szCs w:val="20"/>
          </w:rPr>
          <w:t>GMUD_PIR.xls</w:t>
        </w:r>
      </w:hyperlink>
      <w:r>
        <w:rPr>
          <w:rFonts w:ascii="Verdana" w:hAnsi="Verdana" w:cs="Verdana"/>
          <w:sz w:val="20"/>
          <w:szCs w:val="20"/>
        </w:rPr>
        <w:t>, que contém perguntas sobre a execução bem sucedida ou não da SM</w:t>
      </w:r>
      <w:r w:rsidRPr="004C2A8A">
        <w:rPr>
          <w:rFonts w:ascii="Verdana" w:hAnsi="Verdana" w:cs="Verdana"/>
          <w:sz w:val="20"/>
          <w:szCs w:val="20"/>
        </w:rPr>
        <w:t xml:space="preserve">. </w:t>
      </w:r>
    </w:p>
    <w:p w14:paraId="2A2EA982" w14:textId="77777777" w:rsidR="00942EDD" w:rsidRDefault="00942EDD" w:rsidP="00942EDD">
      <w:pPr>
        <w:pStyle w:val="PargrafodaLista"/>
        <w:spacing w:after="0"/>
        <w:jc w:val="both"/>
        <w:rPr>
          <w:rFonts w:ascii="Verdana" w:hAnsi="Verdana" w:cs="Verdana"/>
          <w:sz w:val="20"/>
          <w:szCs w:val="20"/>
        </w:rPr>
      </w:pPr>
    </w:p>
    <w:p w14:paraId="5B29AD2D" w14:textId="77777777" w:rsidR="00942EDD" w:rsidRPr="004C2A8A" w:rsidRDefault="00942EDD" w:rsidP="00942EDD">
      <w:pPr>
        <w:pStyle w:val="PargrafodaLista"/>
        <w:numPr>
          <w:ilvl w:val="0"/>
          <w:numId w:val="16"/>
        </w:numPr>
        <w:spacing w:after="0"/>
        <w:jc w:val="both"/>
        <w:rPr>
          <w:rFonts w:ascii="Verdana" w:hAnsi="Verdana" w:cs="Verdana"/>
          <w:color w:val="000000" w:themeColor="text1"/>
          <w:sz w:val="20"/>
          <w:szCs w:val="20"/>
        </w:rPr>
      </w:pPr>
      <w:r w:rsidRPr="004C2A8A">
        <w:rPr>
          <w:rFonts w:ascii="Verdana" w:hAnsi="Verdana" w:cs="Verdana"/>
          <w:sz w:val="20"/>
          <w:szCs w:val="20"/>
        </w:rPr>
        <w:t>A equipe GMUD é responsável por analisar cada etapa da mudança e verificar se a mesma foi finalizada de acordo com o que o executor informou na tarefa. A mudança deverá ser finalizada até o término da janela definida e aprovada no plano.</w:t>
      </w:r>
      <w:r w:rsidRPr="004C2A8A">
        <w:rPr>
          <w:rFonts w:ascii="Verdana" w:hAnsi="Verdana" w:cs="Verdana"/>
          <w:color w:val="000000" w:themeColor="text1"/>
          <w:sz w:val="20"/>
          <w:szCs w:val="20"/>
        </w:rPr>
        <w:t xml:space="preserve"> Caso a janela seja ultrapassada, é necessário inserir uma nota informando o ocorrido e passando uma nova estimativa de término.</w:t>
      </w:r>
    </w:p>
    <w:p w14:paraId="68E58617" w14:textId="77777777" w:rsidR="00942EDD" w:rsidRPr="003F5504" w:rsidRDefault="00942EDD" w:rsidP="00942EDD">
      <w:pPr>
        <w:spacing w:after="0"/>
        <w:ind w:left="426"/>
        <w:jc w:val="both"/>
        <w:rPr>
          <w:rFonts w:ascii="Verdana" w:hAnsi="Verdana" w:cs="Verdana"/>
          <w:color w:val="000000"/>
          <w:sz w:val="20"/>
          <w:szCs w:val="20"/>
        </w:rPr>
      </w:pPr>
    </w:p>
    <w:p w14:paraId="48560C07" w14:textId="77777777" w:rsidR="00942EDD" w:rsidRDefault="00942EDD" w:rsidP="00942EDD">
      <w:pPr>
        <w:pStyle w:val="PargrafodaLista"/>
        <w:numPr>
          <w:ilvl w:val="0"/>
          <w:numId w:val="15"/>
        </w:numPr>
        <w:spacing w:after="0"/>
        <w:jc w:val="both"/>
        <w:rPr>
          <w:rFonts w:ascii="Verdana" w:hAnsi="Verdana" w:cs="Verdana"/>
          <w:color w:val="000000"/>
          <w:sz w:val="20"/>
          <w:szCs w:val="20"/>
        </w:rPr>
      </w:pPr>
      <w:r>
        <w:rPr>
          <w:rFonts w:ascii="Verdana" w:hAnsi="Verdana" w:cs="Verdana"/>
          <w:b/>
          <w:color w:val="000000"/>
          <w:sz w:val="20"/>
          <w:szCs w:val="20"/>
        </w:rPr>
        <w:t>Período de congelamento ou E</w:t>
      </w:r>
      <w:r w:rsidRPr="00CF47A6">
        <w:rPr>
          <w:rFonts w:ascii="Verdana" w:hAnsi="Verdana" w:cs="Verdana"/>
          <w:b/>
          <w:color w:val="000000"/>
          <w:sz w:val="20"/>
          <w:szCs w:val="20"/>
        </w:rPr>
        <w:t>stratégia:</w:t>
      </w:r>
      <w:r w:rsidRPr="00CF47A6">
        <w:rPr>
          <w:rFonts w:ascii="Verdana" w:hAnsi="Verdana" w:cs="Verdana"/>
          <w:color w:val="000000"/>
          <w:sz w:val="20"/>
          <w:szCs w:val="20"/>
        </w:rPr>
        <w:t xml:space="preserve"> não é permitido realizar qualquer tipo de mudança que afete diretamente ou indiretamente os sistemas do Ciclo do Pedido utilizados no fechamento mensal da Natura. </w:t>
      </w:r>
    </w:p>
    <w:p w14:paraId="2818430F" w14:textId="77777777" w:rsidR="00942EDD" w:rsidRDefault="00942EDD" w:rsidP="00942EDD">
      <w:pPr>
        <w:pStyle w:val="PargrafodaLista"/>
        <w:spacing w:after="0"/>
        <w:jc w:val="both"/>
        <w:rPr>
          <w:rFonts w:ascii="Verdana" w:hAnsi="Verdana" w:cs="Verdana"/>
          <w:b/>
          <w:color w:val="000000"/>
          <w:sz w:val="20"/>
          <w:szCs w:val="20"/>
        </w:rPr>
      </w:pPr>
    </w:p>
    <w:p w14:paraId="45D15A1C" w14:textId="77777777" w:rsidR="00942EDD" w:rsidRPr="003F5504" w:rsidRDefault="00942EDD" w:rsidP="00942EDD">
      <w:pPr>
        <w:pStyle w:val="PargrafodaLista"/>
        <w:spacing w:after="0"/>
        <w:jc w:val="both"/>
        <w:rPr>
          <w:rFonts w:ascii="Verdana" w:hAnsi="Verdana" w:cs="Verdana"/>
          <w:color w:val="000000"/>
          <w:sz w:val="20"/>
          <w:szCs w:val="20"/>
        </w:rPr>
      </w:pPr>
      <w:r w:rsidRPr="00CF47A6">
        <w:rPr>
          <w:rFonts w:ascii="Verdana" w:hAnsi="Verdana" w:cs="Verdana"/>
          <w:color w:val="000000"/>
          <w:sz w:val="20"/>
          <w:szCs w:val="20"/>
        </w:rPr>
        <w:t xml:space="preserve">O período de congelamento é de aproximadamente 50 dias antes do Dia das Mães e de 70 dias antes do Natal. Qualquer mudança que se faça realmente necessária nestas datas deverá ter a autorização dos gestores de serviços e da respectiva GRP ou com aprovações </w:t>
      </w:r>
      <w:r>
        <w:rPr>
          <w:rFonts w:ascii="Verdana" w:hAnsi="Verdana" w:cs="Verdana"/>
          <w:color w:val="000000"/>
          <w:sz w:val="20"/>
          <w:szCs w:val="20"/>
        </w:rPr>
        <w:t>adicionais</w:t>
      </w:r>
      <w:r w:rsidRPr="00CF47A6">
        <w:rPr>
          <w:rFonts w:ascii="Verdana" w:hAnsi="Verdana" w:cs="Verdana"/>
          <w:color w:val="000000"/>
          <w:sz w:val="20"/>
          <w:szCs w:val="20"/>
        </w:rPr>
        <w:t xml:space="preserve"> a serem previamente definidas para utilização durante a Estratégia. Um calendário anual é elaborado em conjunto com as áreas técnicas e de negócio</w:t>
      </w:r>
      <w:r>
        <w:rPr>
          <w:rFonts w:ascii="Verdana" w:hAnsi="Verdana" w:cs="Verdana"/>
          <w:color w:val="000000"/>
          <w:sz w:val="20"/>
          <w:szCs w:val="20"/>
        </w:rPr>
        <w:t>, contendo as datas das Paradas Programadas e períodos de Estratégia globais.</w:t>
      </w:r>
    </w:p>
    <w:p w14:paraId="0B7ABED7" w14:textId="77777777" w:rsidR="00942EDD" w:rsidRPr="003F5504" w:rsidRDefault="00942EDD" w:rsidP="00942EDD">
      <w:pPr>
        <w:pStyle w:val="PargrafodaLista"/>
        <w:jc w:val="both"/>
        <w:rPr>
          <w:rFonts w:ascii="Verdana" w:hAnsi="Verdana" w:cs="Verdana"/>
          <w:color w:val="000000"/>
          <w:sz w:val="20"/>
          <w:szCs w:val="20"/>
        </w:rPr>
      </w:pPr>
    </w:p>
    <w:p w14:paraId="7EF7E956" w14:textId="77777777" w:rsidR="00942EDD" w:rsidRPr="003F5504" w:rsidRDefault="00942EDD" w:rsidP="00942EDD">
      <w:pPr>
        <w:pStyle w:val="PargrafodaLista"/>
        <w:spacing w:after="0"/>
        <w:jc w:val="both"/>
        <w:rPr>
          <w:rFonts w:ascii="Verdana" w:hAnsi="Verdana" w:cs="Verdana"/>
          <w:color w:val="000000"/>
          <w:sz w:val="20"/>
          <w:szCs w:val="20"/>
        </w:rPr>
      </w:pPr>
    </w:p>
    <w:p w14:paraId="07BF8108" w14:textId="77777777" w:rsidR="00942EDD" w:rsidRPr="003F5504" w:rsidRDefault="00942EDD" w:rsidP="00942EDD">
      <w:pPr>
        <w:tabs>
          <w:tab w:val="left" w:pos="142"/>
          <w:tab w:val="left" w:pos="261"/>
          <w:tab w:val="left" w:pos="8085"/>
        </w:tabs>
        <w:autoSpaceDE w:val="0"/>
        <w:autoSpaceDN w:val="0"/>
        <w:adjustRightInd w:val="0"/>
        <w:spacing w:after="0"/>
        <w:jc w:val="both"/>
        <w:rPr>
          <w:rFonts w:ascii="Verdana" w:hAnsi="Verdana" w:cs="Arial"/>
          <w:b/>
          <w:snapToGrid w:val="0"/>
          <w:sz w:val="20"/>
          <w:szCs w:val="20"/>
        </w:rPr>
      </w:pPr>
      <w:r w:rsidRPr="003F5504">
        <w:rPr>
          <w:rFonts w:ascii="Verdana" w:hAnsi="Verdana" w:cs="Arial"/>
          <w:b/>
          <w:snapToGrid w:val="0"/>
          <w:sz w:val="20"/>
          <w:szCs w:val="20"/>
        </w:rPr>
        <w:t xml:space="preserve">      Regras para execução de atividades específicas:</w:t>
      </w:r>
    </w:p>
    <w:p w14:paraId="58C5BBE3" w14:textId="77777777" w:rsidR="00942EDD" w:rsidRPr="003F5504" w:rsidRDefault="00942EDD" w:rsidP="00942EDD">
      <w:pPr>
        <w:tabs>
          <w:tab w:val="left" w:pos="142"/>
          <w:tab w:val="left" w:pos="261"/>
          <w:tab w:val="left" w:pos="8085"/>
        </w:tabs>
        <w:autoSpaceDE w:val="0"/>
        <w:autoSpaceDN w:val="0"/>
        <w:adjustRightInd w:val="0"/>
        <w:spacing w:after="0"/>
        <w:jc w:val="both"/>
        <w:rPr>
          <w:rFonts w:ascii="Verdana" w:hAnsi="Verdana" w:cs="Arial"/>
          <w:b/>
          <w:snapToGrid w:val="0"/>
          <w:sz w:val="20"/>
          <w:szCs w:val="20"/>
        </w:rPr>
      </w:pPr>
    </w:p>
    <w:p w14:paraId="34C5E535" w14:textId="77777777" w:rsidR="00942EDD" w:rsidRPr="00560FCB" w:rsidRDefault="00942EDD" w:rsidP="00942EDD">
      <w:pPr>
        <w:pStyle w:val="PargrafodaLista"/>
        <w:numPr>
          <w:ilvl w:val="0"/>
          <w:numId w:val="9"/>
        </w:numPr>
        <w:spacing w:after="0"/>
        <w:jc w:val="both"/>
        <w:rPr>
          <w:rFonts w:ascii="Verdana" w:hAnsi="Verdana" w:cs="Verdana"/>
          <w:color w:val="000000"/>
          <w:sz w:val="20"/>
          <w:szCs w:val="20"/>
        </w:rPr>
      </w:pPr>
      <w:r w:rsidRPr="001804A2">
        <w:rPr>
          <w:rFonts w:ascii="Verdana" w:hAnsi="Verdana" w:cs="Verdana"/>
          <w:b/>
          <w:color w:val="000000"/>
          <w:sz w:val="20"/>
          <w:szCs w:val="20"/>
        </w:rPr>
        <w:t xml:space="preserve">Janela para aplicação de regras de firewall: </w:t>
      </w:r>
    </w:p>
    <w:p w14:paraId="26F6F1C1" w14:textId="77777777" w:rsidR="00942EDD" w:rsidRDefault="00942EDD" w:rsidP="00942EDD">
      <w:pPr>
        <w:pStyle w:val="PargrafodaLista"/>
        <w:spacing w:after="0"/>
        <w:jc w:val="both"/>
        <w:rPr>
          <w:rFonts w:ascii="Verdana" w:hAnsi="Verdana" w:cs="Verdana"/>
          <w:b/>
          <w:color w:val="000000"/>
          <w:sz w:val="20"/>
          <w:szCs w:val="20"/>
        </w:rPr>
      </w:pPr>
    </w:p>
    <w:p w14:paraId="6AA5483C" w14:textId="77777777" w:rsidR="00942EDD" w:rsidRDefault="00942EDD" w:rsidP="00942EDD">
      <w:pPr>
        <w:pStyle w:val="PargrafodaLista"/>
        <w:spacing w:after="0"/>
        <w:jc w:val="both"/>
        <w:rPr>
          <w:rFonts w:ascii="Verdana" w:hAnsi="Verdana" w:cs="Verdana"/>
          <w:color w:val="000000"/>
          <w:sz w:val="20"/>
          <w:szCs w:val="20"/>
        </w:rPr>
      </w:pPr>
      <w:r w:rsidRPr="001804A2">
        <w:rPr>
          <w:rFonts w:ascii="Verdana" w:hAnsi="Verdana" w:cs="Verdana"/>
          <w:color w:val="000000"/>
          <w:sz w:val="20"/>
          <w:szCs w:val="20"/>
        </w:rPr>
        <w:t>A</w:t>
      </w:r>
      <w:r>
        <w:rPr>
          <w:rFonts w:ascii="Verdana" w:hAnsi="Verdana" w:cs="Verdana"/>
          <w:color w:val="000000"/>
          <w:sz w:val="20"/>
          <w:szCs w:val="20"/>
        </w:rPr>
        <w:t>s</w:t>
      </w:r>
      <w:r w:rsidRPr="001804A2">
        <w:rPr>
          <w:rFonts w:ascii="Verdana" w:hAnsi="Verdana" w:cs="Verdana"/>
          <w:color w:val="000000"/>
          <w:sz w:val="20"/>
          <w:szCs w:val="20"/>
        </w:rPr>
        <w:t xml:space="preserve"> janela</w:t>
      </w:r>
      <w:r>
        <w:rPr>
          <w:rFonts w:ascii="Verdana" w:hAnsi="Verdana" w:cs="Verdana"/>
          <w:color w:val="000000"/>
          <w:sz w:val="20"/>
          <w:szCs w:val="20"/>
        </w:rPr>
        <w:t>s permitidas</w:t>
      </w:r>
      <w:r w:rsidRPr="001804A2">
        <w:rPr>
          <w:rFonts w:ascii="Verdana" w:hAnsi="Verdana" w:cs="Verdana"/>
          <w:color w:val="000000"/>
          <w:sz w:val="20"/>
          <w:szCs w:val="20"/>
        </w:rPr>
        <w:t xml:space="preserve"> para aplica</w:t>
      </w:r>
      <w:r>
        <w:rPr>
          <w:rFonts w:ascii="Verdana" w:hAnsi="Verdana" w:cs="Verdana"/>
          <w:color w:val="000000"/>
          <w:sz w:val="20"/>
          <w:szCs w:val="20"/>
        </w:rPr>
        <w:t>ção de</w:t>
      </w:r>
      <w:r w:rsidRPr="001804A2">
        <w:rPr>
          <w:rFonts w:ascii="Verdana" w:hAnsi="Verdana" w:cs="Verdana"/>
          <w:color w:val="000000"/>
          <w:sz w:val="20"/>
          <w:szCs w:val="20"/>
        </w:rPr>
        <w:t xml:space="preserve"> regras de firewall ocorre</w:t>
      </w:r>
      <w:r>
        <w:rPr>
          <w:rFonts w:ascii="Verdana" w:hAnsi="Verdana" w:cs="Verdana"/>
          <w:color w:val="000000"/>
          <w:sz w:val="20"/>
          <w:szCs w:val="20"/>
        </w:rPr>
        <w:t>m</w:t>
      </w:r>
      <w:r w:rsidRPr="001804A2">
        <w:rPr>
          <w:rFonts w:ascii="Verdana" w:hAnsi="Verdana" w:cs="Verdana"/>
          <w:color w:val="000000"/>
          <w:sz w:val="20"/>
          <w:szCs w:val="20"/>
        </w:rPr>
        <w:t xml:space="preserve"> todas as </w:t>
      </w:r>
      <w:r w:rsidRPr="001804A2">
        <w:rPr>
          <w:rFonts w:ascii="Verdana" w:hAnsi="Verdana" w:cs="Verdana"/>
          <w:b/>
          <w:color w:val="000000"/>
          <w:sz w:val="20"/>
          <w:szCs w:val="20"/>
        </w:rPr>
        <w:t xml:space="preserve">Quartas, Sextas </w:t>
      </w:r>
      <w:r w:rsidRPr="001804A2">
        <w:rPr>
          <w:rFonts w:ascii="Verdana" w:hAnsi="Verdana" w:cs="Verdana"/>
          <w:color w:val="000000"/>
          <w:sz w:val="20"/>
          <w:szCs w:val="20"/>
        </w:rPr>
        <w:t>e</w:t>
      </w:r>
      <w:r w:rsidRPr="001804A2">
        <w:rPr>
          <w:rFonts w:ascii="Verdana" w:hAnsi="Verdana" w:cs="Verdana"/>
          <w:b/>
          <w:color w:val="000000"/>
          <w:sz w:val="20"/>
          <w:szCs w:val="20"/>
        </w:rPr>
        <w:t xml:space="preserve"> Sábados</w:t>
      </w:r>
      <w:r w:rsidRPr="001804A2">
        <w:rPr>
          <w:rFonts w:ascii="Verdana" w:hAnsi="Verdana" w:cs="Verdana"/>
          <w:color w:val="000000"/>
          <w:sz w:val="20"/>
          <w:szCs w:val="20"/>
        </w:rPr>
        <w:t xml:space="preserve"> das </w:t>
      </w:r>
      <w:r w:rsidRPr="001804A2">
        <w:rPr>
          <w:rFonts w:ascii="Verdana" w:hAnsi="Verdana" w:cs="Verdana"/>
          <w:b/>
          <w:color w:val="000000"/>
          <w:sz w:val="20"/>
          <w:szCs w:val="20"/>
        </w:rPr>
        <w:t>01h às 04h</w:t>
      </w:r>
      <w:r w:rsidRPr="001804A2">
        <w:rPr>
          <w:rFonts w:ascii="Verdana" w:hAnsi="Verdana" w:cs="Verdana"/>
          <w:color w:val="000000"/>
          <w:sz w:val="20"/>
          <w:szCs w:val="20"/>
        </w:rPr>
        <w:t xml:space="preserve">. Qualquer exceção deve ser negociada com os líderes Natura e com o Gerente de Mudanças. </w:t>
      </w:r>
    </w:p>
    <w:p w14:paraId="61D11ECE" w14:textId="77777777" w:rsidR="00942EDD" w:rsidRPr="001804A2" w:rsidRDefault="00942EDD" w:rsidP="00942EDD">
      <w:pPr>
        <w:pStyle w:val="PargrafodaLista"/>
        <w:spacing w:after="0"/>
        <w:jc w:val="both"/>
        <w:rPr>
          <w:rFonts w:ascii="Verdana" w:hAnsi="Verdana" w:cs="Verdana"/>
          <w:color w:val="000000"/>
          <w:sz w:val="20"/>
          <w:szCs w:val="20"/>
        </w:rPr>
      </w:pPr>
      <w:r>
        <w:rPr>
          <w:rFonts w:ascii="Verdana" w:hAnsi="Verdana" w:cs="Verdana"/>
          <w:color w:val="000000"/>
          <w:sz w:val="20"/>
          <w:szCs w:val="20"/>
        </w:rPr>
        <w:t>Para este tipo de SM é necessário o preenchimento do</w:t>
      </w:r>
      <w:r w:rsidRPr="001804A2">
        <w:rPr>
          <w:rFonts w:ascii="Verdana" w:hAnsi="Verdana" w:cs="Verdana"/>
          <w:color w:val="000000"/>
          <w:sz w:val="20"/>
          <w:szCs w:val="20"/>
        </w:rPr>
        <w:t xml:space="preserve"> formulário </w:t>
      </w:r>
      <w:r>
        <w:rPr>
          <w:rFonts w:ascii="Verdana" w:hAnsi="Verdana" w:cs="Verdana"/>
          <w:color w:val="000000"/>
          <w:sz w:val="20"/>
          <w:szCs w:val="20"/>
        </w:rPr>
        <w:t>“</w:t>
      </w:r>
      <w:hyperlink r:id="rId14" w:history="1">
        <w:r w:rsidRPr="00435C87">
          <w:rPr>
            <w:rStyle w:val="Hyperlink"/>
            <w:rFonts w:ascii="Verdana" w:hAnsi="Verdana" w:cs="Verdana"/>
            <w:sz w:val="20"/>
            <w:szCs w:val="20"/>
          </w:rPr>
          <w:t>Requisição de regra Firewall</w:t>
        </w:r>
      </w:hyperlink>
      <w:r>
        <w:rPr>
          <w:rFonts w:ascii="Verdana" w:hAnsi="Verdana" w:cs="Verdana"/>
          <w:color w:val="000000"/>
          <w:sz w:val="20"/>
          <w:szCs w:val="20"/>
        </w:rPr>
        <w:t>”, e anexá-lo à SM.</w:t>
      </w:r>
    </w:p>
    <w:p w14:paraId="2E97AC17" w14:textId="77777777" w:rsidR="00942EDD" w:rsidRDefault="00942EDD" w:rsidP="00942EDD">
      <w:pPr>
        <w:pStyle w:val="PargrafodaLista"/>
        <w:spacing w:after="0"/>
        <w:ind w:left="1146"/>
        <w:jc w:val="both"/>
        <w:rPr>
          <w:rFonts w:ascii="Verdana" w:hAnsi="Verdana" w:cs="Verdana"/>
          <w:color w:val="000000"/>
          <w:sz w:val="20"/>
          <w:szCs w:val="20"/>
        </w:rPr>
      </w:pPr>
    </w:p>
    <w:p w14:paraId="0BB1AD60" w14:textId="77777777" w:rsidR="00942EDD" w:rsidRPr="003F5504" w:rsidRDefault="00942EDD" w:rsidP="00942EDD">
      <w:pPr>
        <w:pStyle w:val="PargrafodaLista"/>
        <w:spacing w:after="0"/>
        <w:ind w:left="1146"/>
        <w:jc w:val="both"/>
        <w:rPr>
          <w:rFonts w:ascii="Verdana" w:hAnsi="Verdana" w:cs="Verdana"/>
          <w:color w:val="000000"/>
          <w:sz w:val="20"/>
          <w:szCs w:val="20"/>
        </w:rPr>
      </w:pPr>
    </w:p>
    <w:p w14:paraId="3A54E623" w14:textId="77777777" w:rsidR="00942EDD" w:rsidRPr="00560FCB" w:rsidRDefault="00942EDD" w:rsidP="00942EDD">
      <w:pPr>
        <w:pStyle w:val="PargrafodaLista"/>
        <w:numPr>
          <w:ilvl w:val="0"/>
          <w:numId w:val="9"/>
        </w:numPr>
        <w:spacing w:after="0"/>
        <w:jc w:val="both"/>
        <w:rPr>
          <w:rFonts w:ascii="Verdana" w:hAnsi="Verdana" w:cs="Verdana"/>
          <w:color w:val="000000"/>
          <w:sz w:val="20"/>
          <w:szCs w:val="20"/>
        </w:rPr>
      </w:pPr>
      <w:r w:rsidRPr="003F5504">
        <w:rPr>
          <w:rFonts w:ascii="Verdana" w:hAnsi="Verdana" w:cs="Verdana"/>
          <w:b/>
          <w:color w:val="000000"/>
          <w:sz w:val="20"/>
          <w:szCs w:val="20"/>
        </w:rPr>
        <w:t xml:space="preserve">Transporte de Request SAP: </w:t>
      </w:r>
    </w:p>
    <w:p w14:paraId="660D9146" w14:textId="77777777" w:rsidR="00942EDD" w:rsidRPr="00560FCB" w:rsidRDefault="00942EDD" w:rsidP="00942EDD">
      <w:pPr>
        <w:pStyle w:val="PargrafodaLista"/>
        <w:spacing w:after="0"/>
        <w:jc w:val="both"/>
        <w:rPr>
          <w:rFonts w:ascii="Verdana" w:hAnsi="Verdana" w:cs="Verdana"/>
          <w:color w:val="000000"/>
          <w:sz w:val="20"/>
          <w:szCs w:val="20"/>
        </w:rPr>
      </w:pPr>
    </w:p>
    <w:p w14:paraId="318B0BFD" w14:textId="77777777" w:rsidR="00942EDD" w:rsidRDefault="00942EDD" w:rsidP="00942EDD">
      <w:pPr>
        <w:pStyle w:val="PargrafodaLista"/>
        <w:spacing w:after="0"/>
        <w:jc w:val="both"/>
        <w:rPr>
          <w:rFonts w:ascii="Verdana" w:hAnsi="Verdana"/>
          <w:sz w:val="20"/>
          <w:szCs w:val="20"/>
        </w:rPr>
      </w:pPr>
      <w:r>
        <w:rPr>
          <w:rFonts w:ascii="Verdana" w:hAnsi="Verdana" w:cs="Verdana"/>
          <w:color w:val="000000"/>
          <w:sz w:val="20"/>
          <w:szCs w:val="20"/>
        </w:rPr>
        <w:t xml:space="preserve">Toda atividade que necessite de </w:t>
      </w:r>
      <w:r w:rsidRPr="003F5504">
        <w:rPr>
          <w:rFonts w:ascii="Verdana" w:hAnsi="Verdana" w:cs="Verdana"/>
          <w:color w:val="000000"/>
          <w:sz w:val="20"/>
          <w:szCs w:val="20"/>
        </w:rPr>
        <w:t xml:space="preserve">transporte de request SAP para a Produção </w:t>
      </w:r>
      <w:r>
        <w:rPr>
          <w:rFonts w:ascii="Verdana" w:hAnsi="Verdana" w:cs="Verdana"/>
          <w:color w:val="000000"/>
          <w:sz w:val="20"/>
          <w:szCs w:val="20"/>
        </w:rPr>
        <w:t xml:space="preserve">necessita do registro de </w:t>
      </w:r>
      <w:r w:rsidRPr="003F5504">
        <w:rPr>
          <w:rFonts w:ascii="Verdana" w:hAnsi="Verdana" w:cs="Verdana"/>
          <w:color w:val="000000"/>
          <w:sz w:val="20"/>
          <w:szCs w:val="20"/>
        </w:rPr>
        <w:t xml:space="preserve">uma SM, bem como </w:t>
      </w:r>
      <w:r>
        <w:rPr>
          <w:rFonts w:ascii="Verdana" w:hAnsi="Verdana" w:cs="Verdana"/>
          <w:color w:val="000000"/>
          <w:sz w:val="20"/>
          <w:szCs w:val="20"/>
        </w:rPr>
        <w:t xml:space="preserve">anexar </w:t>
      </w:r>
      <w:r w:rsidRPr="003F5504">
        <w:rPr>
          <w:rFonts w:ascii="Verdana" w:hAnsi="Verdana" w:cs="Verdana"/>
          <w:color w:val="000000"/>
          <w:sz w:val="20"/>
          <w:szCs w:val="20"/>
        </w:rPr>
        <w:t>as respectivas evidências</w:t>
      </w:r>
      <w:r>
        <w:rPr>
          <w:rFonts w:ascii="Verdana" w:hAnsi="Verdana" w:cs="Verdana"/>
          <w:color w:val="000000"/>
          <w:sz w:val="20"/>
          <w:szCs w:val="20"/>
        </w:rPr>
        <w:t xml:space="preserve"> </w:t>
      </w:r>
      <w:r w:rsidRPr="003F5504">
        <w:rPr>
          <w:rFonts w:ascii="Verdana" w:hAnsi="Verdana" w:cs="Verdana"/>
          <w:color w:val="000000"/>
          <w:sz w:val="20"/>
          <w:szCs w:val="20"/>
        </w:rPr>
        <w:t xml:space="preserve">das </w:t>
      </w:r>
      <w:r>
        <w:rPr>
          <w:rFonts w:ascii="Verdana" w:hAnsi="Verdana" w:cs="Verdana"/>
          <w:color w:val="000000"/>
          <w:sz w:val="20"/>
          <w:szCs w:val="20"/>
        </w:rPr>
        <w:t>mesmas requests</w:t>
      </w:r>
      <w:r w:rsidRPr="003F5504">
        <w:rPr>
          <w:rFonts w:ascii="Verdana" w:hAnsi="Verdana" w:cs="Verdana"/>
          <w:color w:val="000000"/>
          <w:sz w:val="20"/>
          <w:szCs w:val="20"/>
        </w:rPr>
        <w:t xml:space="preserve"> criadas nos ambientes de desenvolvimento e homologação.</w:t>
      </w:r>
      <w:r w:rsidRPr="003F5504">
        <w:rPr>
          <w:rFonts w:ascii="Verdana" w:hAnsi="Verdana"/>
          <w:sz w:val="20"/>
          <w:szCs w:val="20"/>
        </w:rPr>
        <w:t xml:space="preserve"> </w:t>
      </w:r>
      <w:r>
        <w:rPr>
          <w:rFonts w:ascii="Verdana" w:hAnsi="Verdana"/>
          <w:sz w:val="20"/>
          <w:szCs w:val="20"/>
        </w:rPr>
        <w:t>A figura abaixo mostra como deve ser o Log da request a ser anexado a SM:</w:t>
      </w:r>
    </w:p>
    <w:p w14:paraId="3E57AF6B" w14:textId="77777777" w:rsidR="00942EDD" w:rsidRDefault="00942EDD" w:rsidP="00942EDD">
      <w:pPr>
        <w:pStyle w:val="PargrafodaLista"/>
        <w:spacing w:after="0"/>
        <w:jc w:val="both"/>
        <w:rPr>
          <w:rFonts w:ascii="Verdana" w:hAnsi="Verdana"/>
          <w:sz w:val="20"/>
          <w:szCs w:val="20"/>
        </w:rPr>
      </w:pPr>
    </w:p>
    <w:p w14:paraId="44F172CA" w14:textId="77777777" w:rsidR="00942EDD" w:rsidRPr="00D32254" w:rsidRDefault="00942EDD" w:rsidP="00942EDD">
      <w:pPr>
        <w:pStyle w:val="PargrafodaLista"/>
        <w:spacing w:after="0"/>
        <w:jc w:val="center"/>
        <w:rPr>
          <w:rFonts w:ascii="Verdana" w:hAnsi="Verdana"/>
          <w:sz w:val="20"/>
          <w:szCs w:val="20"/>
        </w:rPr>
      </w:pPr>
      <w:r>
        <w:rPr>
          <w:noProof/>
          <w:lang w:eastAsia="pt-BR"/>
        </w:rPr>
        <w:lastRenderedPageBreak/>
        <w:drawing>
          <wp:inline distT="0" distB="0" distL="0" distR="0" wp14:anchorId="047AAB46" wp14:editId="71095C7E">
            <wp:extent cx="4914900" cy="32289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14900" cy="3228975"/>
                    </a:xfrm>
                    <a:prstGeom prst="rect">
                      <a:avLst/>
                    </a:prstGeom>
                  </pic:spPr>
                </pic:pic>
              </a:graphicData>
            </a:graphic>
          </wp:inline>
        </w:drawing>
      </w:r>
    </w:p>
    <w:p w14:paraId="7DCD7DD4" w14:textId="77777777" w:rsidR="00942EDD" w:rsidRPr="00D32254" w:rsidRDefault="00942EDD" w:rsidP="00942EDD">
      <w:pPr>
        <w:pStyle w:val="PargrafodaLista"/>
        <w:jc w:val="both"/>
        <w:rPr>
          <w:rFonts w:ascii="Verdana" w:hAnsi="Verdana"/>
          <w:sz w:val="20"/>
          <w:szCs w:val="20"/>
        </w:rPr>
      </w:pPr>
    </w:p>
    <w:p w14:paraId="4F613509" w14:textId="77777777" w:rsidR="00942EDD" w:rsidRDefault="00942EDD" w:rsidP="00942EDD">
      <w:pPr>
        <w:pStyle w:val="PargrafodaLista"/>
        <w:spacing w:after="0"/>
        <w:jc w:val="both"/>
        <w:rPr>
          <w:rFonts w:ascii="Verdana" w:hAnsi="Verdana" w:cs="Verdana"/>
          <w:color w:val="000000"/>
          <w:sz w:val="20"/>
          <w:szCs w:val="20"/>
        </w:rPr>
      </w:pPr>
      <w:r w:rsidRPr="003F5504">
        <w:rPr>
          <w:rFonts w:ascii="Verdana" w:hAnsi="Verdana" w:cs="Verdana"/>
          <w:color w:val="000000"/>
          <w:sz w:val="20"/>
          <w:szCs w:val="20"/>
        </w:rPr>
        <w:t xml:space="preserve">Em casos eventuais onde for necessário subir uma request emergencial (para corrigir um incidente, por exemplo) e que não tenha uma SM aberta, é necessário abrir uma </w:t>
      </w:r>
      <w:r>
        <w:rPr>
          <w:rFonts w:ascii="Verdana" w:hAnsi="Verdana" w:cs="Verdana"/>
          <w:color w:val="000000"/>
          <w:sz w:val="20"/>
          <w:szCs w:val="20"/>
        </w:rPr>
        <w:t xml:space="preserve">SM </w:t>
      </w:r>
      <w:r w:rsidRPr="003F5504">
        <w:rPr>
          <w:rFonts w:ascii="Verdana" w:hAnsi="Verdana" w:cs="Verdana"/>
          <w:color w:val="000000"/>
          <w:sz w:val="20"/>
          <w:szCs w:val="20"/>
        </w:rPr>
        <w:t xml:space="preserve">Informativa </w:t>
      </w:r>
      <w:r>
        <w:rPr>
          <w:rFonts w:ascii="Verdana" w:hAnsi="Verdana" w:cs="Verdana"/>
          <w:color w:val="000000"/>
          <w:sz w:val="20"/>
          <w:szCs w:val="20"/>
        </w:rPr>
        <w:t>de forma retroativa</w:t>
      </w:r>
      <w:r w:rsidRPr="003F5504">
        <w:rPr>
          <w:rFonts w:ascii="Verdana" w:hAnsi="Verdana" w:cs="Verdana"/>
          <w:color w:val="000000"/>
          <w:sz w:val="20"/>
          <w:szCs w:val="20"/>
        </w:rPr>
        <w:t xml:space="preserve"> para documentar a atividade. </w:t>
      </w:r>
      <w:r>
        <w:rPr>
          <w:rFonts w:ascii="Verdana" w:hAnsi="Verdana" w:cs="Verdana"/>
          <w:color w:val="000000"/>
          <w:sz w:val="20"/>
          <w:szCs w:val="20"/>
        </w:rPr>
        <w:t xml:space="preserve">O </w:t>
      </w:r>
      <w:r w:rsidRPr="003F5504">
        <w:rPr>
          <w:rFonts w:ascii="Verdana" w:hAnsi="Verdana" w:cs="Verdana"/>
          <w:color w:val="000000"/>
          <w:sz w:val="20"/>
          <w:szCs w:val="20"/>
        </w:rPr>
        <w:t>Ge</w:t>
      </w:r>
      <w:r>
        <w:rPr>
          <w:rFonts w:ascii="Verdana" w:hAnsi="Verdana" w:cs="Verdana"/>
          <w:color w:val="000000"/>
          <w:sz w:val="20"/>
          <w:szCs w:val="20"/>
        </w:rPr>
        <w:t>rente</w:t>
      </w:r>
      <w:r w:rsidRPr="003F5504">
        <w:rPr>
          <w:rFonts w:ascii="Verdana" w:hAnsi="Verdana" w:cs="Verdana"/>
          <w:color w:val="000000"/>
          <w:sz w:val="20"/>
          <w:szCs w:val="20"/>
        </w:rPr>
        <w:t xml:space="preserve"> de Mudanças deve autorizar esta ação. </w:t>
      </w:r>
    </w:p>
    <w:p w14:paraId="5F3C8065" w14:textId="77777777" w:rsidR="00942EDD" w:rsidRDefault="00942EDD" w:rsidP="00942EDD">
      <w:pPr>
        <w:pStyle w:val="PargrafodaLista"/>
        <w:spacing w:after="0"/>
        <w:jc w:val="both"/>
        <w:rPr>
          <w:rFonts w:ascii="Verdana" w:hAnsi="Verdana" w:cs="Verdana"/>
          <w:color w:val="000000"/>
          <w:sz w:val="20"/>
          <w:szCs w:val="20"/>
        </w:rPr>
      </w:pPr>
    </w:p>
    <w:p w14:paraId="2F1692A3" w14:textId="77777777" w:rsidR="00942EDD" w:rsidRPr="00163D20" w:rsidRDefault="00942EDD" w:rsidP="00942EDD">
      <w:pPr>
        <w:pStyle w:val="PargrafodaLista"/>
        <w:spacing w:after="0"/>
        <w:jc w:val="both"/>
        <w:rPr>
          <w:rFonts w:ascii="Verdana" w:hAnsi="Verdana" w:cs="Verdana"/>
          <w:color w:val="000000"/>
          <w:sz w:val="20"/>
          <w:szCs w:val="20"/>
        </w:rPr>
      </w:pPr>
      <w:r w:rsidRPr="00163D20">
        <w:rPr>
          <w:rFonts w:ascii="Verdana" w:hAnsi="Verdana" w:cs="Verdana"/>
          <w:color w:val="000000"/>
          <w:sz w:val="20"/>
          <w:szCs w:val="20"/>
        </w:rPr>
        <w:t xml:space="preserve">SMs de Transporte de Request para o ambiente </w:t>
      </w:r>
      <w:r w:rsidRPr="00163D20">
        <w:rPr>
          <w:rFonts w:ascii="Verdana" w:hAnsi="Verdana" w:cs="Verdana"/>
          <w:b/>
          <w:color w:val="000000"/>
          <w:sz w:val="20"/>
          <w:szCs w:val="20"/>
        </w:rPr>
        <w:t>SAP ECC (Produtivo)</w:t>
      </w:r>
      <w:r w:rsidRPr="00163D20">
        <w:rPr>
          <w:rFonts w:ascii="Verdana" w:hAnsi="Verdana" w:cs="Verdana"/>
          <w:color w:val="000000"/>
          <w:sz w:val="20"/>
          <w:szCs w:val="20"/>
        </w:rPr>
        <w:t xml:space="preserve"> serão aprovadas e executadas pela Torre Técnica N1, sem necessidade de envolvimento da equipe SAP N2.</w:t>
      </w:r>
      <w:r w:rsidRPr="00163D20">
        <w:rPr>
          <w:rFonts w:ascii="Verdana" w:hAnsi="Verdana" w:cs="Verdana"/>
          <w:color w:val="000000"/>
          <w:sz w:val="20"/>
          <w:szCs w:val="20"/>
        </w:rPr>
        <w:br/>
      </w:r>
      <w:r w:rsidRPr="00163D20">
        <w:rPr>
          <w:rFonts w:ascii="Verdana" w:hAnsi="Verdana" w:cs="Verdana"/>
          <w:color w:val="000000"/>
          <w:sz w:val="20"/>
          <w:szCs w:val="20"/>
        </w:rPr>
        <w:br/>
        <w:t>As demais tarefas em ambientes SAP, continuam com o processo de aprovação e execução pelo time de SAP N2 (TD_APROV_GST_SAP e TD_EXEC_GST_SAP).</w:t>
      </w:r>
    </w:p>
    <w:p w14:paraId="100438EE" w14:textId="77777777" w:rsidR="00942EDD" w:rsidRDefault="00942EDD" w:rsidP="00942EDD">
      <w:pPr>
        <w:pStyle w:val="PargrafodaLista"/>
        <w:spacing w:after="0"/>
        <w:jc w:val="both"/>
        <w:rPr>
          <w:rFonts w:ascii="Verdana" w:hAnsi="Verdana" w:cs="Verdana"/>
          <w:color w:val="000000"/>
          <w:sz w:val="20"/>
          <w:szCs w:val="20"/>
        </w:rPr>
      </w:pPr>
      <w:r>
        <w:rPr>
          <w:rFonts w:ascii="Verdana" w:hAnsi="Verdana" w:cs="Verdana"/>
          <w:color w:val="000000"/>
          <w:sz w:val="20"/>
          <w:szCs w:val="20"/>
        </w:rPr>
        <w:t xml:space="preserve"> </w:t>
      </w:r>
    </w:p>
    <w:p w14:paraId="0D08C167" w14:textId="77777777" w:rsidR="00942EDD" w:rsidRDefault="00942EDD" w:rsidP="00942EDD">
      <w:pPr>
        <w:pStyle w:val="PargrafodaLista"/>
        <w:spacing w:after="0"/>
        <w:jc w:val="both"/>
        <w:rPr>
          <w:rFonts w:ascii="Verdana" w:hAnsi="Verdana" w:cs="Verdana"/>
          <w:color w:val="000000"/>
          <w:sz w:val="20"/>
          <w:szCs w:val="20"/>
        </w:rPr>
      </w:pPr>
    </w:p>
    <w:p w14:paraId="23F05613" w14:textId="77777777" w:rsidR="00942EDD" w:rsidRDefault="00942EDD" w:rsidP="00942EDD">
      <w:pPr>
        <w:pStyle w:val="Default"/>
        <w:numPr>
          <w:ilvl w:val="0"/>
          <w:numId w:val="9"/>
        </w:numPr>
        <w:jc w:val="both"/>
        <w:rPr>
          <w:rFonts w:ascii="Verdana" w:hAnsi="Verdana" w:cs="Verdana"/>
          <w:sz w:val="20"/>
          <w:szCs w:val="20"/>
        </w:rPr>
      </w:pPr>
      <w:r w:rsidRPr="004A720C">
        <w:rPr>
          <w:rFonts w:ascii="Verdana" w:hAnsi="Verdana" w:cs="Verdana"/>
          <w:b/>
          <w:sz w:val="20"/>
          <w:szCs w:val="20"/>
        </w:rPr>
        <w:t>Alteração de tabela SAP:</w:t>
      </w:r>
      <w:r w:rsidRPr="004A720C">
        <w:rPr>
          <w:rFonts w:ascii="Verdana" w:hAnsi="Verdana" w:cs="Verdana"/>
          <w:sz w:val="20"/>
          <w:szCs w:val="20"/>
        </w:rPr>
        <w:t xml:space="preserve"> </w:t>
      </w:r>
    </w:p>
    <w:p w14:paraId="5622DF95" w14:textId="77777777" w:rsidR="00942EDD" w:rsidRDefault="00942EDD" w:rsidP="00942EDD">
      <w:pPr>
        <w:pStyle w:val="Default"/>
        <w:ind w:left="720"/>
        <w:jc w:val="both"/>
        <w:rPr>
          <w:rFonts w:ascii="Verdana" w:hAnsi="Verdana" w:cs="Verdana"/>
          <w:sz w:val="20"/>
          <w:szCs w:val="20"/>
        </w:rPr>
      </w:pPr>
    </w:p>
    <w:p w14:paraId="12E83850" w14:textId="77777777" w:rsidR="00942EDD" w:rsidRPr="004A720C" w:rsidRDefault="00942EDD" w:rsidP="00942EDD">
      <w:pPr>
        <w:pStyle w:val="Default"/>
        <w:ind w:left="720"/>
        <w:jc w:val="both"/>
        <w:rPr>
          <w:rFonts w:ascii="Verdana" w:hAnsi="Verdana" w:cs="Verdana"/>
          <w:sz w:val="20"/>
          <w:szCs w:val="20"/>
        </w:rPr>
      </w:pPr>
      <w:r w:rsidRPr="004A720C">
        <w:rPr>
          <w:rFonts w:ascii="Verdana" w:hAnsi="Verdana" w:cs="Verdana"/>
          <w:sz w:val="20"/>
          <w:szCs w:val="20"/>
        </w:rPr>
        <w:t>Anexar no formulário o arquivo de “</w:t>
      </w:r>
      <w:hyperlink r:id="rId16" w:history="1">
        <w:r w:rsidRPr="004A720C">
          <w:rPr>
            <w:rStyle w:val="Hyperlink"/>
            <w:rFonts w:ascii="Verdana" w:hAnsi="Verdana" w:cs="Verdana"/>
            <w:sz w:val="20"/>
            <w:szCs w:val="20"/>
          </w:rPr>
          <w:t>Alteração tabela SAP</w:t>
        </w:r>
      </w:hyperlink>
      <w:r w:rsidRPr="004A720C">
        <w:rPr>
          <w:rFonts w:ascii="Verdana" w:hAnsi="Verdana" w:cs="Verdana"/>
          <w:sz w:val="20"/>
          <w:szCs w:val="20"/>
        </w:rPr>
        <w:t xml:space="preserve">”. </w:t>
      </w:r>
    </w:p>
    <w:p w14:paraId="71C51F17" w14:textId="77777777" w:rsidR="00942EDD" w:rsidRDefault="00942EDD" w:rsidP="00942EDD">
      <w:pPr>
        <w:pStyle w:val="PargrafodaLista"/>
        <w:jc w:val="both"/>
        <w:rPr>
          <w:rFonts w:ascii="Verdana" w:hAnsi="Verdana" w:cs="Verdana"/>
          <w:sz w:val="20"/>
          <w:szCs w:val="20"/>
        </w:rPr>
      </w:pPr>
    </w:p>
    <w:p w14:paraId="3246A0E1" w14:textId="77777777" w:rsidR="00942EDD" w:rsidRPr="003F5504" w:rsidRDefault="00942EDD" w:rsidP="00942EDD">
      <w:pPr>
        <w:pStyle w:val="PargrafodaLista"/>
        <w:jc w:val="both"/>
        <w:rPr>
          <w:rFonts w:ascii="Verdana" w:hAnsi="Verdana" w:cs="Verdana"/>
          <w:sz w:val="20"/>
          <w:szCs w:val="20"/>
        </w:rPr>
      </w:pPr>
    </w:p>
    <w:p w14:paraId="5A96A463" w14:textId="77777777" w:rsidR="00942EDD" w:rsidRPr="004A720C" w:rsidRDefault="00942EDD" w:rsidP="00942EDD">
      <w:pPr>
        <w:pStyle w:val="Default"/>
        <w:numPr>
          <w:ilvl w:val="0"/>
          <w:numId w:val="9"/>
        </w:numPr>
        <w:jc w:val="both"/>
        <w:rPr>
          <w:rFonts w:ascii="Verdana" w:hAnsi="Verdana" w:cs="Verdana"/>
          <w:sz w:val="20"/>
          <w:szCs w:val="20"/>
        </w:rPr>
      </w:pPr>
      <w:r w:rsidRPr="003F5504">
        <w:rPr>
          <w:rFonts w:ascii="Verdana" w:hAnsi="Verdana" w:cs="Verdana"/>
          <w:b/>
          <w:sz w:val="20"/>
          <w:szCs w:val="20"/>
        </w:rPr>
        <w:t xml:space="preserve">Alteração de Objeto criados em outros ambientes SAP (Repair Task): </w:t>
      </w:r>
    </w:p>
    <w:p w14:paraId="602D6332" w14:textId="77777777" w:rsidR="00942EDD" w:rsidRDefault="00942EDD" w:rsidP="00942EDD">
      <w:pPr>
        <w:pStyle w:val="Default"/>
        <w:ind w:left="720"/>
        <w:jc w:val="both"/>
        <w:rPr>
          <w:rFonts w:ascii="Verdana" w:hAnsi="Verdana" w:cs="Verdana"/>
          <w:b/>
          <w:sz w:val="20"/>
          <w:szCs w:val="20"/>
        </w:rPr>
      </w:pPr>
    </w:p>
    <w:p w14:paraId="48437152" w14:textId="77777777" w:rsidR="00942EDD" w:rsidRPr="003F5504" w:rsidRDefault="00942EDD" w:rsidP="00942EDD">
      <w:pPr>
        <w:pStyle w:val="Default"/>
        <w:ind w:left="720"/>
        <w:jc w:val="both"/>
        <w:rPr>
          <w:rFonts w:ascii="Verdana" w:hAnsi="Verdana" w:cs="Verdana"/>
          <w:sz w:val="20"/>
          <w:szCs w:val="20"/>
        </w:rPr>
      </w:pPr>
      <w:r w:rsidRPr="003F5504">
        <w:rPr>
          <w:rFonts w:ascii="Verdana" w:hAnsi="Verdana" w:cs="Verdana"/>
          <w:sz w:val="20"/>
          <w:szCs w:val="20"/>
        </w:rPr>
        <w:t xml:space="preserve">Anexar no formulário o arquivo de </w:t>
      </w:r>
      <w:r>
        <w:rPr>
          <w:rFonts w:ascii="Verdana" w:hAnsi="Verdana" w:cs="Verdana"/>
          <w:sz w:val="20"/>
          <w:szCs w:val="20"/>
        </w:rPr>
        <w:t>“</w:t>
      </w:r>
      <w:hyperlink r:id="rId17" w:history="1">
        <w:r w:rsidRPr="004A720C">
          <w:rPr>
            <w:rStyle w:val="Hyperlink"/>
            <w:rFonts w:ascii="Verdana" w:hAnsi="Verdana" w:cs="Verdana"/>
            <w:sz w:val="20"/>
            <w:szCs w:val="20"/>
          </w:rPr>
          <w:t>Alteração de objeto SAP</w:t>
        </w:r>
      </w:hyperlink>
      <w:r>
        <w:rPr>
          <w:rFonts w:ascii="Verdana" w:hAnsi="Verdana" w:cs="Verdana"/>
          <w:sz w:val="20"/>
          <w:szCs w:val="20"/>
        </w:rPr>
        <w:t>”</w:t>
      </w:r>
      <w:r w:rsidRPr="003F5504">
        <w:rPr>
          <w:rFonts w:ascii="Verdana" w:hAnsi="Verdana" w:cs="Verdana"/>
          <w:sz w:val="20"/>
          <w:szCs w:val="20"/>
        </w:rPr>
        <w:t>.</w:t>
      </w:r>
    </w:p>
    <w:p w14:paraId="5E5F2FCD" w14:textId="77777777" w:rsidR="00942EDD" w:rsidRDefault="00942EDD" w:rsidP="00942EDD">
      <w:pPr>
        <w:pStyle w:val="PargrafodaLista"/>
        <w:jc w:val="both"/>
        <w:rPr>
          <w:rFonts w:ascii="Verdana" w:hAnsi="Verdana" w:cs="Verdana"/>
          <w:color w:val="000000"/>
          <w:sz w:val="20"/>
          <w:szCs w:val="20"/>
        </w:rPr>
      </w:pPr>
    </w:p>
    <w:p w14:paraId="04B9C396" w14:textId="77777777" w:rsidR="00942EDD" w:rsidRDefault="00942EDD" w:rsidP="00942EDD">
      <w:pPr>
        <w:pStyle w:val="PargrafodaLista"/>
        <w:jc w:val="both"/>
        <w:rPr>
          <w:rFonts w:ascii="Verdana" w:hAnsi="Verdana" w:cs="Verdana"/>
          <w:color w:val="000000"/>
          <w:sz w:val="20"/>
          <w:szCs w:val="20"/>
        </w:rPr>
      </w:pPr>
    </w:p>
    <w:p w14:paraId="65910B7C" w14:textId="77777777" w:rsidR="00942EDD" w:rsidRPr="00157162" w:rsidRDefault="00942EDD" w:rsidP="00942EDD">
      <w:pPr>
        <w:pStyle w:val="PargrafodaLista"/>
        <w:numPr>
          <w:ilvl w:val="0"/>
          <w:numId w:val="9"/>
        </w:numPr>
        <w:spacing w:after="0"/>
        <w:jc w:val="both"/>
        <w:rPr>
          <w:rFonts w:ascii="Verdana" w:hAnsi="Verdana" w:cs="Verdana"/>
          <w:color w:val="000000"/>
          <w:sz w:val="20"/>
          <w:szCs w:val="20"/>
        </w:rPr>
      </w:pPr>
      <w:r w:rsidRPr="003F5504">
        <w:rPr>
          <w:rFonts w:ascii="Verdana" w:hAnsi="Verdana" w:cs="Verdana"/>
          <w:b/>
          <w:color w:val="000000"/>
          <w:sz w:val="20"/>
          <w:szCs w:val="20"/>
        </w:rPr>
        <w:t xml:space="preserve">Abertura de mandante SAP: </w:t>
      </w:r>
    </w:p>
    <w:p w14:paraId="08728485" w14:textId="77777777" w:rsidR="00942EDD" w:rsidRPr="00157162" w:rsidRDefault="00942EDD" w:rsidP="00942EDD">
      <w:pPr>
        <w:pStyle w:val="PargrafodaLista"/>
        <w:jc w:val="both"/>
        <w:rPr>
          <w:rFonts w:ascii="Verdana" w:hAnsi="Verdana" w:cs="Verdana"/>
          <w:color w:val="000000"/>
          <w:sz w:val="20"/>
          <w:szCs w:val="20"/>
        </w:rPr>
      </w:pPr>
    </w:p>
    <w:p w14:paraId="2C528815" w14:textId="77777777" w:rsidR="00942EDD" w:rsidRDefault="00942EDD" w:rsidP="00942EDD">
      <w:pPr>
        <w:pStyle w:val="PargrafodaLista"/>
        <w:spacing w:after="0"/>
        <w:jc w:val="both"/>
        <w:rPr>
          <w:rFonts w:ascii="Verdana" w:hAnsi="Verdana" w:cs="Verdana"/>
          <w:color w:val="000000"/>
          <w:sz w:val="20"/>
          <w:szCs w:val="20"/>
        </w:rPr>
      </w:pPr>
      <w:r w:rsidRPr="003F5504">
        <w:rPr>
          <w:rFonts w:ascii="Verdana" w:hAnsi="Verdana" w:cs="Verdana"/>
          <w:color w:val="000000"/>
          <w:sz w:val="20"/>
          <w:szCs w:val="20"/>
        </w:rPr>
        <w:t>Quando houver necessidade de abertura de mandante SAP por desenvolvedores competentes para execução de alguma atividade, é necessário registra</w:t>
      </w:r>
      <w:r>
        <w:rPr>
          <w:rFonts w:ascii="Verdana" w:hAnsi="Verdana" w:cs="Verdana"/>
          <w:color w:val="000000"/>
          <w:sz w:val="20"/>
          <w:szCs w:val="20"/>
        </w:rPr>
        <w:t>r na</w:t>
      </w:r>
      <w:r w:rsidRPr="003F5504">
        <w:rPr>
          <w:rFonts w:ascii="Verdana" w:hAnsi="Verdana" w:cs="Verdana"/>
          <w:color w:val="000000"/>
          <w:sz w:val="20"/>
          <w:szCs w:val="20"/>
        </w:rPr>
        <w:t xml:space="preserve"> SM</w:t>
      </w:r>
      <w:r>
        <w:rPr>
          <w:rFonts w:ascii="Verdana" w:hAnsi="Verdana" w:cs="Verdana"/>
          <w:color w:val="000000"/>
          <w:sz w:val="20"/>
          <w:szCs w:val="20"/>
        </w:rPr>
        <w:t>,</w:t>
      </w:r>
      <w:r w:rsidRPr="003F5504">
        <w:rPr>
          <w:rFonts w:ascii="Verdana" w:hAnsi="Verdana" w:cs="Verdana"/>
          <w:color w:val="000000"/>
          <w:sz w:val="20"/>
          <w:szCs w:val="20"/>
        </w:rPr>
        <w:t xml:space="preserve"> uma tarefa para abrir e </w:t>
      </w:r>
      <w:r>
        <w:rPr>
          <w:rFonts w:ascii="Verdana" w:hAnsi="Verdana" w:cs="Verdana"/>
          <w:color w:val="000000"/>
          <w:sz w:val="20"/>
          <w:szCs w:val="20"/>
        </w:rPr>
        <w:t>outra para fechar o mandante. Os</w:t>
      </w:r>
      <w:r w:rsidRPr="003F5504">
        <w:rPr>
          <w:rFonts w:ascii="Verdana" w:hAnsi="Verdana" w:cs="Verdana"/>
          <w:color w:val="000000"/>
          <w:sz w:val="20"/>
          <w:szCs w:val="20"/>
        </w:rPr>
        <w:t xml:space="preserve"> aprovadores devem estar atentos a este ponto, pois se não tiver registro</w:t>
      </w:r>
      <w:r>
        <w:rPr>
          <w:rFonts w:ascii="Verdana" w:hAnsi="Verdana" w:cs="Verdana"/>
          <w:color w:val="000000"/>
          <w:sz w:val="20"/>
          <w:szCs w:val="20"/>
        </w:rPr>
        <w:t xml:space="preserve"> destas atividades</w:t>
      </w:r>
      <w:r w:rsidRPr="003F5504">
        <w:rPr>
          <w:rFonts w:ascii="Verdana" w:hAnsi="Verdana" w:cs="Verdana"/>
          <w:color w:val="000000"/>
          <w:sz w:val="20"/>
          <w:szCs w:val="20"/>
        </w:rPr>
        <w:t>, a SM deve ser reprovada.</w:t>
      </w:r>
    </w:p>
    <w:p w14:paraId="753B5615" w14:textId="77777777" w:rsidR="00942EDD" w:rsidRDefault="00942EDD" w:rsidP="00942EDD">
      <w:pPr>
        <w:pStyle w:val="PargrafodaLista"/>
        <w:spacing w:after="0"/>
        <w:jc w:val="both"/>
        <w:rPr>
          <w:rFonts w:ascii="Verdana" w:hAnsi="Verdana" w:cs="Verdana"/>
          <w:color w:val="000000"/>
          <w:sz w:val="20"/>
          <w:szCs w:val="20"/>
        </w:rPr>
      </w:pPr>
    </w:p>
    <w:p w14:paraId="00625646" w14:textId="77777777" w:rsidR="00942EDD" w:rsidRDefault="00942EDD" w:rsidP="00942EDD">
      <w:pPr>
        <w:ind w:left="285" w:firstLine="423"/>
        <w:jc w:val="both"/>
        <w:rPr>
          <w:rFonts w:ascii="Verdana" w:hAnsi="Verdana" w:cs="Verdana"/>
          <w:color w:val="000000"/>
          <w:sz w:val="20"/>
          <w:szCs w:val="20"/>
        </w:rPr>
      </w:pPr>
      <w:r w:rsidRPr="00157162">
        <w:rPr>
          <w:rFonts w:ascii="Verdana" w:hAnsi="Verdana" w:cs="Verdana"/>
          <w:color w:val="000000"/>
          <w:sz w:val="20"/>
          <w:szCs w:val="20"/>
        </w:rPr>
        <w:t>Atividades que precisam obrigatoriamente das tarefas de abertura e fechamento de mandante:</w:t>
      </w:r>
    </w:p>
    <w:p w14:paraId="57946B9C" w14:textId="77777777" w:rsidR="00942EDD" w:rsidRPr="00157162" w:rsidRDefault="00942EDD" w:rsidP="00942EDD">
      <w:pPr>
        <w:numPr>
          <w:ilvl w:val="1"/>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157162">
        <w:rPr>
          <w:rFonts w:ascii="Verdana" w:hAnsi="Verdana" w:cs="Arial"/>
          <w:snapToGrid w:val="0"/>
          <w:sz w:val="20"/>
          <w:szCs w:val="20"/>
        </w:rPr>
        <w:t>SCAL – Calendário</w:t>
      </w:r>
    </w:p>
    <w:p w14:paraId="73F111A4" w14:textId="77777777" w:rsidR="00942EDD" w:rsidRPr="00157162" w:rsidRDefault="00942EDD" w:rsidP="00942EDD">
      <w:pPr>
        <w:numPr>
          <w:ilvl w:val="1"/>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157162">
        <w:rPr>
          <w:rFonts w:ascii="Verdana" w:hAnsi="Verdana" w:cs="Arial"/>
          <w:snapToGrid w:val="0"/>
          <w:sz w:val="20"/>
          <w:szCs w:val="20"/>
        </w:rPr>
        <w:t>VKOA - Chave de contas / Conta Contábil</w:t>
      </w:r>
    </w:p>
    <w:p w14:paraId="023EC43B" w14:textId="77777777" w:rsidR="00942EDD" w:rsidRPr="00157162" w:rsidRDefault="00942EDD" w:rsidP="00942EDD">
      <w:pPr>
        <w:numPr>
          <w:ilvl w:val="1"/>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157162">
        <w:rPr>
          <w:rFonts w:ascii="Verdana" w:hAnsi="Verdana" w:cs="Arial"/>
          <w:snapToGrid w:val="0"/>
          <w:sz w:val="20"/>
          <w:szCs w:val="20"/>
        </w:rPr>
        <w:t>VK11 - Código IVA</w:t>
      </w:r>
    </w:p>
    <w:p w14:paraId="3CFAC474" w14:textId="77777777" w:rsidR="00942EDD" w:rsidRPr="00157162" w:rsidRDefault="00942EDD" w:rsidP="00942EDD">
      <w:pPr>
        <w:numPr>
          <w:ilvl w:val="1"/>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157162">
        <w:rPr>
          <w:rFonts w:ascii="Verdana" w:hAnsi="Verdana" w:cs="Arial"/>
          <w:snapToGrid w:val="0"/>
          <w:sz w:val="20"/>
          <w:szCs w:val="20"/>
        </w:rPr>
        <w:t>T030 - Determinação de contas</w:t>
      </w:r>
    </w:p>
    <w:p w14:paraId="7B4F78BF" w14:textId="77777777" w:rsidR="00942EDD" w:rsidRDefault="00942EDD" w:rsidP="00942EDD">
      <w:pPr>
        <w:numPr>
          <w:ilvl w:val="1"/>
          <w:numId w:val="12"/>
        </w:numPr>
        <w:tabs>
          <w:tab w:val="left" w:pos="142"/>
          <w:tab w:val="left" w:pos="261"/>
        </w:tabs>
        <w:autoSpaceDE w:val="0"/>
        <w:autoSpaceDN w:val="0"/>
        <w:adjustRightInd w:val="0"/>
        <w:spacing w:after="0"/>
        <w:jc w:val="both"/>
        <w:rPr>
          <w:rFonts w:ascii="Verdana" w:hAnsi="Verdana" w:cs="Arial"/>
          <w:snapToGrid w:val="0"/>
          <w:sz w:val="20"/>
          <w:szCs w:val="20"/>
        </w:rPr>
      </w:pPr>
      <w:r w:rsidRPr="00157162">
        <w:rPr>
          <w:rFonts w:ascii="Verdana" w:hAnsi="Verdana" w:cs="Arial"/>
          <w:snapToGrid w:val="0"/>
          <w:sz w:val="20"/>
          <w:szCs w:val="20"/>
        </w:rPr>
        <w:t>OBYC-Configuração contabilidade: Lançamentos automáticos Operações</w:t>
      </w:r>
    </w:p>
    <w:p w14:paraId="32D829BA" w14:textId="77777777" w:rsidR="00942EDD" w:rsidRPr="00157162" w:rsidRDefault="00942EDD" w:rsidP="00942EDD">
      <w:pPr>
        <w:tabs>
          <w:tab w:val="left" w:pos="142"/>
          <w:tab w:val="left" w:pos="261"/>
        </w:tabs>
        <w:autoSpaceDE w:val="0"/>
        <w:autoSpaceDN w:val="0"/>
        <w:adjustRightInd w:val="0"/>
        <w:spacing w:after="0"/>
        <w:ind w:left="1440"/>
        <w:jc w:val="both"/>
        <w:rPr>
          <w:rFonts w:ascii="Verdana" w:hAnsi="Verdana" w:cs="Arial"/>
          <w:snapToGrid w:val="0"/>
          <w:sz w:val="20"/>
          <w:szCs w:val="20"/>
        </w:rPr>
      </w:pPr>
    </w:p>
    <w:p w14:paraId="29C5A59B" w14:textId="77777777" w:rsidR="00942EDD" w:rsidRPr="00157162" w:rsidRDefault="00942EDD" w:rsidP="00942EDD">
      <w:pPr>
        <w:ind w:left="708"/>
        <w:jc w:val="both"/>
        <w:rPr>
          <w:rFonts w:ascii="Verdana" w:hAnsi="Verdana" w:cs="Verdana"/>
          <w:color w:val="000000"/>
          <w:sz w:val="20"/>
          <w:szCs w:val="20"/>
        </w:rPr>
      </w:pPr>
      <w:r w:rsidRPr="00157162">
        <w:rPr>
          <w:rFonts w:ascii="Verdana" w:hAnsi="Verdana" w:cs="Verdana"/>
          <w:color w:val="000000"/>
          <w:sz w:val="20"/>
          <w:szCs w:val="20"/>
        </w:rPr>
        <w:t>As atividades que não se enquadram nas descritas acima, devem ser realizadas via Transporte de Request.</w:t>
      </w:r>
    </w:p>
    <w:p w14:paraId="1E6EE767" w14:textId="77777777" w:rsidR="00942EDD" w:rsidRPr="00584AD0" w:rsidRDefault="00942EDD" w:rsidP="00942EDD">
      <w:pPr>
        <w:ind w:left="708"/>
        <w:jc w:val="both"/>
        <w:rPr>
          <w:rFonts w:ascii="Verdana" w:hAnsi="Verdana"/>
          <w:sz w:val="20"/>
          <w:szCs w:val="20"/>
        </w:rPr>
      </w:pPr>
      <w:r w:rsidRPr="00584AD0">
        <w:rPr>
          <w:rFonts w:ascii="Verdana" w:hAnsi="Verdana"/>
          <w:sz w:val="20"/>
          <w:szCs w:val="20"/>
        </w:rPr>
        <w:t xml:space="preserve">Além dos aprovadores habituais destas SMs, o grupo aprovador TD_APROV_GPI_AUDITORIA, </w:t>
      </w:r>
      <w:r>
        <w:rPr>
          <w:rFonts w:ascii="Verdana" w:hAnsi="Verdana"/>
          <w:sz w:val="20"/>
          <w:szCs w:val="20"/>
        </w:rPr>
        <w:t xml:space="preserve">será incluído para </w:t>
      </w:r>
      <w:r w:rsidRPr="00584AD0">
        <w:rPr>
          <w:rFonts w:ascii="Verdana" w:hAnsi="Verdana"/>
          <w:sz w:val="20"/>
          <w:szCs w:val="20"/>
        </w:rPr>
        <w:t>validar se a mudança está cumprindo com os quesitos de auditoria.</w:t>
      </w:r>
    </w:p>
    <w:p w14:paraId="1FB027D2" w14:textId="77777777" w:rsidR="00942EDD" w:rsidRDefault="00942EDD" w:rsidP="00942EDD">
      <w:pPr>
        <w:ind w:left="708"/>
        <w:jc w:val="both"/>
        <w:rPr>
          <w:rFonts w:ascii="Verdana" w:hAnsi="Verdana"/>
          <w:sz w:val="20"/>
          <w:szCs w:val="20"/>
        </w:rPr>
      </w:pPr>
      <w:r>
        <w:rPr>
          <w:rFonts w:ascii="Verdana" w:hAnsi="Verdana"/>
          <w:sz w:val="20"/>
          <w:szCs w:val="20"/>
        </w:rPr>
        <w:t xml:space="preserve">É necessário o preenchimento do </w:t>
      </w:r>
      <w:hyperlink r:id="rId18" w:history="1">
        <w:r w:rsidRPr="00584AD0">
          <w:rPr>
            <w:rStyle w:val="Hyperlink"/>
            <w:rFonts w:ascii="Verdana" w:hAnsi="Verdana"/>
            <w:sz w:val="20"/>
            <w:szCs w:val="20"/>
          </w:rPr>
          <w:t>Formulário para Abertura e Fechamento de Cliente SAP</w:t>
        </w:r>
      </w:hyperlink>
      <w:r w:rsidRPr="00584AD0">
        <w:rPr>
          <w:rFonts w:ascii="Verdana" w:hAnsi="Verdana"/>
          <w:sz w:val="20"/>
          <w:szCs w:val="20"/>
        </w:rPr>
        <w:t xml:space="preserve"> </w:t>
      </w:r>
      <w:r>
        <w:rPr>
          <w:rFonts w:ascii="Verdana" w:hAnsi="Verdana"/>
          <w:sz w:val="20"/>
          <w:szCs w:val="20"/>
        </w:rPr>
        <w:t xml:space="preserve">e anexá-lo às SMs, </w:t>
      </w:r>
      <w:r w:rsidRPr="00584AD0">
        <w:rPr>
          <w:rFonts w:ascii="Verdana" w:hAnsi="Verdana"/>
          <w:sz w:val="20"/>
          <w:szCs w:val="20"/>
        </w:rPr>
        <w:t xml:space="preserve">após a execução da SM. </w:t>
      </w:r>
    </w:p>
    <w:p w14:paraId="43F46F1E" w14:textId="77777777" w:rsidR="00942EDD" w:rsidRPr="00584AD0" w:rsidRDefault="00942EDD" w:rsidP="00942EDD">
      <w:pPr>
        <w:ind w:left="708"/>
        <w:jc w:val="both"/>
        <w:rPr>
          <w:rFonts w:ascii="Verdana" w:hAnsi="Verdana"/>
          <w:sz w:val="20"/>
          <w:szCs w:val="20"/>
        </w:rPr>
      </w:pPr>
      <w:r w:rsidRPr="00584AD0">
        <w:rPr>
          <w:rFonts w:ascii="Verdana" w:hAnsi="Verdana"/>
          <w:sz w:val="20"/>
          <w:szCs w:val="20"/>
        </w:rPr>
        <w:t>As evidências da conclusão da SM e a planilha de resultados (</w:t>
      </w:r>
      <w:hyperlink r:id="rId19" w:history="1">
        <w:r w:rsidRPr="004A720C">
          <w:rPr>
            <w:rStyle w:val="Hyperlink"/>
            <w:rFonts w:ascii="Verdana" w:hAnsi="Verdana"/>
            <w:sz w:val="20"/>
            <w:szCs w:val="20"/>
          </w:rPr>
          <w:t>GMUD_PIR</w:t>
        </w:r>
      </w:hyperlink>
      <w:r w:rsidRPr="00584AD0">
        <w:rPr>
          <w:rFonts w:ascii="Verdana" w:hAnsi="Verdana"/>
          <w:sz w:val="20"/>
          <w:szCs w:val="20"/>
        </w:rPr>
        <w:t>), também devem ser anexadas ao registro da mudança.</w:t>
      </w:r>
    </w:p>
    <w:p w14:paraId="1357A4D9" w14:textId="77777777" w:rsidR="00942EDD" w:rsidRPr="003F5504" w:rsidRDefault="00942EDD" w:rsidP="00942EDD">
      <w:pPr>
        <w:pStyle w:val="PargrafodaLista"/>
        <w:jc w:val="both"/>
        <w:rPr>
          <w:rFonts w:ascii="Verdana" w:hAnsi="Verdana" w:cs="Verdana"/>
          <w:color w:val="000000"/>
          <w:sz w:val="20"/>
          <w:szCs w:val="20"/>
        </w:rPr>
      </w:pPr>
    </w:p>
    <w:p w14:paraId="245BCF3B" w14:textId="77777777" w:rsidR="00942EDD" w:rsidRDefault="00942EDD" w:rsidP="00942EDD">
      <w:pPr>
        <w:pStyle w:val="PargrafodaLista"/>
        <w:numPr>
          <w:ilvl w:val="0"/>
          <w:numId w:val="9"/>
        </w:numPr>
        <w:spacing w:after="0"/>
        <w:jc w:val="both"/>
        <w:rPr>
          <w:rFonts w:ascii="Verdana" w:hAnsi="Verdana" w:cs="Verdana"/>
          <w:color w:val="000000"/>
          <w:sz w:val="20"/>
          <w:szCs w:val="20"/>
        </w:rPr>
      </w:pPr>
      <w:r w:rsidRPr="003F5504">
        <w:rPr>
          <w:rFonts w:ascii="Verdana" w:hAnsi="Verdana" w:cs="Verdana"/>
          <w:b/>
          <w:color w:val="000000"/>
          <w:sz w:val="20"/>
          <w:szCs w:val="20"/>
        </w:rPr>
        <w:t>Manutenção em Storage (criação de zoning, apresentação de discos):</w:t>
      </w:r>
      <w:r w:rsidRPr="003F5504">
        <w:rPr>
          <w:rFonts w:ascii="Verdana" w:hAnsi="Verdana" w:cs="Verdana"/>
          <w:color w:val="000000"/>
          <w:sz w:val="20"/>
          <w:szCs w:val="20"/>
        </w:rPr>
        <w:t xml:space="preserve"> </w:t>
      </w:r>
    </w:p>
    <w:p w14:paraId="7129DF53" w14:textId="77777777" w:rsidR="00942EDD" w:rsidRDefault="00942EDD" w:rsidP="00942EDD">
      <w:pPr>
        <w:pStyle w:val="PargrafodaLista"/>
        <w:spacing w:after="0"/>
        <w:jc w:val="both"/>
        <w:rPr>
          <w:rFonts w:ascii="Verdana" w:hAnsi="Verdana" w:cs="Verdana"/>
          <w:color w:val="000000"/>
          <w:sz w:val="20"/>
          <w:szCs w:val="20"/>
        </w:rPr>
      </w:pPr>
    </w:p>
    <w:p w14:paraId="6E696BA2" w14:textId="77777777" w:rsidR="00942EDD" w:rsidRPr="003F5504" w:rsidRDefault="00942EDD" w:rsidP="00942EDD">
      <w:pPr>
        <w:pStyle w:val="PargrafodaLista"/>
        <w:spacing w:after="0"/>
        <w:jc w:val="both"/>
        <w:rPr>
          <w:rFonts w:ascii="Verdana" w:hAnsi="Verdana" w:cs="Verdana"/>
          <w:color w:val="000000"/>
          <w:sz w:val="20"/>
          <w:szCs w:val="20"/>
        </w:rPr>
      </w:pPr>
      <w:r>
        <w:rPr>
          <w:rFonts w:ascii="Verdana" w:hAnsi="Verdana" w:cs="Verdana"/>
          <w:color w:val="000000"/>
          <w:sz w:val="20"/>
          <w:szCs w:val="20"/>
        </w:rPr>
        <w:t>As m</w:t>
      </w:r>
      <w:r w:rsidRPr="003F5504">
        <w:rPr>
          <w:rFonts w:ascii="Verdana" w:hAnsi="Verdana" w:cs="Verdana"/>
          <w:color w:val="000000"/>
          <w:sz w:val="20"/>
          <w:szCs w:val="20"/>
        </w:rPr>
        <w:t>anutenç</w:t>
      </w:r>
      <w:r>
        <w:rPr>
          <w:rFonts w:ascii="Verdana" w:hAnsi="Verdana" w:cs="Verdana"/>
          <w:color w:val="000000"/>
          <w:sz w:val="20"/>
          <w:szCs w:val="20"/>
        </w:rPr>
        <w:t>ões</w:t>
      </w:r>
      <w:r w:rsidRPr="003F5504">
        <w:rPr>
          <w:rFonts w:ascii="Verdana" w:hAnsi="Verdana" w:cs="Verdana"/>
          <w:color w:val="000000"/>
          <w:sz w:val="20"/>
          <w:szCs w:val="20"/>
        </w:rPr>
        <w:t xml:space="preserve"> em </w:t>
      </w:r>
      <w:r>
        <w:rPr>
          <w:rFonts w:ascii="Verdana" w:hAnsi="Verdana" w:cs="Verdana"/>
          <w:color w:val="000000"/>
          <w:sz w:val="20"/>
          <w:szCs w:val="20"/>
        </w:rPr>
        <w:t>S</w:t>
      </w:r>
      <w:r w:rsidRPr="003F5504">
        <w:rPr>
          <w:rFonts w:ascii="Verdana" w:hAnsi="Verdana" w:cs="Verdana"/>
          <w:color w:val="000000"/>
          <w:sz w:val="20"/>
          <w:szCs w:val="20"/>
        </w:rPr>
        <w:t>torage deve</w:t>
      </w:r>
      <w:r>
        <w:rPr>
          <w:rFonts w:ascii="Verdana" w:hAnsi="Verdana" w:cs="Verdana"/>
          <w:color w:val="000000"/>
          <w:sz w:val="20"/>
          <w:szCs w:val="20"/>
        </w:rPr>
        <w:t>m</w:t>
      </w:r>
      <w:r w:rsidRPr="003F5504">
        <w:rPr>
          <w:rFonts w:ascii="Verdana" w:hAnsi="Verdana" w:cs="Verdana"/>
          <w:color w:val="000000"/>
          <w:sz w:val="20"/>
          <w:szCs w:val="20"/>
        </w:rPr>
        <w:t xml:space="preserve"> ser feita</w:t>
      </w:r>
      <w:r>
        <w:rPr>
          <w:rFonts w:ascii="Verdana" w:hAnsi="Verdana" w:cs="Verdana"/>
          <w:color w:val="000000"/>
          <w:sz w:val="20"/>
          <w:szCs w:val="20"/>
        </w:rPr>
        <w:t>s</w:t>
      </w:r>
      <w:r w:rsidRPr="003F5504">
        <w:rPr>
          <w:rFonts w:ascii="Verdana" w:hAnsi="Verdana" w:cs="Verdana"/>
          <w:color w:val="000000"/>
          <w:sz w:val="20"/>
          <w:szCs w:val="20"/>
        </w:rPr>
        <w:t xml:space="preserve"> de </w:t>
      </w:r>
      <w:r w:rsidRPr="00D8114B">
        <w:rPr>
          <w:rFonts w:ascii="Verdana" w:hAnsi="Verdana" w:cs="Verdana"/>
          <w:b/>
          <w:color w:val="000000"/>
          <w:sz w:val="20"/>
          <w:szCs w:val="20"/>
        </w:rPr>
        <w:t>Segunda a Sexta das 00h às 06h</w:t>
      </w:r>
      <w:r w:rsidRPr="003F5504">
        <w:rPr>
          <w:rFonts w:ascii="Verdana" w:hAnsi="Verdana" w:cs="Verdana"/>
          <w:color w:val="000000"/>
          <w:sz w:val="20"/>
          <w:szCs w:val="20"/>
        </w:rPr>
        <w:t>. Sábado</w:t>
      </w:r>
      <w:r>
        <w:rPr>
          <w:rFonts w:ascii="Verdana" w:hAnsi="Verdana" w:cs="Verdana"/>
          <w:color w:val="000000"/>
          <w:sz w:val="20"/>
          <w:szCs w:val="20"/>
        </w:rPr>
        <w:t>s</w:t>
      </w:r>
      <w:r w:rsidRPr="003F5504">
        <w:rPr>
          <w:rFonts w:ascii="Verdana" w:hAnsi="Verdana" w:cs="Verdana"/>
          <w:color w:val="000000"/>
          <w:sz w:val="20"/>
          <w:szCs w:val="20"/>
        </w:rPr>
        <w:t xml:space="preserve"> e Domingo</w:t>
      </w:r>
      <w:r>
        <w:rPr>
          <w:rFonts w:ascii="Verdana" w:hAnsi="Verdana" w:cs="Verdana"/>
          <w:color w:val="000000"/>
          <w:sz w:val="20"/>
          <w:szCs w:val="20"/>
        </w:rPr>
        <w:t>s</w:t>
      </w:r>
      <w:r w:rsidRPr="003F5504">
        <w:rPr>
          <w:rFonts w:ascii="Verdana" w:hAnsi="Verdana" w:cs="Verdana"/>
          <w:color w:val="000000"/>
          <w:sz w:val="20"/>
          <w:szCs w:val="20"/>
        </w:rPr>
        <w:t xml:space="preserve"> pode</w:t>
      </w:r>
      <w:r>
        <w:rPr>
          <w:rFonts w:ascii="Verdana" w:hAnsi="Verdana" w:cs="Verdana"/>
          <w:color w:val="000000"/>
          <w:sz w:val="20"/>
          <w:szCs w:val="20"/>
        </w:rPr>
        <w:t>m</w:t>
      </w:r>
      <w:r w:rsidRPr="003F5504">
        <w:rPr>
          <w:rFonts w:ascii="Verdana" w:hAnsi="Verdana" w:cs="Verdana"/>
          <w:color w:val="000000"/>
          <w:sz w:val="20"/>
          <w:szCs w:val="20"/>
        </w:rPr>
        <w:t xml:space="preserve"> ser em qualquer horário. Qualquer exceção deve ser negociada com os líderes Natura.</w:t>
      </w:r>
    </w:p>
    <w:p w14:paraId="5D53290D" w14:textId="77777777" w:rsidR="00942EDD" w:rsidRDefault="00942EDD" w:rsidP="00942EDD">
      <w:pPr>
        <w:pStyle w:val="PargrafodaLista"/>
        <w:jc w:val="both"/>
        <w:rPr>
          <w:rFonts w:ascii="Verdana" w:hAnsi="Verdana" w:cs="Verdana"/>
          <w:color w:val="000000"/>
          <w:sz w:val="20"/>
          <w:szCs w:val="20"/>
        </w:rPr>
      </w:pPr>
    </w:p>
    <w:p w14:paraId="5A5AB3A9" w14:textId="77777777" w:rsidR="00942EDD" w:rsidRPr="003F5504" w:rsidRDefault="00942EDD" w:rsidP="00942EDD">
      <w:pPr>
        <w:pStyle w:val="PargrafodaLista"/>
        <w:jc w:val="both"/>
        <w:rPr>
          <w:rFonts w:ascii="Verdana" w:hAnsi="Verdana" w:cs="Verdana"/>
          <w:color w:val="000000"/>
          <w:sz w:val="20"/>
          <w:szCs w:val="20"/>
        </w:rPr>
      </w:pPr>
    </w:p>
    <w:p w14:paraId="64AB2F5C" w14:textId="77777777" w:rsidR="00942EDD" w:rsidRDefault="00942EDD" w:rsidP="00942EDD">
      <w:pPr>
        <w:pStyle w:val="PargrafodaLista"/>
        <w:numPr>
          <w:ilvl w:val="0"/>
          <w:numId w:val="9"/>
        </w:numPr>
        <w:spacing w:after="0"/>
        <w:jc w:val="both"/>
        <w:rPr>
          <w:rFonts w:ascii="Verdana" w:hAnsi="Verdana" w:cs="Verdana"/>
          <w:color w:val="000000"/>
          <w:sz w:val="20"/>
          <w:szCs w:val="20"/>
        </w:rPr>
      </w:pPr>
      <w:r w:rsidRPr="003F5504">
        <w:rPr>
          <w:rFonts w:ascii="Verdana" w:hAnsi="Verdana" w:cs="Verdana"/>
          <w:b/>
          <w:color w:val="000000"/>
          <w:sz w:val="20"/>
          <w:szCs w:val="20"/>
        </w:rPr>
        <w:t>Requisição de alteração de DNS:</w:t>
      </w:r>
      <w:r w:rsidRPr="003F5504">
        <w:rPr>
          <w:rFonts w:ascii="Verdana" w:hAnsi="Verdana" w:cs="Verdana"/>
          <w:color w:val="000000"/>
          <w:sz w:val="20"/>
          <w:szCs w:val="20"/>
        </w:rPr>
        <w:t xml:space="preserve"> </w:t>
      </w:r>
    </w:p>
    <w:p w14:paraId="1644DBE1" w14:textId="77777777" w:rsidR="00942EDD" w:rsidRDefault="00942EDD" w:rsidP="00942EDD">
      <w:pPr>
        <w:pStyle w:val="PargrafodaLista"/>
        <w:spacing w:after="0"/>
        <w:jc w:val="both"/>
        <w:rPr>
          <w:rFonts w:ascii="Verdana" w:hAnsi="Verdana" w:cs="Verdana"/>
          <w:color w:val="000000"/>
          <w:sz w:val="20"/>
          <w:szCs w:val="20"/>
        </w:rPr>
      </w:pPr>
    </w:p>
    <w:p w14:paraId="6AB3F916" w14:textId="77777777" w:rsidR="00942EDD" w:rsidRPr="003F5504" w:rsidRDefault="00942EDD" w:rsidP="00942EDD">
      <w:pPr>
        <w:pStyle w:val="PargrafodaLista"/>
        <w:spacing w:after="0"/>
        <w:jc w:val="both"/>
        <w:rPr>
          <w:rFonts w:ascii="Verdana" w:hAnsi="Verdana" w:cs="Verdana"/>
          <w:color w:val="000000"/>
          <w:sz w:val="20"/>
          <w:szCs w:val="20"/>
        </w:rPr>
      </w:pPr>
      <w:r w:rsidRPr="003F5504">
        <w:rPr>
          <w:rFonts w:ascii="Verdana" w:hAnsi="Verdana" w:cs="Verdana"/>
          <w:color w:val="000000"/>
          <w:sz w:val="20"/>
          <w:szCs w:val="20"/>
        </w:rPr>
        <w:t xml:space="preserve">Deve ter nos anexos o formulário </w:t>
      </w:r>
      <w:hyperlink r:id="rId20" w:history="1">
        <w:r w:rsidRPr="00D32254">
          <w:rPr>
            <w:rStyle w:val="Hyperlink"/>
            <w:rFonts w:ascii="Verdana" w:hAnsi="Verdana" w:cs="Verdana"/>
            <w:sz w:val="20"/>
            <w:szCs w:val="20"/>
          </w:rPr>
          <w:t>Requisição de alteração no DNS</w:t>
        </w:r>
      </w:hyperlink>
      <w:r w:rsidRPr="003F5504">
        <w:rPr>
          <w:rFonts w:ascii="Verdana" w:hAnsi="Verdana" w:cs="Verdana"/>
          <w:color w:val="000000"/>
          <w:sz w:val="20"/>
          <w:szCs w:val="20"/>
        </w:rPr>
        <w:t xml:space="preserve">. </w:t>
      </w:r>
    </w:p>
    <w:p w14:paraId="1567C398" w14:textId="77777777" w:rsidR="00942EDD" w:rsidRDefault="00942EDD" w:rsidP="00942EDD">
      <w:pPr>
        <w:pStyle w:val="PargrafodaLista"/>
        <w:jc w:val="both"/>
        <w:rPr>
          <w:rFonts w:ascii="Verdana" w:hAnsi="Verdana" w:cs="Verdana"/>
          <w:color w:val="000000"/>
          <w:sz w:val="20"/>
          <w:szCs w:val="20"/>
        </w:rPr>
      </w:pPr>
    </w:p>
    <w:p w14:paraId="48C768B2" w14:textId="77777777" w:rsidR="00942EDD" w:rsidRPr="003F5504" w:rsidRDefault="00942EDD" w:rsidP="00942EDD">
      <w:pPr>
        <w:pStyle w:val="PargrafodaLista"/>
        <w:jc w:val="both"/>
        <w:rPr>
          <w:rFonts w:ascii="Verdana" w:hAnsi="Verdana" w:cs="Verdana"/>
          <w:color w:val="000000"/>
          <w:sz w:val="20"/>
          <w:szCs w:val="20"/>
        </w:rPr>
      </w:pPr>
    </w:p>
    <w:p w14:paraId="250863A3" w14:textId="77777777" w:rsidR="00942EDD" w:rsidRDefault="00942EDD" w:rsidP="00942EDD">
      <w:pPr>
        <w:pStyle w:val="PargrafodaLista"/>
        <w:numPr>
          <w:ilvl w:val="0"/>
          <w:numId w:val="9"/>
        </w:numPr>
        <w:spacing w:after="0"/>
        <w:jc w:val="both"/>
        <w:rPr>
          <w:rFonts w:ascii="Verdana" w:hAnsi="Verdana" w:cs="Verdana"/>
          <w:color w:val="000000"/>
          <w:sz w:val="20"/>
          <w:szCs w:val="20"/>
        </w:rPr>
      </w:pPr>
      <w:r w:rsidRPr="003F5504">
        <w:rPr>
          <w:rFonts w:ascii="Verdana" w:hAnsi="Verdana" w:cs="Verdana"/>
          <w:b/>
          <w:color w:val="000000"/>
          <w:sz w:val="20"/>
          <w:szCs w:val="20"/>
        </w:rPr>
        <w:t>SMs da área de Sistemas:</w:t>
      </w:r>
      <w:r w:rsidRPr="003F5504">
        <w:rPr>
          <w:rFonts w:ascii="Verdana" w:hAnsi="Verdana" w:cs="Verdana"/>
          <w:color w:val="000000"/>
          <w:sz w:val="20"/>
          <w:szCs w:val="20"/>
        </w:rPr>
        <w:t xml:space="preserve"> </w:t>
      </w:r>
    </w:p>
    <w:p w14:paraId="4DE31811" w14:textId="77777777" w:rsidR="00942EDD" w:rsidRDefault="00942EDD" w:rsidP="00942EDD">
      <w:pPr>
        <w:pStyle w:val="PargrafodaLista"/>
        <w:spacing w:after="0"/>
        <w:jc w:val="both"/>
        <w:rPr>
          <w:rFonts w:ascii="Verdana" w:hAnsi="Verdana" w:cs="Verdana"/>
          <w:color w:val="000000"/>
          <w:sz w:val="20"/>
          <w:szCs w:val="20"/>
        </w:rPr>
      </w:pPr>
    </w:p>
    <w:p w14:paraId="1C1F1254" w14:textId="77777777" w:rsidR="00942EDD" w:rsidRPr="003F5504" w:rsidRDefault="00942EDD" w:rsidP="00942EDD">
      <w:pPr>
        <w:pStyle w:val="PargrafodaLista"/>
        <w:spacing w:after="0"/>
        <w:jc w:val="both"/>
        <w:rPr>
          <w:rFonts w:ascii="Verdana" w:hAnsi="Verdana" w:cs="Verdana"/>
          <w:color w:val="000000"/>
          <w:sz w:val="20"/>
          <w:szCs w:val="20"/>
        </w:rPr>
      </w:pPr>
      <w:r w:rsidRPr="003F5504">
        <w:rPr>
          <w:rFonts w:ascii="Verdana" w:hAnsi="Verdana" w:cs="Verdana"/>
          <w:color w:val="000000"/>
          <w:sz w:val="20"/>
          <w:szCs w:val="20"/>
        </w:rPr>
        <w:t>É necessário que os itens abaixo estejam em anexo:</w:t>
      </w:r>
    </w:p>
    <w:p w14:paraId="6F0EE54C" w14:textId="77777777" w:rsidR="00942EDD" w:rsidRPr="003F5504" w:rsidRDefault="00942EDD" w:rsidP="00942EDD">
      <w:pPr>
        <w:pStyle w:val="PargrafodaLista"/>
        <w:numPr>
          <w:ilvl w:val="0"/>
          <w:numId w:val="10"/>
        </w:numPr>
        <w:spacing w:after="0"/>
        <w:jc w:val="both"/>
        <w:rPr>
          <w:rFonts w:ascii="Verdana" w:hAnsi="Verdana" w:cs="Verdana"/>
          <w:color w:val="000000"/>
          <w:sz w:val="20"/>
          <w:szCs w:val="20"/>
        </w:rPr>
      </w:pPr>
      <w:r w:rsidRPr="003F5504">
        <w:rPr>
          <w:rFonts w:ascii="Verdana" w:hAnsi="Verdana" w:cs="Verdana"/>
          <w:color w:val="000000"/>
          <w:sz w:val="20"/>
          <w:szCs w:val="20"/>
        </w:rPr>
        <w:t>Especificação Funcional</w:t>
      </w:r>
    </w:p>
    <w:p w14:paraId="297F8B13" w14:textId="77777777" w:rsidR="00942EDD" w:rsidRPr="003F5504" w:rsidRDefault="00942EDD" w:rsidP="00942EDD">
      <w:pPr>
        <w:pStyle w:val="PargrafodaLista"/>
        <w:numPr>
          <w:ilvl w:val="0"/>
          <w:numId w:val="10"/>
        </w:numPr>
        <w:spacing w:after="0"/>
        <w:jc w:val="both"/>
        <w:rPr>
          <w:rFonts w:ascii="Verdana" w:hAnsi="Verdana" w:cs="Verdana"/>
          <w:color w:val="000000"/>
          <w:sz w:val="20"/>
          <w:szCs w:val="20"/>
        </w:rPr>
      </w:pPr>
      <w:r w:rsidRPr="003F5504">
        <w:rPr>
          <w:rFonts w:ascii="Verdana" w:hAnsi="Verdana" w:cs="Verdana"/>
          <w:color w:val="000000"/>
          <w:sz w:val="20"/>
          <w:szCs w:val="20"/>
        </w:rPr>
        <w:t>E-mail de aprovação da especificação funcional</w:t>
      </w:r>
    </w:p>
    <w:p w14:paraId="1D071220" w14:textId="77777777" w:rsidR="00942EDD" w:rsidRPr="003F5504" w:rsidRDefault="00942EDD" w:rsidP="00942EDD">
      <w:pPr>
        <w:pStyle w:val="PargrafodaLista"/>
        <w:numPr>
          <w:ilvl w:val="0"/>
          <w:numId w:val="10"/>
        </w:numPr>
        <w:spacing w:after="0"/>
        <w:jc w:val="both"/>
        <w:rPr>
          <w:rFonts w:ascii="Verdana" w:hAnsi="Verdana" w:cs="Verdana"/>
          <w:color w:val="000000"/>
          <w:sz w:val="20"/>
          <w:szCs w:val="20"/>
        </w:rPr>
      </w:pPr>
      <w:r w:rsidRPr="003F5504">
        <w:rPr>
          <w:rFonts w:ascii="Verdana" w:hAnsi="Verdana" w:cs="Verdana"/>
          <w:color w:val="000000"/>
          <w:sz w:val="20"/>
          <w:szCs w:val="20"/>
        </w:rPr>
        <w:t>Plano de Testes</w:t>
      </w:r>
    </w:p>
    <w:p w14:paraId="334F0E46" w14:textId="77777777" w:rsidR="00942EDD" w:rsidRPr="003F5504" w:rsidRDefault="00942EDD" w:rsidP="00942EDD">
      <w:pPr>
        <w:pStyle w:val="PargrafodaLista"/>
        <w:numPr>
          <w:ilvl w:val="0"/>
          <w:numId w:val="10"/>
        </w:numPr>
        <w:spacing w:after="0"/>
        <w:jc w:val="both"/>
        <w:rPr>
          <w:rFonts w:ascii="Verdana" w:hAnsi="Verdana" w:cs="Verdana"/>
          <w:color w:val="000000"/>
          <w:sz w:val="20"/>
          <w:szCs w:val="20"/>
        </w:rPr>
      </w:pPr>
      <w:r w:rsidRPr="003F5504">
        <w:rPr>
          <w:rFonts w:ascii="Verdana" w:hAnsi="Verdana" w:cs="Verdana"/>
          <w:color w:val="000000"/>
          <w:sz w:val="20"/>
          <w:szCs w:val="20"/>
        </w:rPr>
        <w:t>Evidências de homologação</w:t>
      </w:r>
    </w:p>
    <w:p w14:paraId="7AE35331" w14:textId="77777777" w:rsidR="00942EDD" w:rsidRPr="003F5504" w:rsidRDefault="00942EDD" w:rsidP="00942EDD">
      <w:pPr>
        <w:pStyle w:val="PargrafodaLista"/>
        <w:numPr>
          <w:ilvl w:val="0"/>
          <w:numId w:val="10"/>
        </w:numPr>
        <w:spacing w:after="0"/>
        <w:jc w:val="both"/>
        <w:rPr>
          <w:rFonts w:ascii="Verdana" w:hAnsi="Verdana" w:cs="Verdana"/>
          <w:color w:val="000000"/>
          <w:sz w:val="20"/>
          <w:szCs w:val="20"/>
        </w:rPr>
      </w:pPr>
      <w:r w:rsidRPr="003F5504">
        <w:rPr>
          <w:rFonts w:ascii="Verdana" w:hAnsi="Verdana" w:cs="Verdana"/>
          <w:color w:val="000000"/>
          <w:sz w:val="20"/>
          <w:szCs w:val="20"/>
        </w:rPr>
        <w:t>E-mail de aprovação/validação de homologação</w:t>
      </w:r>
    </w:p>
    <w:p w14:paraId="7DFB6EBD" w14:textId="77777777" w:rsidR="00942EDD" w:rsidRPr="003F5504" w:rsidRDefault="00942EDD" w:rsidP="00942EDD">
      <w:pPr>
        <w:pStyle w:val="PargrafodaLista"/>
        <w:spacing w:after="0"/>
        <w:jc w:val="both"/>
        <w:rPr>
          <w:rFonts w:ascii="Verdana" w:hAnsi="Verdana" w:cs="Verdana"/>
          <w:color w:val="000000"/>
          <w:sz w:val="20"/>
          <w:szCs w:val="20"/>
        </w:rPr>
      </w:pPr>
    </w:p>
    <w:p w14:paraId="31D45740" w14:textId="77777777" w:rsidR="00942EDD" w:rsidRDefault="00942EDD" w:rsidP="00942EDD">
      <w:pPr>
        <w:pStyle w:val="PargrafodaLista"/>
        <w:spacing w:after="0"/>
        <w:jc w:val="both"/>
        <w:rPr>
          <w:rFonts w:ascii="Verdana" w:hAnsi="Verdana" w:cs="Verdana"/>
          <w:color w:val="000000"/>
          <w:sz w:val="20"/>
          <w:szCs w:val="20"/>
        </w:rPr>
      </w:pPr>
      <w:r w:rsidRPr="003F5504">
        <w:rPr>
          <w:rFonts w:ascii="Verdana" w:hAnsi="Verdana" w:cs="Verdana"/>
          <w:color w:val="000000"/>
          <w:sz w:val="20"/>
          <w:szCs w:val="20"/>
        </w:rPr>
        <w:t>Nota: Na ausência de um desses itens/caso não seja aplicável é necessário incluir uma justificativa para cada item. É importante que seja possível fazer toda a rastreabilidade dos artefatos com o escopo/SM.</w:t>
      </w:r>
    </w:p>
    <w:p w14:paraId="3A23FF34" w14:textId="77777777" w:rsidR="00942EDD" w:rsidRPr="003F5504" w:rsidRDefault="00942EDD" w:rsidP="00942EDD">
      <w:pPr>
        <w:pStyle w:val="PargrafodaLista"/>
        <w:spacing w:after="0"/>
        <w:jc w:val="both"/>
        <w:rPr>
          <w:rFonts w:ascii="Verdana" w:hAnsi="Verdana" w:cs="Verdana"/>
          <w:color w:val="000000"/>
          <w:sz w:val="20"/>
          <w:szCs w:val="20"/>
        </w:rPr>
      </w:pPr>
    </w:p>
    <w:p w14:paraId="12023646" w14:textId="77777777" w:rsidR="00942EDD" w:rsidRDefault="00942EDD" w:rsidP="00942EDD">
      <w:pPr>
        <w:pStyle w:val="PargrafodaLista"/>
        <w:numPr>
          <w:ilvl w:val="0"/>
          <w:numId w:val="9"/>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b/>
          <w:color w:val="000000"/>
          <w:sz w:val="20"/>
          <w:szCs w:val="20"/>
        </w:rPr>
        <w:t>Mudança</w:t>
      </w:r>
      <w:r>
        <w:rPr>
          <w:rFonts w:ascii="Verdana" w:hAnsi="Verdana" w:cs="Verdana"/>
          <w:b/>
          <w:color w:val="000000"/>
          <w:sz w:val="20"/>
          <w:szCs w:val="20"/>
        </w:rPr>
        <w:t>s</w:t>
      </w:r>
      <w:r w:rsidRPr="003F5504">
        <w:rPr>
          <w:rFonts w:ascii="Verdana" w:hAnsi="Verdana" w:cs="Verdana"/>
          <w:b/>
          <w:color w:val="000000"/>
          <w:sz w:val="20"/>
          <w:szCs w:val="20"/>
        </w:rPr>
        <w:t xml:space="preserve"> no ambiente SOA:</w:t>
      </w:r>
      <w:r w:rsidRPr="003F5504">
        <w:rPr>
          <w:rFonts w:ascii="Verdana" w:hAnsi="Verdana" w:cs="Verdana"/>
          <w:color w:val="000000"/>
          <w:sz w:val="20"/>
          <w:szCs w:val="20"/>
        </w:rPr>
        <w:t xml:space="preserve"> </w:t>
      </w:r>
    </w:p>
    <w:p w14:paraId="79E8E0BC" w14:textId="77777777" w:rsidR="00942EDD" w:rsidRDefault="00942EDD" w:rsidP="00942EDD">
      <w:pPr>
        <w:pStyle w:val="PargrafodaLista"/>
        <w:tabs>
          <w:tab w:val="left" w:pos="142"/>
          <w:tab w:val="left" w:pos="261"/>
        </w:tabs>
        <w:autoSpaceDE w:val="0"/>
        <w:autoSpaceDN w:val="0"/>
        <w:adjustRightInd w:val="0"/>
        <w:spacing w:after="0"/>
        <w:jc w:val="both"/>
        <w:rPr>
          <w:rFonts w:ascii="Verdana" w:hAnsi="Verdana" w:cs="Verdana"/>
          <w:color w:val="000000"/>
          <w:sz w:val="20"/>
          <w:szCs w:val="20"/>
        </w:rPr>
      </w:pPr>
    </w:p>
    <w:p w14:paraId="76028D2C" w14:textId="77777777" w:rsidR="00942EDD" w:rsidRDefault="00942EDD" w:rsidP="00942EDD">
      <w:pPr>
        <w:pStyle w:val="PargrafodaLista"/>
        <w:tabs>
          <w:tab w:val="left" w:pos="142"/>
          <w:tab w:val="left" w:pos="261"/>
        </w:tabs>
        <w:autoSpaceDE w:val="0"/>
        <w:autoSpaceDN w:val="0"/>
        <w:adjustRightInd w:val="0"/>
        <w:spacing w:after="0"/>
        <w:jc w:val="both"/>
        <w:rPr>
          <w:rFonts w:ascii="Verdana" w:hAnsi="Verdana" w:cs="Verdana"/>
          <w:color w:val="000000"/>
          <w:sz w:val="20"/>
          <w:szCs w:val="20"/>
        </w:rPr>
      </w:pPr>
      <w:r>
        <w:rPr>
          <w:rFonts w:ascii="Verdana" w:hAnsi="Verdana" w:cs="Verdana"/>
          <w:color w:val="000000"/>
          <w:sz w:val="20"/>
          <w:szCs w:val="20"/>
        </w:rPr>
        <w:t>Para m</w:t>
      </w:r>
      <w:r w:rsidRPr="003F5504">
        <w:rPr>
          <w:rFonts w:ascii="Verdana" w:hAnsi="Verdana" w:cs="Verdana"/>
          <w:color w:val="000000"/>
          <w:sz w:val="20"/>
          <w:szCs w:val="20"/>
        </w:rPr>
        <w:t>udanças que envolvam a arquitetura SOA</w:t>
      </w:r>
      <w:r>
        <w:rPr>
          <w:rFonts w:ascii="Verdana" w:hAnsi="Verdana" w:cs="Verdana"/>
          <w:color w:val="000000"/>
          <w:sz w:val="20"/>
          <w:szCs w:val="20"/>
        </w:rPr>
        <w:t xml:space="preserve">, contendo os Itens de Configuração abaixo, </w:t>
      </w:r>
      <w:r w:rsidRPr="003F5504">
        <w:rPr>
          <w:rFonts w:ascii="Verdana" w:hAnsi="Verdana" w:cs="Verdana"/>
          <w:color w:val="000000"/>
          <w:sz w:val="20"/>
          <w:szCs w:val="20"/>
        </w:rPr>
        <w:t xml:space="preserve">é necessário anexar o checklist preenchido para validação dos aprovadores. </w:t>
      </w:r>
    </w:p>
    <w:p w14:paraId="5AEEBB02" w14:textId="77777777" w:rsidR="00942EDD" w:rsidRDefault="00942EDD" w:rsidP="00942EDD">
      <w:pPr>
        <w:pStyle w:val="PargrafodaLista"/>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 xml:space="preserve">Os documentos estão armazenados no </w:t>
      </w:r>
      <w:hyperlink r:id="rId21" w:history="1">
        <w:r w:rsidRPr="00D8114B">
          <w:rPr>
            <w:rStyle w:val="Hyperlink"/>
            <w:rFonts w:ascii="Verdana" w:hAnsi="Verdana" w:cs="Verdana"/>
            <w:sz w:val="20"/>
            <w:szCs w:val="20"/>
          </w:rPr>
          <w:t>SharePoint da Arquitetura</w:t>
        </w:r>
      </w:hyperlink>
      <w:r>
        <w:rPr>
          <w:rFonts w:ascii="Verdana" w:hAnsi="Verdana" w:cs="Verdana"/>
          <w:color w:val="000000"/>
          <w:sz w:val="20"/>
          <w:szCs w:val="20"/>
        </w:rPr>
        <w:t xml:space="preserve">: </w:t>
      </w:r>
    </w:p>
    <w:p w14:paraId="13891678" w14:textId="77777777" w:rsidR="00942EDD" w:rsidRDefault="00942EDD" w:rsidP="00942EDD">
      <w:pPr>
        <w:pStyle w:val="PargrafodaLista"/>
        <w:numPr>
          <w:ilvl w:val="0"/>
          <w:numId w:val="13"/>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osb-inst01</w:t>
      </w:r>
    </w:p>
    <w:p w14:paraId="0D2FABCD" w14:textId="77777777" w:rsidR="00942EDD" w:rsidRDefault="00942EDD" w:rsidP="00942EDD">
      <w:pPr>
        <w:pStyle w:val="PargrafodaLista"/>
        <w:numPr>
          <w:ilvl w:val="0"/>
          <w:numId w:val="13"/>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vmsoanatuel041</w:t>
      </w:r>
    </w:p>
    <w:p w14:paraId="78DE7F68" w14:textId="77777777" w:rsidR="00942EDD" w:rsidRDefault="00942EDD" w:rsidP="00942EDD">
      <w:pPr>
        <w:pStyle w:val="PargrafodaLista"/>
        <w:numPr>
          <w:ilvl w:val="0"/>
          <w:numId w:val="13"/>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osb-inst02</w:t>
      </w:r>
    </w:p>
    <w:p w14:paraId="0ACAB1DE" w14:textId="77777777" w:rsidR="00942EDD" w:rsidRDefault="00942EDD" w:rsidP="00942EDD">
      <w:pPr>
        <w:pStyle w:val="PargrafodaLista"/>
        <w:numPr>
          <w:ilvl w:val="0"/>
          <w:numId w:val="13"/>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vmsoanatuel042</w:t>
      </w:r>
    </w:p>
    <w:p w14:paraId="1D165982" w14:textId="77777777" w:rsidR="00942EDD" w:rsidRDefault="00942EDD" w:rsidP="00942EDD">
      <w:pPr>
        <w:pStyle w:val="PargrafodaLista"/>
        <w:numPr>
          <w:ilvl w:val="0"/>
          <w:numId w:val="13"/>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osb-sap-inst01</w:t>
      </w:r>
    </w:p>
    <w:p w14:paraId="7D748B1E" w14:textId="77777777" w:rsidR="00942EDD" w:rsidRDefault="00942EDD" w:rsidP="00942EDD">
      <w:pPr>
        <w:pStyle w:val="PargrafodaLista"/>
        <w:numPr>
          <w:ilvl w:val="0"/>
          <w:numId w:val="13"/>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vmsoanatuel043</w:t>
      </w:r>
    </w:p>
    <w:p w14:paraId="7B09F542" w14:textId="77777777" w:rsidR="00942EDD" w:rsidRDefault="00942EDD" w:rsidP="00942EDD">
      <w:pPr>
        <w:pStyle w:val="PargrafodaLista"/>
        <w:numPr>
          <w:ilvl w:val="0"/>
          <w:numId w:val="13"/>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osb-sap-inst02</w:t>
      </w:r>
    </w:p>
    <w:p w14:paraId="4812CC74" w14:textId="77777777" w:rsidR="00942EDD" w:rsidRDefault="00942EDD" w:rsidP="00942EDD">
      <w:pPr>
        <w:pStyle w:val="PargrafodaLista"/>
        <w:numPr>
          <w:ilvl w:val="0"/>
          <w:numId w:val="13"/>
        </w:numPr>
        <w:tabs>
          <w:tab w:val="left" w:pos="142"/>
          <w:tab w:val="left" w:pos="261"/>
        </w:tabs>
        <w:autoSpaceDE w:val="0"/>
        <w:autoSpaceDN w:val="0"/>
        <w:adjustRightInd w:val="0"/>
        <w:spacing w:after="0"/>
        <w:jc w:val="both"/>
        <w:rPr>
          <w:rFonts w:ascii="Verdana" w:hAnsi="Verdana" w:cs="Verdana"/>
          <w:color w:val="000000"/>
          <w:sz w:val="20"/>
          <w:szCs w:val="20"/>
        </w:rPr>
      </w:pPr>
      <w:r w:rsidRPr="003F5504">
        <w:rPr>
          <w:rFonts w:ascii="Verdana" w:hAnsi="Verdana" w:cs="Verdana"/>
          <w:color w:val="000000"/>
          <w:sz w:val="20"/>
          <w:szCs w:val="20"/>
        </w:rPr>
        <w:t>vmsoanatuel044</w:t>
      </w:r>
    </w:p>
    <w:p w14:paraId="143A5223" w14:textId="77777777" w:rsidR="00942EDD" w:rsidRPr="003F5504" w:rsidRDefault="00942EDD" w:rsidP="00942EDD">
      <w:pPr>
        <w:pStyle w:val="PargrafodaLista"/>
        <w:tabs>
          <w:tab w:val="left" w:pos="142"/>
          <w:tab w:val="left" w:pos="261"/>
        </w:tabs>
        <w:autoSpaceDE w:val="0"/>
        <w:autoSpaceDN w:val="0"/>
        <w:adjustRightInd w:val="0"/>
        <w:spacing w:after="0"/>
        <w:jc w:val="both"/>
        <w:rPr>
          <w:rFonts w:ascii="Verdana" w:hAnsi="Verdana" w:cs="Arial"/>
          <w:snapToGrid w:val="0"/>
          <w:sz w:val="20"/>
          <w:szCs w:val="20"/>
        </w:rPr>
      </w:pPr>
      <w:r w:rsidRPr="00023871">
        <w:rPr>
          <w:rFonts w:ascii="Verdana" w:hAnsi="Verdana"/>
          <w:sz w:val="20"/>
          <w:szCs w:val="20"/>
        </w:rPr>
        <w:t>O objetivo é a certificação de revisão de itens que podem causar baixa perfo</w:t>
      </w:r>
      <w:r>
        <w:rPr>
          <w:rFonts w:ascii="Verdana" w:hAnsi="Verdana"/>
          <w:sz w:val="20"/>
          <w:szCs w:val="20"/>
        </w:rPr>
        <w:t xml:space="preserve">rmance, falta de monitoramento </w:t>
      </w:r>
      <w:r w:rsidRPr="00023871">
        <w:rPr>
          <w:rFonts w:ascii="Verdana" w:hAnsi="Verdana"/>
          <w:sz w:val="20"/>
          <w:szCs w:val="20"/>
        </w:rPr>
        <w:t>ou instabilidade da plataforma</w:t>
      </w:r>
      <w:r>
        <w:rPr>
          <w:rFonts w:ascii="Verdana" w:hAnsi="Verdana"/>
          <w:sz w:val="20"/>
          <w:szCs w:val="20"/>
        </w:rPr>
        <w:t>.</w:t>
      </w:r>
    </w:p>
    <w:p w14:paraId="1C6DD3F2"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snapToGrid w:val="0"/>
          <w:sz w:val="20"/>
          <w:szCs w:val="20"/>
        </w:rPr>
      </w:pPr>
    </w:p>
    <w:p w14:paraId="3C68AC7A" w14:textId="77777777" w:rsidR="00942EDD" w:rsidRDefault="00942EDD" w:rsidP="00942EDD">
      <w:pPr>
        <w:pStyle w:val="PargrafodaLista"/>
        <w:numPr>
          <w:ilvl w:val="0"/>
          <w:numId w:val="9"/>
        </w:numPr>
        <w:spacing w:after="0"/>
        <w:jc w:val="both"/>
        <w:rPr>
          <w:rFonts w:ascii="Verdana" w:hAnsi="Verdana" w:cs="Verdana"/>
          <w:color w:val="000000"/>
          <w:sz w:val="20"/>
          <w:szCs w:val="20"/>
        </w:rPr>
      </w:pPr>
      <w:r w:rsidRPr="003F5504">
        <w:rPr>
          <w:rFonts w:ascii="Verdana" w:hAnsi="Verdana" w:cs="Verdana"/>
          <w:b/>
          <w:color w:val="000000"/>
          <w:sz w:val="20"/>
          <w:szCs w:val="20"/>
        </w:rPr>
        <w:t>Aplicação de patch no Aspen SATI:</w:t>
      </w:r>
      <w:r w:rsidRPr="003F5504">
        <w:rPr>
          <w:rFonts w:ascii="Verdana" w:hAnsi="Verdana" w:cs="Verdana"/>
          <w:color w:val="000000"/>
          <w:sz w:val="20"/>
          <w:szCs w:val="20"/>
        </w:rPr>
        <w:t xml:space="preserve"> </w:t>
      </w:r>
    </w:p>
    <w:p w14:paraId="16AD9BB1" w14:textId="77777777" w:rsidR="00942EDD" w:rsidRDefault="00942EDD" w:rsidP="00942EDD">
      <w:pPr>
        <w:pStyle w:val="PargrafodaLista"/>
        <w:spacing w:after="0"/>
        <w:jc w:val="both"/>
        <w:rPr>
          <w:rFonts w:ascii="Verdana" w:hAnsi="Verdana" w:cs="Verdana"/>
          <w:color w:val="000000"/>
          <w:sz w:val="20"/>
          <w:szCs w:val="20"/>
        </w:rPr>
      </w:pPr>
    </w:p>
    <w:p w14:paraId="1D3A80D6" w14:textId="77777777" w:rsidR="00942EDD" w:rsidRDefault="00942EDD" w:rsidP="00942EDD">
      <w:pPr>
        <w:pStyle w:val="PargrafodaLista"/>
        <w:spacing w:after="0"/>
        <w:jc w:val="both"/>
        <w:rPr>
          <w:rFonts w:ascii="Verdana" w:hAnsi="Verdana" w:cs="Verdana"/>
          <w:color w:val="000000"/>
          <w:sz w:val="20"/>
          <w:szCs w:val="20"/>
        </w:rPr>
      </w:pPr>
      <w:r w:rsidRPr="003F5504">
        <w:rPr>
          <w:rFonts w:ascii="Verdana" w:hAnsi="Verdana" w:cs="Verdana"/>
          <w:color w:val="000000"/>
          <w:sz w:val="20"/>
          <w:szCs w:val="20"/>
        </w:rPr>
        <w:t xml:space="preserve">Na SM para aplicação de patch no Aspen SATI é necessário incluir </w:t>
      </w:r>
      <w:r>
        <w:rPr>
          <w:rFonts w:ascii="Verdana" w:hAnsi="Verdana" w:cs="Verdana"/>
          <w:color w:val="000000"/>
          <w:sz w:val="20"/>
          <w:szCs w:val="20"/>
        </w:rPr>
        <w:t xml:space="preserve">a </w:t>
      </w:r>
      <w:r w:rsidRPr="003F5504">
        <w:rPr>
          <w:rFonts w:ascii="Verdana" w:hAnsi="Verdana" w:cs="Verdana"/>
          <w:color w:val="000000"/>
          <w:sz w:val="20"/>
          <w:szCs w:val="20"/>
        </w:rPr>
        <w:t>lista de todos os patches a serem aplicados durante a execução da solicitação de mudança, bem como a documentação do fornecedor contendo as respectivas especificações funcionais/técnicas. Os aprovadores devem estar atentos a este ponto, pois se não tiver registro, a SM deve ser reprovada.</w:t>
      </w:r>
    </w:p>
    <w:p w14:paraId="686D59AC" w14:textId="77777777" w:rsidR="00942EDD" w:rsidRDefault="00942EDD" w:rsidP="00942EDD">
      <w:pPr>
        <w:pStyle w:val="PargrafodaLista"/>
        <w:spacing w:after="0"/>
        <w:jc w:val="both"/>
        <w:rPr>
          <w:rFonts w:ascii="Verdana" w:hAnsi="Verdana" w:cs="Verdana"/>
          <w:color w:val="000000"/>
          <w:sz w:val="20"/>
          <w:szCs w:val="20"/>
        </w:rPr>
      </w:pPr>
    </w:p>
    <w:p w14:paraId="461603B6" w14:textId="77777777" w:rsidR="00942EDD" w:rsidRDefault="00942EDD" w:rsidP="00942EDD">
      <w:pPr>
        <w:pStyle w:val="PargrafodaLista"/>
        <w:numPr>
          <w:ilvl w:val="0"/>
          <w:numId w:val="9"/>
        </w:numPr>
        <w:spacing w:after="0"/>
        <w:jc w:val="both"/>
        <w:rPr>
          <w:rFonts w:ascii="Verdana" w:hAnsi="Verdana" w:cs="Verdana"/>
          <w:color w:val="000000"/>
          <w:sz w:val="20"/>
          <w:szCs w:val="20"/>
        </w:rPr>
      </w:pPr>
      <w:r>
        <w:rPr>
          <w:rFonts w:ascii="Verdana" w:hAnsi="Verdana" w:cs="Verdana"/>
          <w:b/>
          <w:color w:val="000000"/>
          <w:sz w:val="20"/>
          <w:szCs w:val="20"/>
        </w:rPr>
        <w:t>Execução de scripts rodaora/rodasql</w:t>
      </w:r>
    </w:p>
    <w:p w14:paraId="559929FE" w14:textId="77777777" w:rsidR="00942EDD" w:rsidRDefault="00942EDD" w:rsidP="00942EDD">
      <w:pPr>
        <w:spacing w:after="0"/>
        <w:jc w:val="both"/>
        <w:rPr>
          <w:rFonts w:ascii="Verdana" w:hAnsi="Verdana" w:cs="Verdana"/>
          <w:color w:val="000000"/>
          <w:sz w:val="20"/>
          <w:szCs w:val="20"/>
        </w:rPr>
      </w:pPr>
    </w:p>
    <w:p w14:paraId="6FECDD0C" w14:textId="77777777" w:rsidR="00942EDD" w:rsidRDefault="00942EDD" w:rsidP="00942EDD">
      <w:pPr>
        <w:pStyle w:val="PargrafodaLista"/>
        <w:spacing w:after="0"/>
        <w:jc w:val="both"/>
        <w:rPr>
          <w:rFonts w:ascii="Verdana" w:hAnsi="Verdana" w:cs="Verdana"/>
          <w:color w:val="000000"/>
          <w:sz w:val="20"/>
          <w:szCs w:val="20"/>
        </w:rPr>
      </w:pPr>
      <w:r>
        <w:rPr>
          <w:rFonts w:ascii="Verdana" w:hAnsi="Verdana" w:cs="Verdana"/>
          <w:color w:val="000000"/>
          <w:sz w:val="20"/>
          <w:szCs w:val="20"/>
        </w:rPr>
        <w:t xml:space="preserve">As SMs de execução de scripts rodaora/rodasql são executadas pela Torre Técnica (N1). </w:t>
      </w:r>
    </w:p>
    <w:p w14:paraId="6CE90526" w14:textId="77777777" w:rsidR="00942EDD" w:rsidRDefault="00942EDD" w:rsidP="00942EDD">
      <w:pPr>
        <w:pStyle w:val="PargrafodaLista"/>
        <w:spacing w:after="0"/>
        <w:jc w:val="both"/>
        <w:rPr>
          <w:rFonts w:ascii="Verdana" w:hAnsi="Verdana" w:cs="Verdana"/>
          <w:color w:val="000000"/>
          <w:sz w:val="20"/>
          <w:szCs w:val="20"/>
        </w:rPr>
      </w:pPr>
      <w:r>
        <w:rPr>
          <w:rFonts w:ascii="Verdana" w:hAnsi="Verdana" w:cs="Verdana"/>
          <w:color w:val="000000"/>
          <w:sz w:val="20"/>
          <w:szCs w:val="20"/>
        </w:rPr>
        <w:t>As SMs desta categoria que são para Cessação, Reativação, Criação e Movimentação de CN não são avaliadas em CAB, pois são atividades rotineiras, porém devem respeitar a janela de execução a partir da 00h até às 08h.</w:t>
      </w:r>
    </w:p>
    <w:p w14:paraId="4277834F" w14:textId="77777777" w:rsidR="00942EDD" w:rsidRDefault="00942EDD" w:rsidP="00942EDD">
      <w:pPr>
        <w:spacing w:after="0"/>
        <w:jc w:val="both"/>
        <w:rPr>
          <w:rFonts w:ascii="Verdana" w:hAnsi="Verdana" w:cs="Verdana"/>
          <w:color w:val="000000"/>
          <w:sz w:val="20"/>
          <w:szCs w:val="20"/>
        </w:rPr>
      </w:pPr>
      <w:r>
        <w:rPr>
          <w:rFonts w:ascii="Verdana" w:hAnsi="Verdana" w:cs="Verdana"/>
          <w:color w:val="000000"/>
          <w:sz w:val="20"/>
          <w:szCs w:val="20"/>
        </w:rPr>
        <w:tab/>
      </w:r>
    </w:p>
    <w:p w14:paraId="7DF534F4" w14:textId="77777777" w:rsidR="00942EDD" w:rsidRDefault="00942EDD" w:rsidP="00942EDD">
      <w:pPr>
        <w:spacing w:after="0"/>
        <w:ind w:left="708"/>
        <w:jc w:val="both"/>
        <w:rPr>
          <w:rFonts w:ascii="Verdana" w:hAnsi="Verdana" w:cs="Verdana"/>
          <w:color w:val="000000"/>
          <w:sz w:val="20"/>
          <w:szCs w:val="20"/>
        </w:rPr>
      </w:pPr>
      <w:r>
        <w:rPr>
          <w:rFonts w:ascii="Verdana" w:hAnsi="Verdana" w:cs="Verdana"/>
          <w:color w:val="000000"/>
          <w:sz w:val="20"/>
          <w:szCs w:val="20"/>
        </w:rPr>
        <w:t>Como são atividades de Sistemas, todas as SMs devem conter as documentações especificadas no item h.</w:t>
      </w:r>
    </w:p>
    <w:p w14:paraId="42FD6AE1" w14:textId="77777777" w:rsidR="00942EDD" w:rsidRPr="00D32254" w:rsidRDefault="00942EDD" w:rsidP="00942EDD">
      <w:pPr>
        <w:spacing w:after="0"/>
        <w:ind w:left="708"/>
        <w:jc w:val="both"/>
        <w:rPr>
          <w:rFonts w:ascii="Verdana" w:hAnsi="Verdana" w:cs="Verdana"/>
          <w:color w:val="000000"/>
          <w:sz w:val="20"/>
          <w:szCs w:val="20"/>
        </w:rPr>
      </w:pPr>
    </w:p>
    <w:p w14:paraId="0EFA057E" w14:textId="77777777" w:rsidR="00942EDD" w:rsidRDefault="00942EDD" w:rsidP="00942EDD">
      <w:pPr>
        <w:ind w:left="708"/>
        <w:jc w:val="both"/>
        <w:rPr>
          <w:rFonts w:ascii="Verdana" w:hAnsi="Verdana" w:cs="Verdana"/>
          <w:bCs/>
          <w:color w:val="000000"/>
          <w:sz w:val="20"/>
          <w:szCs w:val="20"/>
        </w:rPr>
      </w:pPr>
      <w:r w:rsidRPr="0091244C">
        <w:rPr>
          <w:rFonts w:ascii="Verdana" w:hAnsi="Verdana" w:cs="Verdana"/>
          <w:bCs/>
          <w:color w:val="000000"/>
          <w:sz w:val="20"/>
          <w:szCs w:val="20"/>
        </w:rPr>
        <w:t>Para que seja mitigado o risco de erros ou problemas na execução de scripts (rodaoara, rodasql, etc.) pelas equipes N1/ N2, os arquivos anexados nas SMs para tal propósito devem seguir o padrão de nomenclatura conforme descrito abaixo:</w:t>
      </w:r>
    </w:p>
    <w:p w14:paraId="28B17EC1" w14:textId="77777777" w:rsidR="00942EDD" w:rsidRPr="00EA690D" w:rsidRDefault="00942EDD" w:rsidP="00942EDD">
      <w:pPr>
        <w:pStyle w:val="PargrafodaLista"/>
        <w:numPr>
          <w:ilvl w:val="0"/>
          <w:numId w:val="14"/>
        </w:numPr>
        <w:jc w:val="both"/>
        <w:rPr>
          <w:rFonts w:ascii="Verdana" w:hAnsi="Verdana" w:cs="Verdana"/>
          <w:bCs/>
          <w:color w:val="000000"/>
          <w:sz w:val="20"/>
          <w:szCs w:val="20"/>
        </w:rPr>
      </w:pPr>
      <w:r w:rsidRPr="00EA690D">
        <w:rPr>
          <w:rFonts w:ascii="Verdana" w:hAnsi="Verdana" w:cs="Verdana"/>
          <w:bCs/>
          <w:color w:val="000000"/>
          <w:sz w:val="20"/>
          <w:szCs w:val="20"/>
        </w:rPr>
        <w:t xml:space="preserve">Utilizar o padrão 8.3 para nomes de arquivo, onde: </w:t>
      </w:r>
    </w:p>
    <w:p w14:paraId="3C586CA2" w14:textId="77777777" w:rsidR="00942EDD" w:rsidRPr="00EA690D" w:rsidRDefault="00942EDD" w:rsidP="00942EDD">
      <w:pPr>
        <w:pStyle w:val="PargrafodaLista"/>
        <w:ind w:left="1776"/>
        <w:jc w:val="both"/>
        <w:rPr>
          <w:rFonts w:ascii="Verdana" w:hAnsi="Verdana" w:cs="Verdana"/>
          <w:bCs/>
          <w:color w:val="000000"/>
          <w:sz w:val="20"/>
          <w:szCs w:val="20"/>
        </w:rPr>
      </w:pPr>
      <w:r w:rsidRPr="00EA690D">
        <w:rPr>
          <w:rFonts w:ascii="Verdana" w:hAnsi="Verdana" w:cs="Verdana"/>
          <w:bCs/>
          <w:color w:val="000000"/>
          <w:sz w:val="20"/>
          <w:szCs w:val="20"/>
        </w:rPr>
        <w:t>8 = caracteres do nome</w:t>
      </w:r>
    </w:p>
    <w:p w14:paraId="274C575F" w14:textId="77777777" w:rsidR="00942EDD" w:rsidRDefault="00942EDD" w:rsidP="00942EDD">
      <w:pPr>
        <w:pStyle w:val="PargrafodaLista"/>
        <w:ind w:left="1776"/>
        <w:jc w:val="both"/>
        <w:rPr>
          <w:rFonts w:ascii="Verdana" w:hAnsi="Verdana" w:cs="Verdana"/>
          <w:bCs/>
          <w:color w:val="000000"/>
          <w:sz w:val="20"/>
          <w:szCs w:val="20"/>
        </w:rPr>
      </w:pPr>
      <w:r w:rsidRPr="00EA690D">
        <w:rPr>
          <w:rFonts w:ascii="Verdana" w:hAnsi="Verdana" w:cs="Verdana"/>
          <w:bCs/>
          <w:color w:val="000000"/>
          <w:sz w:val="20"/>
          <w:szCs w:val="20"/>
        </w:rPr>
        <w:t>3 = caracteres da extensão que identifica o tipo de arquivo</w:t>
      </w:r>
    </w:p>
    <w:p w14:paraId="36C0AD28" w14:textId="77777777" w:rsidR="00942EDD" w:rsidRDefault="00942EDD" w:rsidP="00942EDD">
      <w:pPr>
        <w:pStyle w:val="PargrafodaLista"/>
        <w:ind w:left="1776"/>
        <w:jc w:val="both"/>
        <w:rPr>
          <w:rFonts w:ascii="Verdana" w:hAnsi="Verdana" w:cs="Verdana"/>
          <w:bCs/>
          <w:color w:val="000000"/>
          <w:sz w:val="20"/>
          <w:szCs w:val="20"/>
        </w:rPr>
      </w:pPr>
    </w:p>
    <w:p w14:paraId="18BFA29D" w14:textId="77777777" w:rsidR="00942EDD" w:rsidRPr="00AC25E1" w:rsidRDefault="00942EDD" w:rsidP="00942EDD">
      <w:pPr>
        <w:pStyle w:val="PargrafodaLista"/>
        <w:numPr>
          <w:ilvl w:val="0"/>
          <w:numId w:val="14"/>
        </w:numPr>
        <w:jc w:val="both"/>
        <w:rPr>
          <w:rFonts w:ascii="Verdana" w:hAnsi="Verdana" w:cs="Verdana"/>
          <w:bCs/>
          <w:color w:val="000000"/>
          <w:sz w:val="20"/>
          <w:szCs w:val="20"/>
        </w:rPr>
      </w:pPr>
      <w:r w:rsidRPr="00AC25E1">
        <w:rPr>
          <w:rFonts w:ascii="Verdana" w:hAnsi="Verdana" w:cs="Verdana"/>
          <w:bCs/>
          <w:color w:val="000000"/>
          <w:sz w:val="20"/>
          <w:szCs w:val="20"/>
        </w:rPr>
        <w:t xml:space="preserve">Não utilizar caracteres especiais, como: </w:t>
      </w:r>
    </w:p>
    <w:p w14:paraId="0ACE14AA" w14:textId="77777777" w:rsidR="00942EDD" w:rsidRPr="00EA690D" w:rsidRDefault="00942EDD" w:rsidP="00942EDD">
      <w:pPr>
        <w:pStyle w:val="PargrafodaLista"/>
        <w:ind w:left="1776"/>
        <w:jc w:val="both"/>
        <w:rPr>
          <w:rFonts w:ascii="Verdana" w:hAnsi="Verdana" w:cs="Verdana"/>
          <w:bCs/>
          <w:color w:val="000000"/>
          <w:sz w:val="20"/>
          <w:szCs w:val="20"/>
        </w:rPr>
      </w:pPr>
      <w:r>
        <w:rPr>
          <w:rFonts w:ascii="Verdana" w:hAnsi="Verdana" w:cs="Verdana"/>
          <w:bCs/>
          <w:color w:val="000000"/>
          <w:sz w:val="20"/>
          <w:szCs w:val="20"/>
        </w:rPr>
        <w:t>C</w:t>
      </w:r>
      <w:r w:rsidRPr="00EA690D">
        <w:rPr>
          <w:rFonts w:ascii="Verdana" w:hAnsi="Verdana" w:cs="Verdana"/>
          <w:bCs/>
          <w:color w:val="000000"/>
          <w:sz w:val="20"/>
          <w:szCs w:val="20"/>
        </w:rPr>
        <w:t>edilha ç</w:t>
      </w:r>
    </w:p>
    <w:p w14:paraId="1EFB7701" w14:textId="77777777" w:rsidR="00942EDD" w:rsidRPr="00EA690D" w:rsidRDefault="00942EDD" w:rsidP="00942EDD">
      <w:pPr>
        <w:pStyle w:val="PargrafodaLista"/>
        <w:ind w:left="1776"/>
        <w:jc w:val="both"/>
        <w:rPr>
          <w:rFonts w:ascii="Verdana" w:hAnsi="Verdana" w:cs="Verdana"/>
          <w:bCs/>
          <w:color w:val="000000"/>
          <w:sz w:val="20"/>
          <w:szCs w:val="20"/>
        </w:rPr>
      </w:pPr>
      <w:r>
        <w:rPr>
          <w:rFonts w:ascii="Verdana" w:hAnsi="Verdana" w:cs="Verdana"/>
          <w:bCs/>
          <w:color w:val="000000"/>
          <w:sz w:val="20"/>
          <w:szCs w:val="20"/>
        </w:rPr>
        <w:t>A</w:t>
      </w:r>
      <w:r w:rsidRPr="00EA690D">
        <w:rPr>
          <w:rFonts w:ascii="Verdana" w:hAnsi="Verdana" w:cs="Verdana"/>
          <w:bCs/>
          <w:color w:val="000000"/>
          <w:sz w:val="20"/>
          <w:szCs w:val="20"/>
        </w:rPr>
        <w:t>sterisco *</w:t>
      </w:r>
    </w:p>
    <w:p w14:paraId="30113283" w14:textId="77777777" w:rsidR="00942EDD" w:rsidRPr="00EA690D" w:rsidRDefault="00942EDD" w:rsidP="00942EDD">
      <w:pPr>
        <w:pStyle w:val="PargrafodaLista"/>
        <w:ind w:left="1776"/>
        <w:jc w:val="both"/>
        <w:rPr>
          <w:rFonts w:ascii="Verdana" w:hAnsi="Verdana" w:cs="Verdana"/>
          <w:bCs/>
          <w:color w:val="000000"/>
          <w:sz w:val="20"/>
          <w:szCs w:val="20"/>
        </w:rPr>
      </w:pPr>
      <w:r>
        <w:rPr>
          <w:rFonts w:ascii="Verdana" w:hAnsi="Verdana" w:cs="Verdana"/>
          <w:bCs/>
          <w:color w:val="000000"/>
          <w:sz w:val="20"/>
          <w:szCs w:val="20"/>
        </w:rPr>
        <w:t>P</w:t>
      </w:r>
      <w:r w:rsidRPr="00EA690D">
        <w:rPr>
          <w:rFonts w:ascii="Verdana" w:hAnsi="Verdana" w:cs="Verdana"/>
          <w:bCs/>
          <w:color w:val="000000"/>
          <w:sz w:val="20"/>
          <w:szCs w:val="20"/>
        </w:rPr>
        <w:t>arênteses ( )</w:t>
      </w:r>
    </w:p>
    <w:p w14:paraId="1ECB9A91" w14:textId="77777777" w:rsidR="00942EDD" w:rsidRPr="00EA690D" w:rsidRDefault="00942EDD" w:rsidP="00942EDD">
      <w:pPr>
        <w:pStyle w:val="PargrafodaLista"/>
        <w:ind w:left="1776"/>
        <w:jc w:val="both"/>
        <w:rPr>
          <w:rFonts w:ascii="Verdana" w:hAnsi="Verdana" w:cs="Verdana"/>
          <w:bCs/>
          <w:color w:val="000000"/>
          <w:sz w:val="20"/>
          <w:szCs w:val="20"/>
        </w:rPr>
      </w:pPr>
      <w:r>
        <w:rPr>
          <w:rFonts w:ascii="Verdana" w:hAnsi="Verdana" w:cs="Verdana"/>
          <w:bCs/>
          <w:color w:val="000000"/>
          <w:sz w:val="20"/>
          <w:szCs w:val="20"/>
        </w:rPr>
        <w:t>C</w:t>
      </w:r>
      <w:r w:rsidRPr="00EA690D">
        <w:rPr>
          <w:rFonts w:ascii="Verdana" w:hAnsi="Verdana" w:cs="Verdana"/>
          <w:bCs/>
          <w:color w:val="000000"/>
          <w:sz w:val="20"/>
          <w:szCs w:val="20"/>
        </w:rPr>
        <w:t>olchetes [ ]</w:t>
      </w:r>
    </w:p>
    <w:p w14:paraId="03F57164" w14:textId="77777777" w:rsidR="00942EDD" w:rsidRPr="00EA690D" w:rsidRDefault="00942EDD" w:rsidP="00942EDD">
      <w:pPr>
        <w:pStyle w:val="PargrafodaLista"/>
        <w:ind w:left="1776"/>
        <w:jc w:val="both"/>
        <w:rPr>
          <w:rFonts w:ascii="Verdana" w:hAnsi="Verdana" w:cs="Verdana"/>
          <w:bCs/>
          <w:color w:val="000000"/>
          <w:sz w:val="20"/>
          <w:szCs w:val="20"/>
        </w:rPr>
      </w:pPr>
      <w:r>
        <w:rPr>
          <w:rFonts w:ascii="Verdana" w:hAnsi="Verdana" w:cs="Verdana"/>
          <w:bCs/>
          <w:color w:val="000000"/>
          <w:sz w:val="20"/>
          <w:szCs w:val="20"/>
        </w:rPr>
        <w:t>P</w:t>
      </w:r>
      <w:r w:rsidRPr="00EA690D">
        <w:rPr>
          <w:rFonts w:ascii="Verdana" w:hAnsi="Verdana" w:cs="Verdana"/>
          <w:bCs/>
          <w:color w:val="000000"/>
          <w:sz w:val="20"/>
          <w:szCs w:val="20"/>
        </w:rPr>
        <w:t>ercentual %</w:t>
      </w:r>
    </w:p>
    <w:p w14:paraId="7A0BAC17" w14:textId="77777777" w:rsidR="00942EDD" w:rsidRDefault="00942EDD" w:rsidP="00942EDD">
      <w:pPr>
        <w:pStyle w:val="PargrafodaLista"/>
        <w:ind w:left="1776"/>
        <w:jc w:val="both"/>
        <w:rPr>
          <w:rFonts w:ascii="Verdana" w:hAnsi="Verdana" w:cs="Verdana"/>
          <w:bCs/>
          <w:color w:val="000000"/>
          <w:sz w:val="20"/>
          <w:szCs w:val="20"/>
        </w:rPr>
      </w:pPr>
      <w:r>
        <w:rPr>
          <w:rFonts w:ascii="Verdana" w:hAnsi="Verdana" w:cs="Verdana"/>
          <w:bCs/>
          <w:color w:val="000000"/>
          <w:sz w:val="20"/>
          <w:szCs w:val="20"/>
        </w:rPr>
        <w:t>A</w:t>
      </w:r>
      <w:r w:rsidRPr="00EA690D">
        <w:rPr>
          <w:rFonts w:ascii="Verdana" w:hAnsi="Verdana" w:cs="Verdana"/>
          <w:bCs/>
          <w:color w:val="000000"/>
          <w:sz w:val="20"/>
          <w:szCs w:val="20"/>
        </w:rPr>
        <w:t>centos</w:t>
      </w:r>
    </w:p>
    <w:p w14:paraId="2CD5F959" w14:textId="77777777" w:rsidR="00942EDD" w:rsidRDefault="00942EDD" w:rsidP="00942EDD">
      <w:pPr>
        <w:pStyle w:val="PargrafodaLista"/>
        <w:ind w:left="1776"/>
        <w:jc w:val="both"/>
        <w:rPr>
          <w:rFonts w:ascii="Verdana" w:hAnsi="Verdana" w:cs="Verdana"/>
          <w:bCs/>
          <w:color w:val="000000"/>
          <w:sz w:val="20"/>
          <w:szCs w:val="20"/>
        </w:rPr>
      </w:pPr>
    </w:p>
    <w:p w14:paraId="27CBA313" w14:textId="77777777" w:rsidR="00942EDD" w:rsidRPr="00AC25E1" w:rsidRDefault="00942EDD" w:rsidP="00942EDD">
      <w:pPr>
        <w:pStyle w:val="PargrafodaLista"/>
        <w:numPr>
          <w:ilvl w:val="0"/>
          <w:numId w:val="14"/>
        </w:numPr>
        <w:jc w:val="both"/>
        <w:rPr>
          <w:rFonts w:ascii="Verdana" w:hAnsi="Verdana" w:cs="Verdana"/>
          <w:bCs/>
          <w:color w:val="000000"/>
          <w:sz w:val="20"/>
          <w:szCs w:val="20"/>
        </w:rPr>
      </w:pPr>
      <w:r w:rsidRPr="00AC25E1">
        <w:rPr>
          <w:rFonts w:ascii="Verdana" w:hAnsi="Verdana" w:cs="Verdana"/>
          <w:bCs/>
          <w:color w:val="000000"/>
          <w:sz w:val="20"/>
          <w:szCs w:val="20"/>
        </w:rPr>
        <w:t>Não utilizar espaços em branco ou barra de espaço entre os nomes, pois alguns sistemas operacionais não conseguem interpretá-los, principalmente quando os arquivos são publicados na internet.</w:t>
      </w:r>
    </w:p>
    <w:p w14:paraId="4A3BDE47" w14:textId="77777777" w:rsidR="00942EDD" w:rsidRDefault="00942EDD" w:rsidP="00942EDD">
      <w:pPr>
        <w:pStyle w:val="PargrafodaLista"/>
        <w:ind w:left="1440"/>
        <w:jc w:val="both"/>
        <w:rPr>
          <w:rFonts w:ascii="Verdana" w:hAnsi="Verdana" w:cs="Verdana"/>
          <w:bCs/>
          <w:color w:val="000000"/>
          <w:sz w:val="20"/>
          <w:szCs w:val="20"/>
        </w:rPr>
      </w:pPr>
    </w:p>
    <w:p w14:paraId="75CB237B" w14:textId="77777777" w:rsidR="00942EDD" w:rsidRPr="00AC25E1" w:rsidRDefault="00942EDD" w:rsidP="00942EDD">
      <w:pPr>
        <w:pStyle w:val="PargrafodaLista"/>
        <w:numPr>
          <w:ilvl w:val="0"/>
          <w:numId w:val="14"/>
        </w:numPr>
        <w:jc w:val="both"/>
        <w:rPr>
          <w:rFonts w:ascii="Verdana" w:hAnsi="Verdana" w:cs="Verdana"/>
          <w:bCs/>
          <w:color w:val="000000"/>
          <w:sz w:val="20"/>
          <w:szCs w:val="20"/>
        </w:rPr>
      </w:pPr>
      <w:r w:rsidRPr="00AC25E1">
        <w:rPr>
          <w:rFonts w:ascii="Verdana" w:hAnsi="Verdana" w:cs="Verdana"/>
          <w:bCs/>
          <w:color w:val="000000"/>
          <w:sz w:val="20"/>
          <w:szCs w:val="20"/>
        </w:rPr>
        <w:t>Evitar atribuir nomes excessivamente grandes: pode apresentar erros e dificultar a memorização. O nome do arquivo deve ser o mais curto possível.</w:t>
      </w:r>
    </w:p>
    <w:p w14:paraId="0D1D0FC9" w14:textId="77777777" w:rsidR="00942EDD" w:rsidRDefault="00942EDD" w:rsidP="00942EDD">
      <w:pPr>
        <w:pStyle w:val="PargrafodaLista"/>
        <w:ind w:left="1776"/>
        <w:jc w:val="both"/>
        <w:rPr>
          <w:rFonts w:ascii="Verdana" w:hAnsi="Verdana" w:cs="Verdana"/>
          <w:bCs/>
          <w:color w:val="000000"/>
          <w:sz w:val="20"/>
          <w:szCs w:val="20"/>
        </w:rPr>
      </w:pPr>
    </w:p>
    <w:p w14:paraId="2EF34D4A" w14:textId="77777777" w:rsidR="00942EDD" w:rsidRPr="00AC25E1" w:rsidRDefault="00942EDD" w:rsidP="00942EDD">
      <w:pPr>
        <w:pStyle w:val="PargrafodaLista"/>
        <w:numPr>
          <w:ilvl w:val="0"/>
          <w:numId w:val="14"/>
        </w:numPr>
        <w:jc w:val="both"/>
        <w:rPr>
          <w:rFonts w:ascii="Verdana" w:hAnsi="Verdana" w:cs="Verdana"/>
          <w:bCs/>
          <w:color w:val="000000"/>
          <w:sz w:val="20"/>
          <w:szCs w:val="20"/>
        </w:rPr>
      </w:pPr>
      <w:r w:rsidRPr="00AC25E1">
        <w:rPr>
          <w:rFonts w:ascii="Verdana" w:hAnsi="Verdana" w:cs="Verdana"/>
          <w:bCs/>
          <w:color w:val="000000"/>
          <w:sz w:val="20"/>
          <w:szCs w:val="20"/>
        </w:rPr>
        <w:t>Utilizar apenas letras minúsculas, pois alguns sistemas operacionais distinguem maiúsculas de minúsculas.</w:t>
      </w:r>
    </w:p>
    <w:p w14:paraId="46E8DD5C" w14:textId="77777777" w:rsidR="00942EDD" w:rsidRPr="00AC25E1" w:rsidRDefault="00942EDD" w:rsidP="00942EDD">
      <w:pPr>
        <w:pStyle w:val="PargrafodaLista"/>
        <w:ind w:left="1776"/>
        <w:jc w:val="both"/>
        <w:rPr>
          <w:rFonts w:ascii="Verdana" w:hAnsi="Verdana" w:cs="Verdana"/>
          <w:bCs/>
          <w:color w:val="000000"/>
          <w:sz w:val="20"/>
          <w:szCs w:val="20"/>
        </w:rPr>
      </w:pPr>
    </w:p>
    <w:p w14:paraId="6E80E537" w14:textId="77777777" w:rsidR="00942EDD" w:rsidRPr="00AC25E1" w:rsidRDefault="00942EDD" w:rsidP="00942EDD">
      <w:pPr>
        <w:pStyle w:val="PargrafodaLista"/>
        <w:numPr>
          <w:ilvl w:val="0"/>
          <w:numId w:val="14"/>
        </w:numPr>
        <w:jc w:val="both"/>
        <w:rPr>
          <w:rFonts w:ascii="Verdana" w:hAnsi="Verdana" w:cs="Verdana"/>
          <w:bCs/>
          <w:color w:val="000000"/>
          <w:sz w:val="20"/>
          <w:szCs w:val="20"/>
        </w:rPr>
      </w:pPr>
      <w:r w:rsidRPr="00AC25E1">
        <w:rPr>
          <w:rFonts w:ascii="Verdana" w:hAnsi="Verdana" w:cs="Verdana"/>
          <w:bCs/>
          <w:color w:val="000000"/>
          <w:sz w:val="20"/>
          <w:szCs w:val="20"/>
        </w:rPr>
        <w:t>Utilizar nomes para fácil identificação do conteúdo do documento ou siglas da área para onde será encaminhado.</w:t>
      </w:r>
    </w:p>
    <w:p w14:paraId="61E6642B" w14:textId="77777777" w:rsidR="00942EDD" w:rsidRPr="00AC25E1" w:rsidRDefault="00942EDD" w:rsidP="00942EDD">
      <w:pPr>
        <w:pStyle w:val="PargrafodaLista"/>
        <w:ind w:left="1776"/>
        <w:jc w:val="both"/>
        <w:rPr>
          <w:rFonts w:ascii="Verdana" w:hAnsi="Verdana" w:cs="Verdana"/>
          <w:bCs/>
          <w:color w:val="000000"/>
          <w:sz w:val="20"/>
          <w:szCs w:val="20"/>
        </w:rPr>
      </w:pPr>
    </w:p>
    <w:p w14:paraId="5E9DA2C1" w14:textId="77777777" w:rsidR="00942EDD" w:rsidRPr="00AC25E1" w:rsidRDefault="00942EDD" w:rsidP="00942EDD">
      <w:pPr>
        <w:pStyle w:val="PargrafodaLista"/>
        <w:numPr>
          <w:ilvl w:val="0"/>
          <w:numId w:val="14"/>
        </w:numPr>
        <w:jc w:val="both"/>
        <w:rPr>
          <w:rFonts w:ascii="Verdana" w:hAnsi="Verdana" w:cs="Verdana"/>
          <w:bCs/>
          <w:color w:val="000000"/>
          <w:sz w:val="20"/>
          <w:szCs w:val="20"/>
        </w:rPr>
      </w:pPr>
      <w:r w:rsidRPr="00AC25E1">
        <w:rPr>
          <w:rFonts w:ascii="Verdana" w:hAnsi="Verdana" w:cs="Verdana"/>
          <w:bCs/>
          <w:color w:val="000000"/>
          <w:sz w:val="20"/>
          <w:szCs w:val="20"/>
        </w:rPr>
        <w:t>Utilizar hífen (-) ou underline (_) para separar mais de um nome.</w:t>
      </w:r>
    </w:p>
    <w:p w14:paraId="6079BDD9" w14:textId="77777777" w:rsidR="00942EDD" w:rsidRPr="00AC25E1" w:rsidRDefault="00942EDD" w:rsidP="00942EDD">
      <w:pPr>
        <w:pStyle w:val="PargrafodaLista"/>
        <w:ind w:left="1776"/>
        <w:jc w:val="both"/>
        <w:rPr>
          <w:rFonts w:ascii="Verdana" w:hAnsi="Verdana" w:cs="Verdana"/>
          <w:bCs/>
          <w:color w:val="000000"/>
          <w:sz w:val="20"/>
          <w:szCs w:val="20"/>
        </w:rPr>
      </w:pPr>
    </w:p>
    <w:p w14:paraId="397511B6" w14:textId="77777777" w:rsidR="00942EDD" w:rsidRPr="00AC25E1" w:rsidRDefault="00942EDD" w:rsidP="00942EDD">
      <w:pPr>
        <w:pStyle w:val="PargrafodaLista"/>
        <w:numPr>
          <w:ilvl w:val="0"/>
          <w:numId w:val="14"/>
        </w:numPr>
        <w:jc w:val="both"/>
        <w:rPr>
          <w:rFonts w:ascii="Verdana" w:hAnsi="Verdana" w:cs="Verdana"/>
          <w:bCs/>
          <w:color w:val="000000"/>
          <w:sz w:val="20"/>
          <w:szCs w:val="20"/>
        </w:rPr>
      </w:pPr>
      <w:r w:rsidRPr="00AC25E1">
        <w:rPr>
          <w:rFonts w:ascii="Verdana" w:hAnsi="Verdana" w:cs="Verdana"/>
          <w:bCs/>
          <w:color w:val="000000"/>
          <w:sz w:val="20"/>
          <w:szCs w:val="20"/>
        </w:rPr>
        <w:t>Usar um número que identifique a versão/data do arquivo a ser executado.</w:t>
      </w:r>
    </w:p>
    <w:p w14:paraId="5B3551D3" w14:textId="77777777" w:rsidR="00942EDD" w:rsidRPr="00AC25E1" w:rsidRDefault="00942EDD" w:rsidP="00942EDD">
      <w:pPr>
        <w:pStyle w:val="PargrafodaLista"/>
        <w:ind w:left="1776"/>
        <w:jc w:val="both"/>
        <w:rPr>
          <w:rFonts w:ascii="Verdana" w:hAnsi="Verdana" w:cs="Verdana"/>
          <w:bCs/>
          <w:color w:val="000000"/>
          <w:sz w:val="20"/>
          <w:szCs w:val="20"/>
        </w:rPr>
      </w:pPr>
    </w:p>
    <w:p w14:paraId="2790FC45" w14:textId="77777777" w:rsidR="00942EDD" w:rsidRPr="00AC25E1" w:rsidRDefault="00942EDD" w:rsidP="00942EDD">
      <w:pPr>
        <w:pStyle w:val="PargrafodaLista"/>
        <w:numPr>
          <w:ilvl w:val="0"/>
          <w:numId w:val="14"/>
        </w:numPr>
        <w:jc w:val="both"/>
        <w:rPr>
          <w:rFonts w:ascii="Verdana" w:hAnsi="Verdana" w:cs="Verdana"/>
          <w:bCs/>
          <w:color w:val="000000"/>
          <w:sz w:val="20"/>
          <w:szCs w:val="20"/>
        </w:rPr>
      </w:pPr>
      <w:r w:rsidRPr="00AC25E1">
        <w:rPr>
          <w:rFonts w:ascii="Verdana" w:hAnsi="Verdana" w:cs="Verdana"/>
          <w:bCs/>
          <w:color w:val="000000"/>
          <w:sz w:val="20"/>
          <w:szCs w:val="20"/>
        </w:rPr>
        <w:t>Caso alguns desses pontos não estejam corretos, reprovar a SM e solicitar os ajustes.</w:t>
      </w:r>
    </w:p>
    <w:p w14:paraId="002ABD22" w14:textId="77777777" w:rsidR="00942EDD" w:rsidRDefault="00942EDD" w:rsidP="00942EDD">
      <w:pPr>
        <w:pStyle w:val="PargrafodaLista"/>
        <w:jc w:val="both"/>
        <w:rPr>
          <w:sz w:val="20"/>
          <w:szCs w:val="20"/>
        </w:rPr>
      </w:pPr>
    </w:p>
    <w:p w14:paraId="02A68192" w14:textId="77777777" w:rsidR="00942EDD" w:rsidRPr="002265E3" w:rsidRDefault="00942EDD" w:rsidP="00942EDD">
      <w:pPr>
        <w:pStyle w:val="PargrafodaLista"/>
        <w:jc w:val="both"/>
        <w:rPr>
          <w:sz w:val="20"/>
          <w:szCs w:val="20"/>
        </w:rPr>
      </w:pPr>
    </w:p>
    <w:p w14:paraId="48C564B4" w14:textId="77777777" w:rsidR="00942EDD" w:rsidRDefault="00942EDD" w:rsidP="00942EDD">
      <w:pPr>
        <w:pStyle w:val="PargrafodaLista"/>
        <w:numPr>
          <w:ilvl w:val="0"/>
          <w:numId w:val="9"/>
        </w:numPr>
        <w:jc w:val="both"/>
        <w:rPr>
          <w:rFonts w:ascii="Verdana" w:hAnsi="Verdana"/>
          <w:sz w:val="20"/>
          <w:szCs w:val="20"/>
        </w:rPr>
      </w:pPr>
      <w:r>
        <w:rPr>
          <w:rFonts w:ascii="Verdana" w:hAnsi="Verdana"/>
          <w:b/>
          <w:sz w:val="20"/>
          <w:szCs w:val="20"/>
        </w:rPr>
        <w:t>Mudanças que contenham a</w:t>
      </w:r>
      <w:r w:rsidRPr="00AC25E1">
        <w:rPr>
          <w:rFonts w:ascii="Verdana" w:hAnsi="Verdana"/>
          <w:b/>
          <w:sz w:val="20"/>
          <w:szCs w:val="20"/>
        </w:rPr>
        <w:t>tividade</w:t>
      </w:r>
      <w:r>
        <w:rPr>
          <w:rFonts w:ascii="Verdana" w:hAnsi="Verdana"/>
          <w:b/>
          <w:sz w:val="20"/>
          <w:szCs w:val="20"/>
        </w:rPr>
        <w:t>s</w:t>
      </w:r>
      <w:r w:rsidRPr="00AC25E1">
        <w:rPr>
          <w:rFonts w:ascii="Verdana" w:hAnsi="Verdana"/>
          <w:b/>
          <w:sz w:val="20"/>
          <w:szCs w:val="20"/>
        </w:rPr>
        <w:t xml:space="preserve"> de ativação ou desativação da monitoração</w:t>
      </w:r>
      <w:r>
        <w:rPr>
          <w:rFonts w:ascii="Verdana" w:hAnsi="Verdana"/>
          <w:sz w:val="20"/>
          <w:szCs w:val="20"/>
        </w:rPr>
        <w:t>:</w:t>
      </w:r>
    </w:p>
    <w:p w14:paraId="57B52B1D" w14:textId="77777777" w:rsidR="00942EDD" w:rsidRDefault="00942EDD" w:rsidP="00942EDD">
      <w:pPr>
        <w:pStyle w:val="PargrafodaLista"/>
        <w:jc w:val="both"/>
        <w:rPr>
          <w:rFonts w:ascii="Verdana" w:hAnsi="Verdana"/>
          <w:b/>
          <w:sz w:val="20"/>
          <w:szCs w:val="20"/>
        </w:rPr>
      </w:pPr>
    </w:p>
    <w:p w14:paraId="5C43DA5D" w14:textId="77777777" w:rsidR="00942EDD" w:rsidRPr="00AC25E1" w:rsidRDefault="00942EDD" w:rsidP="00942EDD">
      <w:pPr>
        <w:ind w:left="708"/>
        <w:rPr>
          <w:rFonts w:ascii="Verdana" w:hAnsi="Verdana" w:cs="Verdana"/>
          <w:bCs/>
          <w:color w:val="000000"/>
          <w:sz w:val="20"/>
          <w:szCs w:val="20"/>
        </w:rPr>
      </w:pPr>
      <w:r w:rsidRPr="00AC25E1">
        <w:rPr>
          <w:rFonts w:ascii="Verdana" w:hAnsi="Verdana" w:cs="Verdana"/>
          <w:bCs/>
          <w:color w:val="000000"/>
          <w:sz w:val="20"/>
          <w:szCs w:val="20"/>
        </w:rPr>
        <w:lastRenderedPageBreak/>
        <w:t>Para este tipo de SM será necessário incluir como aprovador o grupo  TD_APROV_GST_Monitoring e também as tarefas relacionadas de acordo com a tabela abaixo.</w:t>
      </w:r>
    </w:p>
    <w:p w14:paraId="321D1207" w14:textId="77777777" w:rsidR="00942EDD" w:rsidRDefault="00942EDD" w:rsidP="00942EDD">
      <w:pPr>
        <w:jc w:val="both"/>
        <w:rPr>
          <w:sz w:val="20"/>
          <w:szCs w:val="20"/>
        </w:rPr>
      </w:pPr>
      <w:r>
        <w:rPr>
          <w:sz w:val="20"/>
          <w:szCs w:val="20"/>
        </w:rPr>
        <w:t xml:space="preserve">                                     </w:t>
      </w:r>
      <w:r>
        <w:rPr>
          <w:noProof/>
          <w:lang w:eastAsia="pt-BR"/>
        </w:rPr>
        <w:drawing>
          <wp:inline distT="0" distB="0" distL="0" distR="0" wp14:anchorId="0F2E333B" wp14:editId="7A700FCF">
            <wp:extent cx="5057775" cy="190500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57775" cy="1905000"/>
                    </a:xfrm>
                    <a:prstGeom prst="rect">
                      <a:avLst/>
                    </a:prstGeom>
                  </pic:spPr>
                </pic:pic>
              </a:graphicData>
            </a:graphic>
          </wp:inline>
        </w:drawing>
      </w:r>
    </w:p>
    <w:p w14:paraId="20497421" w14:textId="77777777" w:rsidR="00942EDD" w:rsidRDefault="00942EDD" w:rsidP="00942EDD">
      <w:pPr>
        <w:jc w:val="both"/>
        <w:rPr>
          <w:sz w:val="20"/>
          <w:szCs w:val="20"/>
        </w:rPr>
      </w:pPr>
    </w:p>
    <w:p w14:paraId="3CF8EACF" w14:textId="77777777" w:rsidR="00942EDD" w:rsidRPr="00435C87" w:rsidRDefault="00942EDD" w:rsidP="00942EDD">
      <w:pPr>
        <w:pStyle w:val="PargrafodaLista"/>
        <w:numPr>
          <w:ilvl w:val="0"/>
          <w:numId w:val="9"/>
        </w:numPr>
        <w:jc w:val="both"/>
        <w:rPr>
          <w:rFonts w:ascii="Verdana" w:hAnsi="Verdana"/>
          <w:b/>
          <w:sz w:val="20"/>
          <w:szCs w:val="20"/>
        </w:rPr>
      </w:pPr>
      <w:r w:rsidRPr="00435C87">
        <w:rPr>
          <w:rFonts w:ascii="Verdana" w:hAnsi="Verdana"/>
          <w:b/>
          <w:sz w:val="20"/>
          <w:szCs w:val="20"/>
        </w:rPr>
        <w:t>Mudanças de criação, alteração e exclusão de Jobs</w:t>
      </w:r>
      <w:r>
        <w:rPr>
          <w:rFonts w:ascii="Verdana" w:hAnsi="Verdana"/>
          <w:b/>
          <w:sz w:val="20"/>
          <w:szCs w:val="20"/>
        </w:rPr>
        <w:t>:</w:t>
      </w:r>
    </w:p>
    <w:p w14:paraId="3454D25A" w14:textId="77777777" w:rsidR="00942EDD" w:rsidRDefault="00942EDD" w:rsidP="00942EDD">
      <w:pPr>
        <w:pStyle w:val="PargrafodaLista"/>
        <w:tabs>
          <w:tab w:val="left" w:pos="142"/>
          <w:tab w:val="left" w:pos="261"/>
        </w:tabs>
        <w:autoSpaceDE w:val="0"/>
        <w:autoSpaceDN w:val="0"/>
        <w:adjustRightInd w:val="0"/>
        <w:spacing w:after="0"/>
        <w:jc w:val="both"/>
        <w:rPr>
          <w:rFonts w:ascii="Verdana" w:hAnsi="Verdana" w:cs="Arial"/>
          <w:snapToGrid w:val="0"/>
          <w:sz w:val="20"/>
          <w:szCs w:val="20"/>
        </w:rPr>
      </w:pPr>
    </w:p>
    <w:p w14:paraId="3516A7A7" w14:textId="77777777" w:rsidR="00942EDD" w:rsidRDefault="00942EDD" w:rsidP="00942EDD">
      <w:pPr>
        <w:pStyle w:val="PargrafodaLista"/>
        <w:tabs>
          <w:tab w:val="left" w:pos="142"/>
          <w:tab w:val="left" w:pos="261"/>
        </w:tabs>
        <w:autoSpaceDE w:val="0"/>
        <w:autoSpaceDN w:val="0"/>
        <w:adjustRightInd w:val="0"/>
        <w:spacing w:after="0"/>
        <w:jc w:val="both"/>
        <w:rPr>
          <w:rFonts w:ascii="Verdana" w:hAnsi="Verdana" w:cs="Arial"/>
          <w:snapToGrid w:val="0"/>
          <w:sz w:val="20"/>
          <w:szCs w:val="20"/>
        </w:rPr>
      </w:pPr>
      <w:r>
        <w:rPr>
          <w:rFonts w:ascii="Verdana" w:hAnsi="Verdana" w:cs="Arial"/>
          <w:snapToGrid w:val="0"/>
          <w:sz w:val="20"/>
          <w:szCs w:val="20"/>
        </w:rPr>
        <w:t>As SMs de criação, alteração e exclusão de Jobs devem ser planejadas para execução dentro da janela comercial, das 08h às 17h. Exceções deverão ser tratadas com a gerência da equipe de UC4.</w:t>
      </w:r>
    </w:p>
    <w:p w14:paraId="412A8D28" w14:textId="77777777" w:rsidR="00942EDD" w:rsidRDefault="00942EDD" w:rsidP="00942EDD">
      <w:pPr>
        <w:pStyle w:val="PargrafodaLista"/>
        <w:tabs>
          <w:tab w:val="left" w:pos="142"/>
          <w:tab w:val="left" w:pos="261"/>
        </w:tabs>
        <w:autoSpaceDE w:val="0"/>
        <w:autoSpaceDN w:val="0"/>
        <w:adjustRightInd w:val="0"/>
        <w:spacing w:after="0"/>
        <w:jc w:val="both"/>
        <w:rPr>
          <w:rFonts w:ascii="Verdana" w:hAnsi="Verdana" w:cs="Arial"/>
          <w:snapToGrid w:val="0"/>
          <w:sz w:val="20"/>
          <w:szCs w:val="20"/>
        </w:rPr>
      </w:pPr>
    </w:p>
    <w:p w14:paraId="1876090E" w14:textId="77777777" w:rsidR="00942EDD" w:rsidRPr="00AA4458" w:rsidRDefault="00942EDD" w:rsidP="00942EDD">
      <w:pPr>
        <w:ind w:left="720"/>
        <w:jc w:val="both"/>
        <w:rPr>
          <w:rFonts w:ascii="Verdana" w:hAnsi="Verdana" w:cs="Arial"/>
          <w:snapToGrid w:val="0"/>
          <w:sz w:val="20"/>
          <w:szCs w:val="20"/>
        </w:rPr>
      </w:pPr>
      <w:r>
        <w:rPr>
          <w:rFonts w:ascii="Verdana" w:hAnsi="Verdana" w:cs="Arial"/>
          <w:snapToGrid w:val="0"/>
          <w:sz w:val="20"/>
          <w:szCs w:val="20"/>
        </w:rPr>
        <w:t>O arquivo “</w:t>
      </w:r>
      <w:hyperlink r:id="rId23" w:history="1">
        <w:r w:rsidRPr="00AA4458">
          <w:rPr>
            <w:rStyle w:val="Hyperlink"/>
            <w:rFonts w:ascii="Verdana" w:hAnsi="Verdana" w:cs="Arial"/>
            <w:snapToGrid w:val="0"/>
            <w:sz w:val="20"/>
            <w:szCs w:val="20"/>
          </w:rPr>
          <w:t>Documentação do Job</w:t>
        </w:r>
      </w:hyperlink>
      <w:r>
        <w:rPr>
          <w:rFonts w:ascii="Verdana" w:hAnsi="Verdana" w:cs="Arial"/>
          <w:snapToGrid w:val="0"/>
          <w:sz w:val="20"/>
          <w:szCs w:val="20"/>
        </w:rPr>
        <w:t>”</w:t>
      </w:r>
      <w:r w:rsidRPr="00AA4458">
        <w:rPr>
          <w:rFonts w:ascii="Verdana" w:hAnsi="Verdana" w:cs="Arial"/>
          <w:snapToGrid w:val="0"/>
          <w:sz w:val="20"/>
          <w:szCs w:val="20"/>
        </w:rPr>
        <w:t xml:space="preserve"> que </w:t>
      </w:r>
      <w:r>
        <w:rPr>
          <w:rFonts w:ascii="Verdana" w:hAnsi="Verdana" w:cs="Arial"/>
          <w:snapToGrid w:val="0"/>
          <w:sz w:val="20"/>
          <w:szCs w:val="20"/>
        </w:rPr>
        <w:t xml:space="preserve">contém as especificações técnicas do job que </w:t>
      </w:r>
      <w:r w:rsidRPr="00AA4458">
        <w:rPr>
          <w:rFonts w:ascii="Verdana" w:hAnsi="Verdana" w:cs="Arial"/>
          <w:snapToGrid w:val="0"/>
          <w:sz w:val="20"/>
          <w:szCs w:val="20"/>
        </w:rPr>
        <w:t xml:space="preserve">será alterado/criado </w:t>
      </w:r>
      <w:r>
        <w:rPr>
          <w:rFonts w:ascii="Verdana" w:hAnsi="Verdana" w:cs="Arial"/>
          <w:snapToGrid w:val="0"/>
          <w:sz w:val="20"/>
          <w:szCs w:val="20"/>
        </w:rPr>
        <w:t>deve estar</w:t>
      </w:r>
      <w:r w:rsidRPr="00AA4458">
        <w:rPr>
          <w:rFonts w:ascii="Verdana" w:hAnsi="Verdana" w:cs="Arial"/>
          <w:snapToGrid w:val="0"/>
          <w:sz w:val="20"/>
          <w:szCs w:val="20"/>
        </w:rPr>
        <w:t xml:space="preserve"> em anexo </w:t>
      </w:r>
      <w:r>
        <w:rPr>
          <w:rFonts w:ascii="Verdana" w:hAnsi="Verdana" w:cs="Arial"/>
          <w:snapToGrid w:val="0"/>
          <w:sz w:val="20"/>
          <w:szCs w:val="20"/>
        </w:rPr>
        <w:t>à</w:t>
      </w:r>
      <w:r w:rsidRPr="00AA4458">
        <w:rPr>
          <w:rFonts w:ascii="Verdana" w:hAnsi="Verdana" w:cs="Arial"/>
          <w:snapToGrid w:val="0"/>
          <w:sz w:val="20"/>
          <w:szCs w:val="20"/>
        </w:rPr>
        <w:t xml:space="preserve"> SM. </w:t>
      </w:r>
    </w:p>
    <w:p w14:paraId="0346298B" w14:textId="77777777" w:rsidR="00942EDD" w:rsidRPr="003F5504" w:rsidRDefault="00942EDD" w:rsidP="00942EDD">
      <w:pPr>
        <w:pStyle w:val="PargrafodaLista"/>
        <w:spacing w:after="0"/>
        <w:jc w:val="both"/>
        <w:rPr>
          <w:rFonts w:ascii="Verdana" w:hAnsi="Verdana" w:cs="Verdana"/>
          <w:color w:val="000000"/>
          <w:sz w:val="20"/>
          <w:szCs w:val="20"/>
        </w:rPr>
      </w:pPr>
    </w:p>
    <w:p w14:paraId="35B4699A"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r>
        <w:rPr>
          <w:rFonts w:ascii="Verdana" w:hAnsi="Verdana" w:cs="Arial"/>
          <w:b/>
          <w:snapToGrid w:val="0"/>
          <w:sz w:val="20"/>
          <w:szCs w:val="20"/>
        </w:rPr>
        <w:t xml:space="preserve">Rituais </w:t>
      </w:r>
      <w:r w:rsidRPr="003F5504">
        <w:rPr>
          <w:rFonts w:ascii="Verdana" w:hAnsi="Verdana" w:cs="Arial"/>
          <w:b/>
          <w:snapToGrid w:val="0"/>
          <w:sz w:val="20"/>
          <w:szCs w:val="20"/>
        </w:rPr>
        <w:t>da Gestão de Mudanças</w:t>
      </w:r>
    </w:p>
    <w:p w14:paraId="654403F3" w14:textId="77777777" w:rsidR="00942EDD" w:rsidRPr="003F5504" w:rsidRDefault="00942EDD" w:rsidP="00942EDD">
      <w:pPr>
        <w:tabs>
          <w:tab w:val="left" w:pos="142"/>
          <w:tab w:val="left" w:pos="261"/>
        </w:tabs>
        <w:autoSpaceDE w:val="0"/>
        <w:autoSpaceDN w:val="0"/>
        <w:adjustRightInd w:val="0"/>
        <w:spacing w:after="0"/>
        <w:ind w:left="426"/>
        <w:jc w:val="both"/>
        <w:rPr>
          <w:rFonts w:ascii="Verdana" w:hAnsi="Verdana" w:cs="Arial"/>
          <w:b/>
          <w:snapToGrid w:val="0"/>
          <w:sz w:val="20"/>
          <w:szCs w:val="20"/>
        </w:rPr>
      </w:pPr>
    </w:p>
    <w:p w14:paraId="7D586B4C" w14:textId="77777777" w:rsidR="00942EDD" w:rsidRPr="0067296C" w:rsidRDefault="00942EDD" w:rsidP="00942EDD">
      <w:pPr>
        <w:pStyle w:val="PargrafodaLista"/>
        <w:numPr>
          <w:ilvl w:val="0"/>
          <w:numId w:val="17"/>
        </w:numPr>
        <w:spacing w:after="0"/>
        <w:jc w:val="both"/>
        <w:rPr>
          <w:rFonts w:ascii="Verdana" w:hAnsi="Verdana" w:cs="Verdana"/>
          <w:color w:val="000000"/>
          <w:sz w:val="20"/>
          <w:szCs w:val="20"/>
        </w:rPr>
      </w:pPr>
      <w:r w:rsidRPr="0067296C">
        <w:rPr>
          <w:rFonts w:ascii="Verdana" w:hAnsi="Verdana" w:cs="Arial"/>
          <w:b/>
          <w:snapToGrid w:val="0"/>
          <w:sz w:val="20"/>
          <w:szCs w:val="20"/>
        </w:rPr>
        <w:t>Comitê GMUD</w:t>
      </w:r>
    </w:p>
    <w:p w14:paraId="441943A3" w14:textId="77777777" w:rsidR="00942EDD" w:rsidRDefault="00942EDD" w:rsidP="00942EDD">
      <w:pPr>
        <w:spacing w:after="0"/>
        <w:jc w:val="both"/>
        <w:rPr>
          <w:rFonts w:ascii="Verdana" w:hAnsi="Verdana" w:cs="Arial"/>
          <w:snapToGrid w:val="0"/>
          <w:sz w:val="20"/>
          <w:szCs w:val="20"/>
        </w:rPr>
      </w:pPr>
    </w:p>
    <w:p w14:paraId="184495F7" w14:textId="77777777" w:rsidR="00942EDD" w:rsidRDefault="00942EDD" w:rsidP="00942EDD">
      <w:pPr>
        <w:spacing w:after="0"/>
        <w:ind w:left="426"/>
        <w:jc w:val="both"/>
        <w:rPr>
          <w:rFonts w:ascii="Verdana" w:hAnsi="Verdana" w:cs="Verdana"/>
          <w:color w:val="000000"/>
          <w:sz w:val="20"/>
          <w:szCs w:val="20"/>
        </w:rPr>
      </w:pPr>
      <w:r w:rsidRPr="0067296C">
        <w:rPr>
          <w:rFonts w:ascii="Verdana" w:hAnsi="Verdana" w:cs="Verdana"/>
          <w:color w:val="000000"/>
          <w:sz w:val="20"/>
          <w:szCs w:val="20"/>
        </w:rPr>
        <w:t>Reunião semanal para debater assuntos relacionados ao histórico das mudanças que ocorreram e avaliação das SMs que irão ocorrer.</w:t>
      </w:r>
    </w:p>
    <w:p w14:paraId="1A39DEBA" w14:textId="77777777" w:rsidR="00942EDD" w:rsidRPr="0067296C" w:rsidRDefault="00942EDD" w:rsidP="00942EDD">
      <w:pPr>
        <w:spacing w:after="0"/>
        <w:ind w:left="426"/>
        <w:jc w:val="both"/>
        <w:rPr>
          <w:rFonts w:ascii="Verdana" w:hAnsi="Verdana" w:cs="Verdana"/>
          <w:color w:val="000000"/>
          <w:sz w:val="20"/>
          <w:szCs w:val="20"/>
        </w:rPr>
      </w:pPr>
      <w:r>
        <w:rPr>
          <w:rFonts w:ascii="Verdana" w:hAnsi="Verdana" w:cs="Verdana"/>
          <w:color w:val="000000"/>
          <w:sz w:val="20"/>
          <w:szCs w:val="20"/>
        </w:rPr>
        <w:t>A comunicação e convocação para a reunião ocorrem da seguinte forma:</w:t>
      </w:r>
    </w:p>
    <w:p w14:paraId="39224FAD" w14:textId="77777777" w:rsidR="00942EDD" w:rsidRPr="003F5504" w:rsidRDefault="00942EDD" w:rsidP="00942EDD">
      <w:pPr>
        <w:pStyle w:val="PargrafodaLista"/>
        <w:spacing w:after="0"/>
        <w:ind w:left="1146"/>
        <w:jc w:val="both"/>
        <w:rPr>
          <w:rFonts w:ascii="Verdana" w:hAnsi="Verdana" w:cs="Verdana"/>
          <w:color w:val="000000"/>
          <w:sz w:val="20"/>
          <w:szCs w:val="20"/>
        </w:rPr>
      </w:pPr>
    </w:p>
    <w:p w14:paraId="74576BF9" w14:textId="77777777" w:rsidR="00942EDD" w:rsidRPr="003F5504" w:rsidRDefault="00942EDD" w:rsidP="00942EDD">
      <w:pPr>
        <w:pStyle w:val="PargrafodaLista"/>
        <w:numPr>
          <w:ilvl w:val="0"/>
          <w:numId w:val="6"/>
        </w:numPr>
        <w:spacing w:after="0"/>
        <w:ind w:left="1506"/>
        <w:jc w:val="both"/>
        <w:rPr>
          <w:rFonts w:ascii="Verdana" w:hAnsi="Verdana" w:cs="Arial"/>
          <w:snapToGrid w:val="0"/>
          <w:sz w:val="20"/>
          <w:szCs w:val="20"/>
        </w:rPr>
      </w:pPr>
      <w:r w:rsidRPr="003F5504">
        <w:rPr>
          <w:rFonts w:ascii="Verdana" w:hAnsi="Verdana" w:cs="Arial"/>
          <w:b/>
          <w:snapToGrid w:val="0"/>
          <w:sz w:val="20"/>
          <w:szCs w:val="20"/>
        </w:rPr>
        <w:t>Convite:</w:t>
      </w:r>
      <w:r w:rsidRPr="003F5504">
        <w:rPr>
          <w:rFonts w:ascii="Verdana" w:hAnsi="Verdana" w:cs="Arial"/>
          <w:snapToGrid w:val="0"/>
          <w:sz w:val="20"/>
          <w:szCs w:val="20"/>
        </w:rPr>
        <w:t xml:space="preserve"> </w:t>
      </w:r>
      <w:r>
        <w:rPr>
          <w:rFonts w:ascii="Verdana" w:hAnsi="Verdana" w:cs="Arial"/>
          <w:snapToGrid w:val="0"/>
          <w:sz w:val="20"/>
          <w:szCs w:val="20"/>
        </w:rPr>
        <w:t xml:space="preserve">é enviado um convite via </w:t>
      </w:r>
      <w:r w:rsidRPr="003F5504">
        <w:rPr>
          <w:rFonts w:ascii="Verdana" w:hAnsi="Verdana" w:cs="Arial"/>
          <w:snapToGrid w:val="0"/>
          <w:sz w:val="20"/>
          <w:szCs w:val="20"/>
        </w:rPr>
        <w:t>e-mail com uma semana de antecedência da reunião</w:t>
      </w:r>
      <w:r>
        <w:rPr>
          <w:rFonts w:ascii="Verdana" w:hAnsi="Verdana" w:cs="Arial"/>
          <w:snapToGrid w:val="0"/>
          <w:sz w:val="20"/>
          <w:szCs w:val="20"/>
        </w:rPr>
        <w:t>. A</w:t>
      </w:r>
      <w:r w:rsidRPr="003F5504">
        <w:rPr>
          <w:rFonts w:ascii="Verdana" w:hAnsi="Verdana" w:cs="Arial"/>
          <w:snapToGrid w:val="0"/>
          <w:sz w:val="20"/>
          <w:szCs w:val="20"/>
        </w:rPr>
        <w:t xml:space="preserve"> participação de todos os colaboradores e prestadores de serviços é aberta, basta se conectar através da sala virtual Lync GMUD.</w:t>
      </w:r>
    </w:p>
    <w:p w14:paraId="58D61E46" w14:textId="77777777" w:rsidR="00942EDD" w:rsidRPr="003F5504" w:rsidRDefault="00942EDD" w:rsidP="00942EDD">
      <w:pPr>
        <w:pStyle w:val="PargrafodaLista"/>
        <w:spacing w:after="0"/>
        <w:ind w:left="1506"/>
        <w:jc w:val="both"/>
        <w:rPr>
          <w:rFonts w:ascii="Verdana" w:hAnsi="Verdana" w:cs="Arial"/>
          <w:snapToGrid w:val="0"/>
          <w:sz w:val="20"/>
          <w:szCs w:val="20"/>
        </w:rPr>
      </w:pPr>
    </w:p>
    <w:p w14:paraId="29545626" w14:textId="77777777" w:rsidR="00942EDD" w:rsidRPr="003F5504" w:rsidRDefault="00942EDD" w:rsidP="00942EDD">
      <w:pPr>
        <w:pStyle w:val="PargrafodaLista"/>
        <w:numPr>
          <w:ilvl w:val="0"/>
          <w:numId w:val="6"/>
        </w:numPr>
        <w:spacing w:after="0"/>
        <w:ind w:left="1506"/>
        <w:jc w:val="both"/>
        <w:rPr>
          <w:rFonts w:ascii="Verdana" w:hAnsi="Verdana" w:cs="Arial"/>
          <w:snapToGrid w:val="0"/>
          <w:sz w:val="20"/>
          <w:szCs w:val="20"/>
        </w:rPr>
      </w:pPr>
      <w:r w:rsidRPr="003F5504">
        <w:rPr>
          <w:rFonts w:ascii="Verdana" w:hAnsi="Verdana" w:cs="Arial"/>
          <w:b/>
          <w:snapToGrid w:val="0"/>
          <w:sz w:val="20"/>
          <w:szCs w:val="20"/>
        </w:rPr>
        <w:t xml:space="preserve">Pauta: </w:t>
      </w:r>
      <w:r w:rsidRPr="003F5504">
        <w:rPr>
          <w:rFonts w:ascii="Verdana" w:hAnsi="Verdana" w:cs="Arial"/>
          <w:snapToGrid w:val="0"/>
          <w:sz w:val="20"/>
          <w:szCs w:val="20"/>
        </w:rPr>
        <w:t xml:space="preserve">É divulgada por e-mail e no portal </w:t>
      </w:r>
      <w:r>
        <w:rPr>
          <w:rFonts w:ascii="Verdana" w:hAnsi="Verdana" w:cs="Arial"/>
          <w:snapToGrid w:val="0"/>
          <w:sz w:val="20"/>
          <w:szCs w:val="20"/>
        </w:rPr>
        <w:t xml:space="preserve">GPI, em </w:t>
      </w:r>
      <w:hyperlink r:id="rId24" w:anchor="/Atas%20e%20Minutas/Forms/AllItems.aspx" w:history="1">
        <w:r w:rsidRPr="0067296C">
          <w:rPr>
            <w:rStyle w:val="Hyperlink"/>
            <w:rFonts w:ascii="Verdana" w:hAnsi="Verdana" w:cs="Arial"/>
            <w:snapToGrid w:val="0"/>
            <w:sz w:val="20"/>
            <w:szCs w:val="20"/>
          </w:rPr>
          <w:t>Atas e Minutas</w:t>
        </w:r>
      </w:hyperlink>
      <w:r>
        <w:rPr>
          <w:rFonts w:ascii="Verdana" w:hAnsi="Verdana" w:cs="Arial"/>
          <w:snapToGrid w:val="0"/>
          <w:sz w:val="20"/>
          <w:szCs w:val="20"/>
        </w:rPr>
        <w:t>, por volta das 12</w:t>
      </w:r>
      <w:r w:rsidRPr="003F5504">
        <w:rPr>
          <w:rFonts w:ascii="Verdana" w:hAnsi="Verdana" w:cs="Arial"/>
          <w:snapToGrid w:val="0"/>
          <w:sz w:val="20"/>
          <w:szCs w:val="20"/>
        </w:rPr>
        <w:t>h do dia da reunião.</w:t>
      </w:r>
    </w:p>
    <w:p w14:paraId="2379A6CE" w14:textId="77777777" w:rsidR="00942EDD" w:rsidRPr="003F5504" w:rsidRDefault="00942EDD" w:rsidP="00942EDD">
      <w:pPr>
        <w:spacing w:after="0"/>
        <w:jc w:val="both"/>
        <w:rPr>
          <w:rFonts w:ascii="Verdana" w:hAnsi="Verdana" w:cs="Arial"/>
          <w:snapToGrid w:val="0"/>
          <w:sz w:val="20"/>
          <w:szCs w:val="20"/>
        </w:rPr>
      </w:pPr>
    </w:p>
    <w:p w14:paraId="0D00ECC1" w14:textId="77777777" w:rsidR="00942EDD" w:rsidRPr="003F5504" w:rsidRDefault="00942EDD" w:rsidP="00942EDD">
      <w:pPr>
        <w:pStyle w:val="PargrafodaLista"/>
        <w:numPr>
          <w:ilvl w:val="0"/>
          <w:numId w:val="6"/>
        </w:numPr>
        <w:spacing w:after="0"/>
        <w:ind w:left="1506"/>
        <w:jc w:val="both"/>
        <w:rPr>
          <w:rFonts w:ascii="Verdana" w:hAnsi="Verdana" w:cs="Arial"/>
          <w:snapToGrid w:val="0"/>
          <w:sz w:val="20"/>
          <w:szCs w:val="20"/>
        </w:rPr>
      </w:pPr>
      <w:r w:rsidRPr="003F5504">
        <w:rPr>
          <w:rFonts w:ascii="Verdana" w:hAnsi="Verdana" w:cs="Arial"/>
          <w:b/>
          <w:snapToGrid w:val="0"/>
          <w:sz w:val="20"/>
          <w:szCs w:val="20"/>
        </w:rPr>
        <w:t>Minuta:</w:t>
      </w:r>
      <w:r w:rsidRPr="003F5504">
        <w:rPr>
          <w:rFonts w:ascii="Verdana" w:hAnsi="Verdana" w:cs="Arial"/>
          <w:snapToGrid w:val="0"/>
          <w:sz w:val="20"/>
          <w:szCs w:val="20"/>
        </w:rPr>
        <w:t xml:space="preserve"> É divulgada depois da reunião, documentando todas as ações tomadas para as mudanças e também as alterações relacionadas ao processo de mudanças.</w:t>
      </w:r>
    </w:p>
    <w:p w14:paraId="77875943" w14:textId="77777777" w:rsidR="00942EDD" w:rsidRDefault="00942EDD" w:rsidP="00942EDD">
      <w:pPr>
        <w:spacing w:after="0"/>
        <w:ind w:left="426"/>
        <w:jc w:val="both"/>
        <w:rPr>
          <w:rFonts w:ascii="Verdana" w:hAnsi="Verdana" w:cs="Arial"/>
          <w:b/>
          <w:snapToGrid w:val="0"/>
          <w:sz w:val="20"/>
          <w:szCs w:val="20"/>
        </w:rPr>
      </w:pPr>
    </w:p>
    <w:p w14:paraId="1E78658A" w14:textId="77777777" w:rsidR="00942EDD" w:rsidRPr="003F5504" w:rsidRDefault="00942EDD" w:rsidP="00942EDD">
      <w:pPr>
        <w:spacing w:after="0"/>
        <w:ind w:left="426"/>
        <w:jc w:val="both"/>
        <w:rPr>
          <w:rFonts w:ascii="Verdana" w:hAnsi="Verdana" w:cs="Arial"/>
          <w:b/>
          <w:snapToGrid w:val="0"/>
          <w:sz w:val="20"/>
          <w:szCs w:val="20"/>
        </w:rPr>
      </w:pPr>
    </w:p>
    <w:p w14:paraId="0BDC1EE6" w14:textId="77777777" w:rsidR="00942EDD" w:rsidRPr="0067296C" w:rsidRDefault="00942EDD" w:rsidP="00942EDD">
      <w:pPr>
        <w:pStyle w:val="PargrafodaLista"/>
        <w:numPr>
          <w:ilvl w:val="0"/>
          <w:numId w:val="6"/>
        </w:numPr>
        <w:spacing w:after="0"/>
        <w:jc w:val="both"/>
        <w:rPr>
          <w:rFonts w:ascii="Verdana" w:hAnsi="Verdana" w:cs="Arial"/>
          <w:snapToGrid w:val="0"/>
          <w:sz w:val="20"/>
          <w:szCs w:val="20"/>
        </w:rPr>
      </w:pPr>
      <w:r w:rsidRPr="0067296C">
        <w:rPr>
          <w:rFonts w:ascii="Verdana" w:hAnsi="Verdana" w:cs="Arial"/>
          <w:b/>
          <w:snapToGrid w:val="0"/>
          <w:sz w:val="20"/>
          <w:szCs w:val="20"/>
        </w:rPr>
        <w:t>Comitê Diário</w:t>
      </w:r>
    </w:p>
    <w:p w14:paraId="169A2723" w14:textId="77777777" w:rsidR="00942EDD" w:rsidRDefault="00942EDD" w:rsidP="00942EDD">
      <w:pPr>
        <w:spacing w:after="0"/>
        <w:ind w:left="426"/>
        <w:jc w:val="both"/>
        <w:rPr>
          <w:rFonts w:ascii="Verdana" w:hAnsi="Verdana" w:cs="Verdana"/>
          <w:color w:val="000000"/>
          <w:sz w:val="20"/>
          <w:szCs w:val="20"/>
        </w:rPr>
      </w:pPr>
    </w:p>
    <w:p w14:paraId="32DC2B6E" w14:textId="77777777" w:rsidR="00942EDD" w:rsidRPr="0067296C" w:rsidRDefault="00942EDD" w:rsidP="00942EDD">
      <w:pPr>
        <w:spacing w:after="0"/>
        <w:ind w:left="426"/>
        <w:jc w:val="both"/>
        <w:rPr>
          <w:rFonts w:ascii="Verdana" w:hAnsi="Verdana" w:cs="Verdana"/>
          <w:color w:val="000000"/>
          <w:sz w:val="20"/>
          <w:szCs w:val="20"/>
        </w:rPr>
      </w:pPr>
      <w:r w:rsidRPr="0067296C">
        <w:rPr>
          <w:rFonts w:ascii="Verdana" w:hAnsi="Verdana" w:cs="Verdana"/>
          <w:color w:val="000000"/>
          <w:sz w:val="20"/>
          <w:szCs w:val="20"/>
        </w:rPr>
        <w:t>Reunião diária para promover a análise das mudanças não planejadas ou emergenciais previstas para execução no próximo ciclo.</w:t>
      </w:r>
    </w:p>
    <w:p w14:paraId="437AD9E7" w14:textId="77777777" w:rsidR="00942EDD" w:rsidRPr="0067296C" w:rsidRDefault="00942EDD" w:rsidP="00942EDD">
      <w:pPr>
        <w:spacing w:after="0"/>
        <w:ind w:left="426"/>
        <w:jc w:val="both"/>
        <w:rPr>
          <w:rFonts w:ascii="Verdana" w:hAnsi="Verdana" w:cs="Verdana"/>
          <w:color w:val="000000"/>
          <w:sz w:val="20"/>
          <w:szCs w:val="20"/>
        </w:rPr>
      </w:pPr>
      <w:r>
        <w:rPr>
          <w:rFonts w:ascii="Verdana" w:hAnsi="Verdana" w:cs="Verdana"/>
          <w:color w:val="000000"/>
          <w:sz w:val="20"/>
          <w:szCs w:val="20"/>
        </w:rPr>
        <w:t>A comunicação e convocação para a reunião ocorrem da seguinte forma:</w:t>
      </w:r>
    </w:p>
    <w:p w14:paraId="5B063C92" w14:textId="77777777" w:rsidR="00942EDD" w:rsidRPr="003F5504" w:rsidRDefault="00942EDD" w:rsidP="00942EDD">
      <w:pPr>
        <w:pStyle w:val="PargrafodaLista"/>
        <w:spacing w:after="0"/>
        <w:ind w:left="1146"/>
        <w:jc w:val="both"/>
        <w:rPr>
          <w:rFonts w:ascii="Verdana" w:hAnsi="Verdana" w:cs="Arial"/>
          <w:snapToGrid w:val="0"/>
          <w:sz w:val="20"/>
          <w:szCs w:val="20"/>
        </w:rPr>
      </w:pPr>
    </w:p>
    <w:p w14:paraId="194E9C16" w14:textId="77777777" w:rsidR="00942EDD" w:rsidRPr="003F5504" w:rsidRDefault="00942EDD" w:rsidP="00942EDD">
      <w:pPr>
        <w:pStyle w:val="PargrafodaLista"/>
        <w:numPr>
          <w:ilvl w:val="0"/>
          <w:numId w:val="6"/>
        </w:numPr>
        <w:spacing w:after="0"/>
        <w:ind w:left="1506"/>
        <w:jc w:val="both"/>
        <w:rPr>
          <w:rFonts w:ascii="Verdana" w:hAnsi="Verdana" w:cs="Arial"/>
          <w:snapToGrid w:val="0"/>
          <w:sz w:val="20"/>
          <w:szCs w:val="20"/>
        </w:rPr>
      </w:pPr>
      <w:r w:rsidRPr="003F5504">
        <w:rPr>
          <w:rFonts w:ascii="Verdana" w:hAnsi="Verdana" w:cs="Arial"/>
          <w:b/>
          <w:snapToGrid w:val="0"/>
          <w:sz w:val="20"/>
          <w:szCs w:val="20"/>
        </w:rPr>
        <w:t>Convite:</w:t>
      </w:r>
      <w:r>
        <w:rPr>
          <w:rFonts w:ascii="Verdana" w:hAnsi="Verdana" w:cs="Arial"/>
          <w:b/>
          <w:snapToGrid w:val="0"/>
          <w:sz w:val="20"/>
          <w:szCs w:val="20"/>
        </w:rPr>
        <w:t xml:space="preserve"> </w:t>
      </w:r>
      <w:r w:rsidRPr="0067296C">
        <w:rPr>
          <w:rFonts w:ascii="Verdana" w:hAnsi="Verdana" w:cs="Arial"/>
          <w:snapToGrid w:val="0"/>
          <w:sz w:val="20"/>
          <w:szCs w:val="20"/>
        </w:rPr>
        <w:t>Enviado</w:t>
      </w:r>
      <w:r w:rsidRPr="003F5504">
        <w:rPr>
          <w:rFonts w:ascii="Verdana" w:hAnsi="Verdana" w:cs="Arial"/>
          <w:snapToGrid w:val="0"/>
          <w:sz w:val="20"/>
          <w:szCs w:val="20"/>
        </w:rPr>
        <w:t xml:space="preserve"> convite aos líderes que necessitam apresentar m</w:t>
      </w:r>
      <w:r>
        <w:rPr>
          <w:rFonts w:ascii="Verdana" w:hAnsi="Verdana" w:cs="Arial"/>
          <w:snapToGrid w:val="0"/>
          <w:sz w:val="20"/>
          <w:szCs w:val="20"/>
        </w:rPr>
        <w:t>udanças por e-mail diariamente à</w:t>
      </w:r>
      <w:r w:rsidRPr="003F5504">
        <w:rPr>
          <w:rFonts w:ascii="Verdana" w:hAnsi="Verdana" w:cs="Arial"/>
          <w:snapToGrid w:val="0"/>
          <w:sz w:val="20"/>
          <w:szCs w:val="20"/>
        </w:rPr>
        <w:t>s 15</w:t>
      </w:r>
      <w:r>
        <w:rPr>
          <w:rFonts w:ascii="Verdana" w:hAnsi="Verdana" w:cs="Arial"/>
          <w:snapToGrid w:val="0"/>
          <w:sz w:val="20"/>
          <w:szCs w:val="20"/>
        </w:rPr>
        <w:t>h</w:t>
      </w:r>
      <w:r w:rsidRPr="003F5504">
        <w:rPr>
          <w:rFonts w:ascii="Verdana" w:hAnsi="Verdana" w:cs="Arial"/>
          <w:snapToGrid w:val="0"/>
          <w:sz w:val="20"/>
          <w:szCs w:val="20"/>
        </w:rPr>
        <w:t>20.</w:t>
      </w:r>
    </w:p>
    <w:p w14:paraId="77C6B2CF" w14:textId="77777777" w:rsidR="00942EDD" w:rsidRPr="003F5504" w:rsidRDefault="00942EDD" w:rsidP="00942EDD">
      <w:pPr>
        <w:pStyle w:val="PargrafodaLista"/>
        <w:spacing w:after="0"/>
        <w:ind w:left="1506"/>
        <w:jc w:val="both"/>
        <w:rPr>
          <w:rFonts w:ascii="Verdana" w:hAnsi="Verdana" w:cs="Arial"/>
          <w:snapToGrid w:val="0"/>
          <w:sz w:val="20"/>
          <w:szCs w:val="20"/>
        </w:rPr>
      </w:pPr>
    </w:p>
    <w:p w14:paraId="1CC69F98" w14:textId="77777777" w:rsidR="00942EDD" w:rsidRPr="003F5504" w:rsidRDefault="00942EDD" w:rsidP="00942EDD">
      <w:pPr>
        <w:pStyle w:val="PargrafodaLista"/>
        <w:numPr>
          <w:ilvl w:val="0"/>
          <w:numId w:val="6"/>
        </w:numPr>
        <w:spacing w:after="0"/>
        <w:ind w:left="1506"/>
        <w:jc w:val="both"/>
        <w:rPr>
          <w:rFonts w:ascii="Verdana" w:hAnsi="Verdana" w:cs="Arial"/>
          <w:snapToGrid w:val="0"/>
          <w:sz w:val="20"/>
          <w:szCs w:val="20"/>
        </w:rPr>
      </w:pPr>
      <w:r w:rsidRPr="003F5504">
        <w:rPr>
          <w:rFonts w:ascii="Verdana" w:hAnsi="Verdana" w:cs="Arial"/>
          <w:b/>
          <w:snapToGrid w:val="0"/>
          <w:sz w:val="20"/>
          <w:szCs w:val="20"/>
        </w:rPr>
        <w:lastRenderedPageBreak/>
        <w:t xml:space="preserve">Pauta: </w:t>
      </w:r>
      <w:r w:rsidRPr="003F5504">
        <w:rPr>
          <w:rFonts w:ascii="Verdana" w:hAnsi="Verdana" w:cs="Arial"/>
          <w:snapToGrid w:val="0"/>
          <w:sz w:val="20"/>
          <w:szCs w:val="20"/>
        </w:rPr>
        <w:t xml:space="preserve">É divulgada por e-mail e no portal </w:t>
      </w:r>
      <w:r>
        <w:rPr>
          <w:rFonts w:ascii="Verdana" w:hAnsi="Verdana" w:cs="Arial"/>
          <w:snapToGrid w:val="0"/>
          <w:sz w:val="20"/>
          <w:szCs w:val="20"/>
        </w:rPr>
        <w:t xml:space="preserve">GPI, em </w:t>
      </w:r>
      <w:hyperlink r:id="rId25" w:anchor="/Atas%20e%20Minutas/Forms/AllItems.aspx" w:history="1">
        <w:r w:rsidRPr="0067296C">
          <w:rPr>
            <w:rStyle w:val="Hyperlink"/>
            <w:rFonts w:ascii="Verdana" w:hAnsi="Verdana" w:cs="Arial"/>
            <w:snapToGrid w:val="0"/>
            <w:sz w:val="20"/>
            <w:szCs w:val="20"/>
          </w:rPr>
          <w:t>Atas e Minutas</w:t>
        </w:r>
      </w:hyperlink>
      <w:r>
        <w:rPr>
          <w:rFonts w:ascii="Verdana" w:hAnsi="Verdana" w:cs="Arial"/>
          <w:snapToGrid w:val="0"/>
          <w:sz w:val="20"/>
          <w:szCs w:val="20"/>
        </w:rPr>
        <w:t xml:space="preserve">, </w:t>
      </w:r>
      <w:r w:rsidRPr="003F5504">
        <w:rPr>
          <w:rFonts w:ascii="Verdana" w:hAnsi="Verdana" w:cs="Arial"/>
          <w:snapToGrid w:val="0"/>
          <w:sz w:val="20"/>
          <w:szCs w:val="20"/>
        </w:rPr>
        <w:t>por volta das 15:30h do dia da reunião.</w:t>
      </w:r>
    </w:p>
    <w:p w14:paraId="0AE54F62" w14:textId="77777777" w:rsidR="00942EDD" w:rsidRPr="003F5504" w:rsidRDefault="00942EDD" w:rsidP="00942EDD">
      <w:pPr>
        <w:spacing w:after="0"/>
        <w:jc w:val="both"/>
        <w:rPr>
          <w:rFonts w:ascii="Verdana" w:hAnsi="Verdana" w:cs="Arial"/>
          <w:snapToGrid w:val="0"/>
          <w:sz w:val="20"/>
          <w:szCs w:val="20"/>
        </w:rPr>
      </w:pPr>
    </w:p>
    <w:p w14:paraId="1A2308D1" w14:textId="77777777" w:rsidR="00942EDD" w:rsidRPr="003F5504" w:rsidRDefault="00942EDD" w:rsidP="00942EDD">
      <w:pPr>
        <w:pStyle w:val="PargrafodaLista"/>
        <w:numPr>
          <w:ilvl w:val="0"/>
          <w:numId w:val="6"/>
        </w:numPr>
        <w:spacing w:after="0"/>
        <w:ind w:left="1506"/>
        <w:jc w:val="both"/>
        <w:rPr>
          <w:rFonts w:ascii="Verdana" w:hAnsi="Verdana" w:cs="Arial"/>
          <w:snapToGrid w:val="0"/>
          <w:sz w:val="20"/>
          <w:szCs w:val="20"/>
        </w:rPr>
      </w:pPr>
      <w:r w:rsidRPr="003F5504">
        <w:rPr>
          <w:rFonts w:ascii="Verdana" w:hAnsi="Verdana" w:cs="Arial"/>
          <w:b/>
          <w:snapToGrid w:val="0"/>
          <w:sz w:val="20"/>
          <w:szCs w:val="20"/>
        </w:rPr>
        <w:t>Minuta:</w:t>
      </w:r>
      <w:r w:rsidRPr="003F5504">
        <w:rPr>
          <w:rFonts w:ascii="Verdana" w:hAnsi="Verdana" w:cs="Arial"/>
          <w:snapToGrid w:val="0"/>
          <w:sz w:val="20"/>
          <w:szCs w:val="20"/>
        </w:rPr>
        <w:t xml:space="preserve"> É divulgada depois da reunião, documentando todas as ações tomadas para as mudanças apresentadas.</w:t>
      </w:r>
    </w:p>
    <w:p w14:paraId="4D1605D4" w14:textId="77777777" w:rsidR="00942EDD" w:rsidRDefault="00942EDD" w:rsidP="00942EDD">
      <w:pPr>
        <w:spacing w:after="0"/>
        <w:jc w:val="both"/>
        <w:rPr>
          <w:rFonts w:ascii="Verdana" w:hAnsi="Verdana" w:cs="Arial"/>
          <w:b/>
          <w:snapToGrid w:val="0"/>
          <w:sz w:val="20"/>
          <w:szCs w:val="20"/>
        </w:rPr>
      </w:pPr>
    </w:p>
    <w:p w14:paraId="60EA6FEE" w14:textId="77777777" w:rsidR="00942EDD" w:rsidRPr="003F5504" w:rsidRDefault="00942EDD" w:rsidP="00942EDD">
      <w:pPr>
        <w:spacing w:after="0"/>
        <w:jc w:val="both"/>
        <w:rPr>
          <w:rFonts w:ascii="Verdana" w:hAnsi="Verdana" w:cs="Arial"/>
          <w:b/>
          <w:snapToGrid w:val="0"/>
          <w:sz w:val="20"/>
          <w:szCs w:val="20"/>
        </w:rPr>
      </w:pPr>
    </w:p>
    <w:p w14:paraId="1CD4D61B" w14:textId="77777777" w:rsidR="00942EDD" w:rsidRPr="0067296C" w:rsidRDefault="00942EDD" w:rsidP="00942EDD">
      <w:pPr>
        <w:spacing w:after="0"/>
        <w:ind w:left="426"/>
        <w:jc w:val="both"/>
        <w:rPr>
          <w:rFonts w:ascii="Verdana" w:hAnsi="Verdana" w:cs="Arial"/>
          <w:snapToGrid w:val="0"/>
          <w:sz w:val="20"/>
          <w:szCs w:val="20"/>
        </w:rPr>
      </w:pPr>
      <w:r w:rsidRPr="0067296C">
        <w:rPr>
          <w:rFonts w:ascii="Verdana" w:hAnsi="Verdana" w:cs="Arial"/>
          <w:b/>
          <w:snapToGrid w:val="0"/>
          <w:sz w:val="20"/>
          <w:szCs w:val="20"/>
        </w:rPr>
        <w:t>Painel de Avisos:</w:t>
      </w:r>
      <w:r w:rsidRPr="0067296C">
        <w:rPr>
          <w:rFonts w:ascii="Verdana" w:hAnsi="Verdana" w:cs="Arial"/>
          <w:snapToGrid w:val="0"/>
          <w:sz w:val="20"/>
          <w:szCs w:val="20"/>
        </w:rPr>
        <w:t xml:space="preserve"> Todos os assuntos de relevância ao processo serão informados também no painel de avisos da GMUD que fica em sua </w:t>
      </w:r>
      <w:hyperlink r:id="rId26" w:history="1">
        <w:r w:rsidRPr="0067296C">
          <w:rPr>
            <w:rStyle w:val="Hyperlink"/>
            <w:rFonts w:ascii="Verdana" w:hAnsi="Verdana" w:cs="Arial"/>
            <w:snapToGrid w:val="0"/>
            <w:sz w:val="20"/>
            <w:szCs w:val="20"/>
          </w:rPr>
          <w:t>página inicial</w:t>
        </w:r>
      </w:hyperlink>
      <w:r w:rsidRPr="0067296C">
        <w:rPr>
          <w:rFonts w:ascii="Verdana" w:hAnsi="Verdana" w:cs="Arial"/>
          <w:snapToGrid w:val="0"/>
          <w:sz w:val="20"/>
          <w:szCs w:val="20"/>
        </w:rPr>
        <w:t>.</w:t>
      </w:r>
    </w:p>
    <w:p w14:paraId="2C2678B7" w14:textId="77777777" w:rsidR="00942EDD" w:rsidRPr="003F5504" w:rsidRDefault="00942EDD" w:rsidP="00942EDD">
      <w:pPr>
        <w:pStyle w:val="PargrafodaLista"/>
        <w:spacing w:after="0"/>
        <w:ind w:left="426"/>
        <w:jc w:val="both"/>
        <w:rPr>
          <w:rFonts w:ascii="Verdana" w:hAnsi="Verdana" w:cs="Arial"/>
          <w:b/>
          <w:snapToGrid w:val="0"/>
          <w:sz w:val="20"/>
          <w:szCs w:val="20"/>
        </w:rPr>
      </w:pPr>
    </w:p>
    <w:p w14:paraId="5AF1D314" w14:textId="77777777" w:rsidR="00942EDD" w:rsidRPr="003F5504" w:rsidRDefault="00942EDD" w:rsidP="00942EDD">
      <w:pPr>
        <w:pStyle w:val="PargrafodaLista"/>
        <w:spacing w:after="0"/>
        <w:ind w:left="426"/>
        <w:jc w:val="both"/>
        <w:rPr>
          <w:rFonts w:ascii="Verdana" w:hAnsi="Verdana" w:cs="Arial"/>
          <w:snapToGrid w:val="0"/>
          <w:sz w:val="20"/>
          <w:szCs w:val="20"/>
        </w:rPr>
      </w:pPr>
      <w:r w:rsidRPr="003F5504">
        <w:rPr>
          <w:rFonts w:ascii="Verdana" w:hAnsi="Verdana" w:cs="Arial"/>
          <w:b/>
          <w:snapToGrid w:val="0"/>
          <w:sz w:val="20"/>
          <w:szCs w:val="20"/>
        </w:rPr>
        <w:t>Período de Estratégia:</w:t>
      </w:r>
      <w:r w:rsidRPr="003F5504">
        <w:rPr>
          <w:rFonts w:ascii="Verdana" w:hAnsi="Verdana" w:cs="Arial"/>
          <w:snapToGrid w:val="0"/>
          <w:sz w:val="20"/>
          <w:szCs w:val="20"/>
        </w:rPr>
        <w:t xml:space="preserve"> é convocada uma reunião extra que é agendada 15 dias antes do período chamado congelado, que é definido de acordo com o calendário feito pelas áreas de negócio em dois momentos, que estão relacionados aos períodos de vendas para o dia das mães e natal.</w:t>
      </w:r>
    </w:p>
    <w:p w14:paraId="0A3B94DD" w14:textId="77777777" w:rsidR="00942EDD" w:rsidRDefault="00942EDD" w:rsidP="00942EDD">
      <w:pPr>
        <w:spacing w:after="0"/>
        <w:ind w:left="426"/>
        <w:jc w:val="both"/>
        <w:rPr>
          <w:rFonts w:ascii="Verdana" w:hAnsi="Verdana" w:cs="Arial"/>
          <w:b/>
          <w:snapToGrid w:val="0"/>
          <w:sz w:val="20"/>
          <w:szCs w:val="20"/>
        </w:rPr>
      </w:pPr>
    </w:p>
    <w:p w14:paraId="2ACA99A9" w14:textId="77777777" w:rsidR="00942EDD" w:rsidRDefault="00942EDD" w:rsidP="00942EDD">
      <w:pPr>
        <w:spacing w:after="0"/>
        <w:ind w:left="426"/>
        <w:jc w:val="both"/>
        <w:rPr>
          <w:rFonts w:ascii="Verdana" w:hAnsi="Verdana" w:cs="Arial"/>
          <w:b/>
          <w:snapToGrid w:val="0"/>
          <w:sz w:val="20"/>
          <w:szCs w:val="20"/>
        </w:rPr>
      </w:pPr>
    </w:p>
    <w:p w14:paraId="3975A4CA" w14:textId="77777777" w:rsidR="00942EDD" w:rsidRPr="0067296C" w:rsidRDefault="00942EDD" w:rsidP="00942EDD">
      <w:pPr>
        <w:pStyle w:val="PargrafodaLista"/>
        <w:numPr>
          <w:ilvl w:val="0"/>
          <w:numId w:val="17"/>
        </w:numPr>
        <w:tabs>
          <w:tab w:val="left" w:pos="142"/>
          <w:tab w:val="left" w:pos="261"/>
        </w:tabs>
        <w:autoSpaceDE w:val="0"/>
        <w:autoSpaceDN w:val="0"/>
        <w:adjustRightInd w:val="0"/>
        <w:spacing w:after="0"/>
        <w:jc w:val="both"/>
        <w:rPr>
          <w:rFonts w:ascii="Verdana" w:hAnsi="Verdana" w:cs="Arial"/>
          <w:b/>
          <w:snapToGrid w:val="0"/>
          <w:sz w:val="20"/>
          <w:szCs w:val="20"/>
        </w:rPr>
      </w:pPr>
      <w:r w:rsidRPr="0067296C">
        <w:rPr>
          <w:rFonts w:ascii="Verdana" w:hAnsi="Verdana" w:cs="Arial"/>
          <w:b/>
          <w:snapToGrid w:val="0"/>
          <w:sz w:val="20"/>
          <w:szCs w:val="20"/>
        </w:rPr>
        <w:t>Parada Programada</w:t>
      </w:r>
    </w:p>
    <w:p w14:paraId="713F9C4B" w14:textId="77777777" w:rsidR="00942EDD" w:rsidRPr="003F5504" w:rsidRDefault="00942EDD" w:rsidP="00942EDD">
      <w:pPr>
        <w:spacing w:after="0"/>
        <w:ind w:left="426"/>
        <w:jc w:val="both"/>
        <w:rPr>
          <w:rFonts w:ascii="Verdana" w:hAnsi="Verdana" w:cs="Verdana"/>
          <w:color w:val="000000"/>
          <w:sz w:val="20"/>
          <w:szCs w:val="20"/>
        </w:rPr>
      </w:pPr>
    </w:p>
    <w:p w14:paraId="305BCAF4"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A Parada Programada é um processo criado com o objetivo de reduzir o número de indisponibilidades das aplicações Natura, concentrando todas as mudanças em ambiente produtivo em um período pré-acordado, garantindo o nível apropriado de comunicação ao cliente. O período da janela de manutenção inicia-se no sábado às 22:40h e encerra-se no domingo às 06:40h.</w:t>
      </w:r>
    </w:p>
    <w:p w14:paraId="4C85C716"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A Parada Programada referente ao horário de verão, tem uma janela diferenciada na qual inicia-se no sábado às 22h e encerra-se no domingo às 06h.</w:t>
      </w:r>
    </w:p>
    <w:p w14:paraId="433365AB"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Durante este período todos os sistemas de TI ficarão indisponíveis. O calendário com as datas das paradas programadas do ano seguinte é elaborado no final de novembro do ano vigente e validado com as áreas de negócio sendo então divulgado no final do mês de dezembro do ano vigente.</w:t>
      </w:r>
    </w:p>
    <w:p w14:paraId="25D02052" w14:textId="77777777" w:rsidR="00942EDD" w:rsidRPr="003F5504" w:rsidRDefault="00942EDD" w:rsidP="00942EDD">
      <w:pPr>
        <w:spacing w:after="0"/>
        <w:ind w:left="426"/>
        <w:jc w:val="both"/>
        <w:rPr>
          <w:rFonts w:ascii="Verdana" w:hAnsi="Verdana" w:cs="Verdana"/>
          <w:color w:val="000000"/>
          <w:sz w:val="20"/>
          <w:szCs w:val="20"/>
        </w:rPr>
      </w:pPr>
    </w:p>
    <w:p w14:paraId="3C74C367" w14:textId="77777777" w:rsidR="00942EDD" w:rsidRPr="003F5504" w:rsidRDefault="00942EDD" w:rsidP="00942EDD">
      <w:pPr>
        <w:spacing w:after="0"/>
        <w:ind w:left="426"/>
        <w:jc w:val="both"/>
        <w:rPr>
          <w:rFonts w:ascii="Verdana" w:hAnsi="Verdana" w:cs="Verdana"/>
          <w:color w:val="000000"/>
          <w:sz w:val="20"/>
          <w:szCs w:val="20"/>
        </w:rPr>
      </w:pPr>
      <w:r w:rsidRPr="003F5504">
        <w:rPr>
          <w:rFonts w:ascii="Verdana" w:hAnsi="Verdana" w:cs="Verdana"/>
          <w:color w:val="000000"/>
          <w:sz w:val="20"/>
          <w:szCs w:val="20"/>
        </w:rPr>
        <w:t>Todas as solicitações de mudanças abertas deverão ser aprovadas até a data prevista para a execução. No entanto, a área de gestão de mudanças dará uma tolerância de no máximo 5 minutos. Caso não esteja aprovada, o sistema fará o cancelamento da mudança. SMs que estejam no sistema na condição em elaboração, mas que tenham perdido o prazo para serem submetidas para a data indicada, serão canceladas. Elas poderão ser clonadas posteriormente para que sejam corrigidas e submetidas no sistema para nova data.</w:t>
      </w:r>
    </w:p>
    <w:p w14:paraId="6679298C" w14:textId="77777777" w:rsidR="00942EDD" w:rsidRPr="003F5504" w:rsidRDefault="00942EDD" w:rsidP="00942EDD">
      <w:pPr>
        <w:spacing w:after="0"/>
        <w:ind w:left="426"/>
        <w:jc w:val="both"/>
        <w:rPr>
          <w:rFonts w:ascii="Verdana" w:hAnsi="Verdana" w:cs="Arial"/>
          <w:b/>
          <w:snapToGrid w:val="0"/>
          <w:sz w:val="20"/>
          <w:szCs w:val="20"/>
        </w:rPr>
      </w:pPr>
    </w:p>
    <w:p w14:paraId="513BC59C" w14:textId="77777777" w:rsidR="00942EDD" w:rsidRPr="003F5504" w:rsidRDefault="00942EDD" w:rsidP="00942EDD">
      <w:pPr>
        <w:spacing w:after="0"/>
        <w:ind w:left="426"/>
        <w:jc w:val="both"/>
        <w:rPr>
          <w:rFonts w:ascii="Verdana" w:hAnsi="Verdana" w:cs="Arial"/>
          <w:snapToGrid w:val="0"/>
          <w:sz w:val="20"/>
          <w:szCs w:val="20"/>
        </w:rPr>
      </w:pPr>
      <w:r>
        <w:rPr>
          <w:rFonts w:ascii="Verdana" w:hAnsi="Verdana" w:cs="Arial"/>
          <w:snapToGrid w:val="0"/>
          <w:sz w:val="20"/>
          <w:szCs w:val="20"/>
        </w:rPr>
        <w:t>A</w:t>
      </w:r>
      <w:r w:rsidRPr="003F5504">
        <w:rPr>
          <w:rFonts w:ascii="Verdana" w:hAnsi="Verdana" w:cs="Arial"/>
          <w:snapToGrid w:val="0"/>
          <w:sz w:val="20"/>
          <w:szCs w:val="20"/>
        </w:rPr>
        <w:t xml:space="preserve">s datas das paradas programadas são definidas no final do ano anterior em comum acordo entre as áreas de negócios. O calendário é disponibilizado no portal </w:t>
      </w:r>
      <w:r>
        <w:rPr>
          <w:rFonts w:ascii="Verdana" w:hAnsi="Verdana" w:cs="Arial"/>
          <w:snapToGrid w:val="0"/>
          <w:sz w:val="20"/>
          <w:szCs w:val="20"/>
        </w:rPr>
        <w:t>GPI, em “Documentos de Suporte” /Parada Programada/</w:t>
      </w:r>
      <w:hyperlink r:id="rId27" w:history="1">
        <w:r w:rsidRPr="009079C5">
          <w:rPr>
            <w:rStyle w:val="Hyperlink"/>
            <w:rFonts w:ascii="Verdana" w:hAnsi="Verdana" w:cs="Arial"/>
            <w:snapToGrid w:val="0"/>
            <w:sz w:val="20"/>
            <w:szCs w:val="20"/>
          </w:rPr>
          <w:t>Calendário Parada</w:t>
        </w:r>
      </w:hyperlink>
      <w:r>
        <w:rPr>
          <w:rFonts w:ascii="Verdana" w:hAnsi="Verdana" w:cs="Arial"/>
          <w:snapToGrid w:val="0"/>
          <w:sz w:val="20"/>
          <w:szCs w:val="20"/>
        </w:rPr>
        <w:t xml:space="preserve">. </w:t>
      </w:r>
      <w:r w:rsidRPr="003F5504">
        <w:rPr>
          <w:rFonts w:ascii="Verdana" w:hAnsi="Verdana" w:cs="Arial"/>
          <w:snapToGrid w:val="0"/>
          <w:sz w:val="20"/>
          <w:szCs w:val="20"/>
        </w:rPr>
        <w:t>Após divulgação deste calendário, a comunicação e execução da parada acontecem da seguinte maneira:</w:t>
      </w:r>
    </w:p>
    <w:p w14:paraId="7D18E522" w14:textId="77777777" w:rsidR="00942EDD" w:rsidRPr="003F5504" w:rsidRDefault="00942EDD" w:rsidP="00942EDD">
      <w:pPr>
        <w:spacing w:after="0"/>
        <w:ind w:left="426"/>
        <w:jc w:val="both"/>
        <w:rPr>
          <w:rFonts w:ascii="Verdana" w:hAnsi="Verdana" w:cs="Arial"/>
          <w:b/>
          <w:snapToGrid w:val="0"/>
          <w:sz w:val="20"/>
          <w:szCs w:val="20"/>
        </w:rPr>
      </w:pPr>
    </w:p>
    <w:p w14:paraId="3F1B4608" w14:textId="77777777" w:rsidR="00942EDD" w:rsidRPr="003F5504" w:rsidRDefault="00942EDD" w:rsidP="00942EDD">
      <w:pPr>
        <w:pStyle w:val="PargrafodaLista"/>
        <w:numPr>
          <w:ilvl w:val="0"/>
          <w:numId w:val="5"/>
        </w:numPr>
        <w:spacing w:after="0"/>
        <w:jc w:val="both"/>
        <w:rPr>
          <w:rFonts w:ascii="Verdana" w:hAnsi="Verdana" w:cs="Arial"/>
          <w:snapToGrid w:val="0"/>
          <w:sz w:val="20"/>
          <w:szCs w:val="20"/>
        </w:rPr>
      </w:pPr>
      <w:r w:rsidRPr="003F5504">
        <w:rPr>
          <w:rFonts w:ascii="Verdana" w:hAnsi="Verdana" w:cs="Arial"/>
          <w:b/>
          <w:snapToGrid w:val="0"/>
          <w:sz w:val="20"/>
          <w:szCs w:val="20"/>
        </w:rPr>
        <w:t>20 dias antes</w:t>
      </w:r>
      <w:r w:rsidRPr="003F5504">
        <w:rPr>
          <w:rFonts w:ascii="Verdana" w:hAnsi="Verdana" w:cs="Arial"/>
          <w:snapToGrid w:val="0"/>
          <w:sz w:val="20"/>
          <w:szCs w:val="20"/>
        </w:rPr>
        <w:t>: Comunicação em reunião do Comitê GMUD que a reunião da parada programada irá ocorrer na semana seguinte, solicitando o envio das propostas das SMs que serão executadas;</w:t>
      </w:r>
    </w:p>
    <w:p w14:paraId="145A8457" w14:textId="77777777" w:rsidR="00942EDD" w:rsidRPr="003F5504" w:rsidRDefault="00942EDD" w:rsidP="00942EDD">
      <w:pPr>
        <w:pStyle w:val="PargrafodaLista"/>
        <w:spacing w:after="0"/>
        <w:ind w:left="786"/>
        <w:jc w:val="both"/>
        <w:rPr>
          <w:rFonts w:ascii="Verdana" w:hAnsi="Verdana" w:cs="Arial"/>
          <w:snapToGrid w:val="0"/>
          <w:sz w:val="20"/>
          <w:szCs w:val="20"/>
        </w:rPr>
      </w:pPr>
    </w:p>
    <w:p w14:paraId="6F93B281" w14:textId="77777777" w:rsidR="00942EDD" w:rsidRPr="003F5504" w:rsidRDefault="00942EDD" w:rsidP="00942EDD">
      <w:pPr>
        <w:pStyle w:val="PargrafodaLista"/>
        <w:numPr>
          <w:ilvl w:val="0"/>
          <w:numId w:val="5"/>
        </w:numPr>
        <w:spacing w:after="0"/>
        <w:jc w:val="both"/>
        <w:rPr>
          <w:rFonts w:ascii="Verdana" w:hAnsi="Verdana" w:cs="Arial"/>
          <w:snapToGrid w:val="0"/>
          <w:sz w:val="20"/>
          <w:szCs w:val="20"/>
        </w:rPr>
      </w:pPr>
      <w:r w:rsidRPr="003F5504">
        <w:rPr>
          <w:rFonts w:ascii="Verdana" w:hAnsi="Verdana" w:cs="Arial"/>
          <w:b/>
          <w:snapToGrid w:val="0"/>
          <w:sz w:val="20"/>
          <w:szCs w:val="20"/>
        </w:rPr>
        <w:t>15 dias antes</w:t>
      </w:r>
      <w:r w:rsidRPr="003F5504">
        <w:rPr>
          <w:rFonts w:ascii="Verdana" w:hAnsi="Verdana" w:cs="Arial"/>
          <w:snapToGrid w:val="0"/>
          <w:sz w:val="20"/>
          <w:szCs w:val="20"/>
        </w:rPr>
        <w:t>: Consolidação das propostas encaminhadas e divulgação por e-mail e no portal GMUD.natura.net para que os interessados tomem conhecimento das propostas para que sejam debatidas durante a reunião. Após a reunião, as propostas aprovadas para execução na parada programada serão divulgadas por email e no portal da GMUD.</w:t>
      </w:r>
    </w:p>
    <w:p w14:paraId="1033E1D9" w14:textId="77777777" w:rsidR="00942EDD" w:rsidRPr="003F5504" w:rsidRDefault="00942EDD" w:rsidP="00942EDD">
      <w:pPr>
        <w:spacing w:after="0"/>
        <w:jc w:val="both"/>
        <w:rPr>
          <w:rFonts w:ascii="Verdana" w:hAnsi="Verdana" w:cs="Arial"/>
          <w:snapToGrid w:val="0"/>
          <w:sz w:val="20"/>
          <w:szCs w:val="20"/>
        </w:rPr>
      </w:pPr>
    </w:p>
    <w:p w14:paraId="316BF35C" w14:textId="77777777" w:rsidR="00942EDD" w:rsidRPr="003F5504" w:rsidRDefault="00942EDD" w:rsidP="00942EDD">
      <w:pPr>
        <w:pStyle w:val="PargrafodaLista"/>
        <w:numPr>
          <w:ilvl w:val="0"/>
          <w:numId w:val="5"/>
        </w:numPr>
        <w:spacing w:after="0"/>
        <w:jc w:val="both"/>
        <w:rPr>
          <w:rFonts w:ascii="Verdana" w:hAnsi="Verdana" w:cs="Arial"/>
          <w:snapToGrid w:val="0"/>
          <w:sz w:val="20"/>
          <w:szCs w:val="20"/>
        </w:rPr>
      </w:pPr>
      <w:r w:rsidRPr="003F5504">
        <w:rPr>
          <w:rFonts w:ascii="Verdana" w:hAnsi="Verdana" w:cs="Arial"/>
          <w:b/>
          <w:snapToGrid w:val="0"/>
          <w:sz w:val="20"/>
          <w:szCs w:val="20"/>
        </w:rPr>
        <w:t>10 dias antes</w:t>
      </w:r>
      <w:r w:rsidRPr="003F5504">
        <w:rPr>
          <w:rFonts w:ascii="Verdana" w:hAnsi="Verdana" w:cs="Arial"/>
          <w:snapToGrid w:val="0"/>
          <w:sz w:val="20"/>
          <w:szCs w:val="20"/>
        </w:rPr>
        <w:t>: comunicado novamente em reunião o prazo para abertura das SMs referente as propostas que foram aprovadas na reunião da parada programada;</w:t>
      </w:r>
    </w:p>
    <w:p w14:paraId="1563ECBD" w14:textId="77777777" w:rsidR="00942EDD" w:rsidRPr="003F5504" w:rsidRDefault="00942EDD" w:rsidP="00942EDD">
      <w:pPr>
        <w:spacing w:after="0"/>
        <w:jc w:val="both"/>
        <w:rPr>
          <w:rFonts w:ascii="Verdana" w:hAnsi="Verdana" w:cs="Arial"/>
          <w:snapToGrid w:val="0"/>
          <w:sz w:val="20"/>
          <w:szCs w:val="20"/>
        </w:rPr>
      </w:pPr>
    </w:p>
    <w:p w14:paraId="357DB9BF" w14:textId="77777777" w:rsidR="00942EDD" w:rsidRPr="003F5504" w:rsidRDefault="00942EDD" w:rsidP="00942EDD">
      <w:pPr>
        <w:pStyle w:val="PargrafodaLista"/>
        <w:numPr>
          <w:ilvl w:val="0"/>
          <w:numId w:val="5"/>
        </w:numPr>
        <w:spacing w:after="0"/>
        <w:jc w:val="both"/>
        <w:rPr>
          <w:rFonts w:ascii="Verdana" w:hAnsi="Verdana" w:cs="Arial"/>
          <w:snapToGrid w:val="0"/>
          <w:sz w:val="20"/>
          <w:szCs w:val="20"/>
        </w:rPr>
      </w:pPr>
      <w:r w:rsidRPr="003F5504">
        <w:rPr>
          <w:rFonts w:ascii="Verdana" w:hAnsi="Verdana" w:cs="Arial"/>
          <w:b/>
          <w:snapToGrid w:val="0"/>
          <w:sz w:val="20"/>
          <w:szCs w:val="20"/>
        </w:rPr>
        <w:t>3 dias antes</w:t>
      </w:r>
      <w:r w:rsidRPr="003F5504">
        <w:rPr>
          <w:rFonts w:ascii="Verdana" w:hAnsi="Verdana" w:cs="Arial"/>
          <w:snapToGrid w:val="0"/>
          <w:sz w:val="20"/>
          <w:szCs w:val="20"/>
        </w:rPr>
        <w:t>: comunicação para o usuário final que os sistemas ficarão indisponíveis das 22:40 horas de sábado até as 06:40 horas do domingo através de informativo na intranet e mensagem na CATI;</w:t>
      </w:r>
    </w:p>
    <w:p w14:paraId="334B98DF" w14:textId="77777777" w:rsidR="00942EDD" w:rsidRPr="003F5504" w:rsidRDefault="00942EDD" w:rsidP="00942EDD">
      <w:pPr>
        <w:pStyle w:val="PargrafodaLista"/>
        <w:spacing w:after="0"/>
        <w:ind w:left="786"/>
        <w:jc w:val="both"/>
        <w:rPr>
          <w:rFonts w:ascii="Verdana" w:hAnsi="Verdana" w:cs="Arial"/>
          <w:snapToGrid w:val="0"/>
          <w:sz w:val="20"/>
          <w:szCs w:val="20"/>
        </w:rPr>
      </w:pPr>
    </w:p>
    <w:p w14:paraId="76347D99" w14:textId="77777777" w:rsidR="00942EDD" w:rsidRPr="003F5504" w:rsidRDefault="00942EDD" w:rsidP="00942EDD">
      <w:pPr>
        <w:pStyle w:val="PargrafodaLista"/>
        <w:numPr>
          <w:ilvl w:val="0"/>
          <w:numId w:val="5"/>
        </w:numPr>
        <w:spacing w:after="0"/>
        <w:jc w:val="both"/>
        <w:rPr>
          <w:rFonts w:ascii="Verdana" w:hAnsi="Verdana" w:cs="Arial"/>
          <w:snapToGrid w:val="0"/>
          <w:sz w:val="20"/>
          <w:szCs w:val="20"/>
        </w:rPr>
      </w:pPr>
      <w:r w:rsidRPr="003F5504">
        <w:rPr>
          <w:rFonts w:ascii="Verdana" w:hAnsi="Verdana" w:cs="Arial"/>
          <w:b/>
          <w:snapToGrid w:val="0"/>
          <w:sz w:val="20"/>
          <w:szCs w:val="20"/>
        </w:rPr>
        <w:lastRenderedPageBreak/>
        <w:t>2 dias antes</w:t>
      </w:r>
      <w:r w:rsidRPr="003F5504">
        <w:rPr>
          <w:rFonts w:ascii="Verdana" w:hAnsi="Verdana" w:cs="Arial"/>
          <w:snapToGrid w:val="0"/>
          <w:sz w:val="20"/>
          <w:szCs w:val="20"/>
        </w:rPr>
        <w:t>: as SMs que foram abertas para as propostas passam pela Reunião GMUD;</w:t>
      </w:r>
    </w:p>
    <w:p w14:paraId="56C34793" w14:textId="77777777" w:rsidR="00942EDD" w:rsidRPr="003F5504" w:rsidRDefault="00942EDD" w:rsidP="00942EDD">
      <w:pPr>
        <w:pStyle w:val="PargrafodaLista"/>
        <w:spacing w:after="0"/>
        <w:ind w:left="786"/>
        <w:jc w:val="both"/>
        <w:rPr>
          <w:rFonts w:ascii="Verdana" w:hAnsi="Verdana" w:cs="Arial"/>
          <w:snapToGrid w:val="0"/>
          <w:sz w:val="20"/>
          <w:szCs w:val="20"/>
        </w:rPr>
      </w:pPr>
    </w:p>
    <w:p w14:paraId="1C9DA8F2" w14:textId="77777777" w:rsidR="00942EDD" w:rsidRPr="003F5504" w:rsidRDefault="00942EDD" w:rsidP="00942EDD">
      <w:pPr>
        <w:pStyle w:val="PargrafodaLista"/>
        <w:numPr>
          <w:ilvl w:val="0"/>
          <w:numId w:val="5"/>
        </w:numPr>
        <w:spacing w:after="0"/>
        <w:jc w:val="both"/>
        <w:rPr>
          <w:rFonts w:ascii="Verdana" w:hAnsi="Verdana" w:cs="Arial"/>
          <w:snapToGrid w:val="0"/>
          <w:sz w:val="20"/>
          <w:szCs w:val="20"/>
        </w:rPr>
      </w:pPr>
      <w:r w:rsidRPr="003F5504">
        <w:rPr>
          <w:rFonts w:ascii="Verdana" w:hAnsi="Verdana" w:cs="Arial"/>
          <w:b/>
          <w:snapToGrid w:val="0"/>
          <w:sz w:val="20"/>
          <w:szCs w:val="20"/>
        </w:rPr>
        <w:t>1 dia antes</w:t>
      </w:r>
      <w:r w:rsidRPr="003F5504">
        <w:rPr>
          <w:rFonts w:ascii="Verdana" w:hAnsi="Verdana" w:cs="Arial"/>
          <w:snapToGrid w:val="0"/>
          <w:sz w:val="20"/>
          <w:szCs w:val="20"/>
        </w:rPr>
        <w:t>: é encaminhado por e-mail o procedimento com as SMs que serão executadas na parada programada e quem fará o acompanhamento.</w:t>
      </w:r>
    </w:p>
    <w:p w14:paraId="67671DE2" w14:textId="77777777" w:rsidR="00942EDD" w:rsidRPr="003F5504" w:rsidRDefault="00942EDD" w:rsidP="00942EDD">
      <w:pPr>
        <w:pStyle w:val="PargrafodaLista"/>
        <w:spacing w:after="0"/>
        <w:ind w:left="786"/>
        <w:jc w:val="both"/>
        <w:rPr>
          <w:rFonts w:ascii="Verdana" w:hAnsi="Verdana" w:cs="Arial"/>
          <w:snapToGrid w:val="0"/>
          <w:sz w:val="20"/>
          <w:szCs w:val="20"/>
        </w:rPr>
      </w:pPr>
    </w:p>
    <w:p w14:paraId="79F25C5C" w14:textId="77777777" w:rsidR="00942EDD" w:rsidRPr="003F5504" w:rsidRDefault="00942EDD" w:rsidP="00942EDD">
      <w:pPr>
        <w:pStyle w:val="PargrafodaLista"/>
        <w:numPr>
          <w:ilvl w:val="0"/>
          <w:numId w:val="5"/>
        </w:numPr>
        <w:spacing w:after="0"/>
        <w:jc w:val="both"/>
        <w:rPr>
          <w:rFonts w:ascii="Verdana" w:hAnsi="Verdana" w:cs="Arial"/>
          <w:snapToGrid w:val="0"/>
          <w:sz w:val="20"/>
          <w:szCs w:val="20"/>
        </w:rPr>
      </w:pPr>
      <w:r w:rsidRPr="003F5504">
        <w:rPr>
          <w:rFonts w:ascii="Verdana" w:hAnsi="Verdana" w:cs="Arial"/>
          <w:b/>
          <w:snapToGrid w:val="0"/>
          <w:sz w:val="20"/>
          <w:szCs w:val="20"/>
        </w:rPr>
        <w:t>Dia da parada</w:t>
      </w:r>
      <w:r w:rsidRPr="003F5504">
        <w:rPr>
          <w:rFonts w:ascii="Verdana" w:hAnsi="Verdana" w:cs="Arial"/>
          <w:snapToGrid w:val="0"/>
          <w:sz w:val="20"/>
          <w:szCs w:val="20"/>
        </w:rPr>
        <w:t>: a parada ocorrerá com o acompanhamento da Natura, que será feito pelo time GMUD, e pela HP, que será feito pelo HP Change Management. Durant</w:t>
      </w:r>
      <w:r>
        <w:rPr>
          <w:rFonts w:ascii="Verdana" w:hAnsi="Verdana" w:cs="Arial"/>
          <w:snapToGrid w:val="0"/>
          <w:sz w:val="20"/>
          <w:szCs w:val="20"/>
        </w:rPr>
        <w:t>e a P</w:t>
      </w:r>
      <w:r w:rsidRPr="003F5504">
        <w:rPr>
          <w:rFonts w:ascii="Verdana" w:hAnsi="Verdana" w:cs="Arial"/>
          <w:snapToGrid w:val="0"/>
          <w:sz w:val="20"/>
          <w:szCs w:val="20"/>
        </w:rPr>
        <w:t>arada</w:t>
      </w:r>
      <w:r>
        <w:rPr>
          <w:rFonts w:ascii="Verdana" w:hAnsi="Verdana" w:cs="Arial"/>
          <w:snapToGrid w:val="0"/>
          <w:sz w:val="20"/>
          <w:szCs w:val="20"/>
        </w:rPr>
        <w:t xml:space="preserve"> Programada serão encaminhados três</w:t>
      </w:r>
      <w:r w:rsidRPr="003F5504">
        <w:rPr>
          <w:rFonts w:ascii="Verdana" w:hAnsi="Verdana" w:cs="Arial"/>
          <w:snapToGrid w:val="0"/>
          <w:sz w:val="20"/>
          <w:szCs w:val="20"/>
        </w:rPr>
        <w:t xml:space="preserve"> e-mails informativos com os status das mudanças.</w:t>
      </w:r>
    </w:p>
    <w:p w14:paraId="61CE3FE3" w14:textId="77777777" w:rsidR="00942EDD" w:rsidRPr="003F5504" w:rsidRDefault="00942EDD" w:rsidP="00942EDD">
      <w:pPr>
        <w:autoSpaceDE w:val="0"/>
        <w:autoSpaceDN w:val="0"/>
        <w:adjustRightInd w:val="0"/>
        <w:spacing w:after="0" w:line="240" w:lineRule="atLeast"/>
        <w:ind w:left="459"/>
        <w:jc w:val="both"/>
        <w:rPr>
          <w:rFonts w:ascii="Verdana" w:hAnsi="Verdana" w:cs="Verdana"/>
          <w:b/>
          <w:bCs/>
          <w:sz w:val="20"/>
          <w:szCs w:val="20"/>
        </w:rPr>
      </w:pPr>
    </w:p>
    <w:p w14:paraId="4075DB14" w14:textId="77777777" w:rsidR="00942EDD" w:rsidRPr="003F5504" w:rsidRDefault="00942EDD" w:rsidP="00942EDD">
      <w:pPr>
        <w:autoSpaceDE w:val="0"/>
        <w:autoSpaceDN w:val="0"/>
        <w:adjustRightInd w:val="0"/>
        <w:spacing w:after="0" w:line="240" w:lineRule="atLeast"/>
        <w:ind w:left="459"/>
        <w:jc w:val="both"/>
        <w:rPr>
          <w:rFonts w:ascii="Verdana" w:hAnsi="Verdana" w:cs="Verdana"/>
          <w:b/>
          <w:bCs/>
          <w:sz w:val="20"/>
          <w:szCs w:val="20"/>
        </w:rPr>
      </w:pPr>
    </w:p>
    <w:p w14:paraId="04627286" w14:textId="77777777" w:rsidR="00942EDD" w:rsidRPr="003F5504" w:rsidRDefault="00942EDD" w:rsidP="00942EDD">
      <w:pPr>
        <w:autoSpaceDE w:val="0"/>
        <w:autoSpaceDN w:val="0"/>
        <w:adjustRightInd w:val="0"/>
        <w:spacing w:after="0" w:line="240" w:lineRule="atLeast"/>
        <w:ind w:left="459"/>
        <w:jc w:val="both"/>
        <w:rPr>
          <w:rFonts w:ascii="Verdana" w:hAnsi="Verdana" w:cs="Verdana"/>
          <w:b/>
          <w:bCs/>
          <w:sz w:val="20"/>
          <w:szCs w:val="20"/>
        </w:rPr>
      </w:pPr>
    </w:p>
    <w:p w14:paraId="4FD03381" w14:textId="77777777" w:rsidR="00942EDD" w:rsidRPr="003F5504" w:rsidRDefault="00942EDD" w:rsidP="00942EDD">
      <w:pPr>
        <w:autoSpaceDE w:val="0"/>
        <w:autoSpaceDN w:val="0"/>
        <w:adjustRightInd w:val="0"/>
        <w:spacing w:after="0" w:line="240" w:lineRule="atLeast"/>
        <w:ind w:left="459"/>
        <w:jc w:val="both"/>
        <w:rPr>
          <w:rFonts w:ascii="Verdana" w:hAnsi="Verdana" w:cs="Verdana"/>
          <w:b/>
          <w:bCs/>
          <w:sz w:val="20"/>
          <w:szCs w:val="20"/>
        </w:rPr>
      </w:pPr>
    </w:p>
    <w:p w14:paraId="0154B7E1"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7. DISPOSIÇÕES GERAIS</w:t>
      </w:r>
    </w:p>
    <w:p w14:paraId="2A1EE850" w14:textId="77777777" w:rsidR="00942EDD" w:rsidRPr="003F5504" w:rsidRDefault="00942EDD" w:rsidP="00942EDD">
      <w:pPr>
        <w:autoSpaceDE w:val="0"/>
        <w:autoSpaceDN w:val="0"/>
        <w:adjustRightInd w:val="0"/>
        <w:spacing w:after="0"/>
        <w:ind w:left="459"/>
        <w:jc w:val="both"/>
        <w:rPr>
          <w:rFonts w:ascii="Verdana" w:hAnsi="Verdana" w:cs="Verdana"/>
          <w:b/>
          <w:bCs/>
          <w:sz w:val="20"/>
          <w:szCs w:val="20"/>
        </w:rPr>
      </w:pPr>
      <w:r w:rsidRPr="003F5504">
        <w:rPr>
          <w:rFonts w:ascii="Verdana" w:hAnsi="Verdana" w:cs="Arial"/>
          <w:snapToGrid w:val="0"/>
          <w:sz w:val="20"/>
          <w:szCs w:val="20"/>
        </w:rPr>
        <w:t>N/A</w:t>
      </w:r>
    </w:p>
    <w:p w14:paraId="7EC31A07" w14:textId="77777777" w:rsidR="00942EDD" w:rsidRDefault="00942EDD" w:rsidP="00942EDD">
      <w:pPr>
        <w:autoSpaceDE w:val="0"/>
        <w:autoSpaceDN w:val="0"/>
        <w:adjustRightInd w:val="0"/>
        <w:spacing w:after="0"/>
        <w:ind w:left="459"/>
        <w:jc w:val="both"/>
        <w:rPr>
          <w:rFonts w:ascii="Verdana" w:hAnsi="Verdana" w:cs="Verdana"/>
          <w:b/>
          <w:bCs/>
          <w:sz w:val="20"/>
          <w:szCs w:val="20"/>
        </w:rPr>
      </w:pPr>
    </w:p>
    <w:p w14:paraId="1DCA8980" w14:textId="77777777" w:rsidR="00942EDD" w:rsidRDefault="00942EDD" w:rsidP="00942EDD">
      <w:pPr>
        <w:spacing w:after="0"/>
        <w:ind w:firstLine="459"/>
        <w:jc w:val="both"/>
        <w:rPr>
          <w:rFonts w:ascii="Verdana" w:hAnsi="Verdana" w:cs="Verdana"/>
          <w:b/>
          <w:bCs/>
          <w:sz w:val="20"/>
          <w:szCs w:val="20"/>
        </w:rPr>
      </w:pPr>
    </w:p>
    <w:p w14:paraId="7E09B49C"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8. DOCUMENTOS DE REFERÊNCIA</w:t>
      </w:r>
    </w:p>
    <w:p w14:paraId="5562BEF4" w14:textId="77777777" w:rsidR="00942EDD" w:rsidRPr="003F5504" w:rsidRDefault="00942EDD" w:rsidP="00942EDD">
      <w:pPr>
        <w:spacing w:after="0"/>
        <w:ind w:firstLine="459"/>
        <w:jc w:val="both"/>
        <w:rPr>
          <w:rFonts w:ascii="Verdana" w:hAnsi="Verdana" w:cs="Verdana"/>
          <w:b/>
          <w:bCs/>
          <w:sz w:val="20"/>
          <w:szCs w:val="20"/>
        </w:rPr>
      </w:pPr>
    </w:p>
    <w:p w14:paraId="48448143" w14:textId="77777777" w:rsidR="00942EDD" w:rsidRPr="003F5504" w:rsidRDefault="00942EDD" w:rsidP="00942EDD">
      <w:pPr>
        <w:spacing w:after="0"/>
        <w:ind w:firstLine="459"/>
        <w:jc w:val="both"/>
        <w:rPr>
          <w:rFonts w:ascii="Verdana" w:hAnsi="Verdana" w:cs="Verdana"/>
          <w:bCs/>
          <w:sz w:val="20"/>
          <w:szCs w:val="20"/>
        </w:rPr>
      </w:pPr>
      <w:r w:rsidRPr="003F5504">
        <w:rPr>
          <w:rFonts w:ascii="Verdana" w:hAnsi="Verdana" w:cs="Verdana"/>
          <w:bCs/>
          <w:sz w:val="20"/>
          <w:szCs w:val="20"/>
        </w:rPr>
        <w:t>IT-2324 – Preencher a solicitação de mudança (SM)</w:t>
      </w:r>
    </w:p>
    <w:p w14:paraId="071FD364" w14:textId="77777777" w:rsidR="00942EDD" w:rsidRPr="003F5504" w:rsidRDefault="00942EDD" w:rsidP="00942EDD">
      <w:pPr>
        <w:spacing w:after="0"/>
        <w:ind w:firstLine="459"/>
        <w:jc w:val="both"/>
        <w:rPr>
          <w:rFonts w:ascii="Verdana" w:hAnsi="Verdana" w:cs="Verdana"/>
          <w:bCs/>
          <w:sz w:val="20"/>
          <w:szCs w:val="20"/>
        </w:rPr>
      </w:pPr>
      <w:r w:rsidRPr="003F5504">
        <w:rPr>
          <w:rFonts w:ascii="Verdana" w:hAnsi="Verdana" w:cs="Verdana"/>
          <w:bCs/>
          <w:sz w:val="20"/>
          <w:szCs w:val="20"/>
        </w:rPr>
        <w:t>IT-2753 – Finalizar a solicitação de mudança (SM)</w:t>
      </w:r>
    </w:p>
    <w:p w14:paraId="6AFD53F4"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Cs/>
          <w:sz w:val="20"/>
          <w:szCs w:val="20"/>
        </w:rPr>
        <w:t>IT-2768 – Elaborar a pauta e minuta da GMUD</w:t>
      </w:r>
    </w:p>
    <w:p w14:paraId="138AB36D" w14:textId="77777777" w:rsidR="00942EDD" w:rsidRPr="003F5504" w:rsidRDefault="00942EDD" w:rsidP="00942EDD">
      <w:pPr>
        <w:spacing w:after="0"/>
        <w:ind w:firstLine="459"/>
        <w:jc w:val="both"/>
        <w:rPr>
          <w:rFonts w:ascii="Verdana" w:hAnsi="Verdana" w:cs="Verdana"/>
          <w:b/>
          <w:bCs/>
          <w:sz w:val="20"/>
          <w:szCs w:val="20"/>
        </w:rPr>
      </w:pPr>
    </w:p>
    <w:p w14:paraId="4B1212C5" w14:textId="77777777" w:rsidR="00942EDD" w:rsidRPr="003F5504" w:rsidRDefault="00942EDD" w:rsidP="00942EDD">
      <w:pPr>
        <w:spacing w:after="0"/>
        <w:ind w:firstLine="459"/>
        <w:jc w:val="both"/>
        <w:rPr>
          <w:rFonts w:ascii="Verdana" w:hAnsi="Verdana" w:cs="Verdana"/>
          <w:b/>
          <w:bCs/>
          <w:sz w:val="20"/>
          <w:szCs w:val="20"/>
        </w:rPr>
      </w:pPr>
    </w:p>
    <w:p w14:paraId="0F66F5EC" w14:textId="77777777" w:rsidR="00942EDD" w:rsidRPr="003F5504" w:rsidRDefault="00942EDD" w:rsidP="00942EDD">
      <w:pPr>
        <w:spacing w:after="0"/>
        <w:ind w:firstLine="459"/>
        <w:jc w:val="both"/>
        <w:rPr>
          <w:rFonts w:ascii="Verdana" w:hAnsi="Verdana" w:cs="Verdana"/>
          <w:b/>
          <w:bCs/>
          <w:sz w:val="20"/>
          <w:szCs w:val="20"/>
        </w:rPr>
      </w:pPr>
      <w:r w:rsidRPr="003F5504">
        <w:rPr>
          <w:rFonts w:ascii="Verdana" w:hAnsi="Verdana" w:cs="Verdana"/>
          <w:b/>
          <w:bCs/>
          <w:sz w:val="20"/>
          <w:szCs w:val="20"/>
        </w:rPr>
        <w:t>9. ANEXOS</w:t>
      </w:r>
    </w:p>
    <w:p w14:paraId="7BF516DA" w14:textId="77777777" w:rsidR="00942EDD" w:rsidRPr="003F5504" w:rsidRDefault="00942EDD" w:rsidP="00942EDD">
      <w:pPr>
        <w:autoSpaceDE w:val="0"/>
        <w:autoSpaceDN w:val="0"/>
        <w:adjustRightInd w:val="0"/>
        <w:spacing w:after="0"/>
        <w:ind w:left="459"/>
        <w:jc w:val="both"/>
        <w:rPr>
          <w:rFonts w:ascii="Verdana" w:hAnsi="Verdana" w:cs="Verdana"/>
          <w:b/>
          <w:bCs/>
          <w:sz w:val="20"/>
          <w:szCs w:val="20"/>
        </w:rPr>
      </w:pPr>
      <w:r w:rsidRPr="003F5504">
        <w:rPr>
          <w:rFonts w:ascii="Verdana" w:hAnsi="Verdana" w:cs="Arial"/>
          <w:snapToGrid w:val="0"/>
          <w:sz w:val="20"/>
          <w:szCs w:val="20"/>
        </w:rPr>
        <w:t>N/A</w:t>
      </w:r>
    </w:p>
    <w:p w14:paraId="19B5640A" w14:textId="77777777" w:rsidR="00E303F8" w:rsidRDefault="00E303F8" w:rsidP="00E303F8">
      <w:pPr>
        <w:spacing w:after="0"/>
        <w:ind w:firstLine="459"/>
        <w:jc w:val="both"/>
        <w:rPr>
          <w:rFonts w:ascii="Verdana" w:hAnsi="Verdana" w:cs="Verdana"/>
          <w:b/>
          <w:bCs/>
          <w:sz w:val="20"/>
          <w:szCs w:val="20"/>
        </w:rPr>
      </w:pPr>
    </w:p>
    <w:sectPr w:rsidR="00E303F8" w:rsidSect="00B6729D">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7430E"/>
    <w:multiLevelType w:val="hybridMultilevel"/>
    <w:tmpl w:val="587E66E2"/>
    <w:lvl w:ilvl="0" w:tplc="04160019">
      <w:start w:val="1"/>
      <w:numFmt w:val="lowerLetter"/>
      <w:lvlText w:val="%1."/>
      <w:lvlJc w:val="left"/>
      <w:pPr>
        <w:ind w:left="1071" w:hanging="360"/>
      </w:pPr>
      <w:rPr>
        <w:rFonts w:hint="default"/>
      </w:rPr>
    </w:lvl>
    <w:lvl w:ilvl="1" w:tplc="04160019" w:tentative="1">
      <w:start w:val="1"/>
      <w:numFmt w:val="lowerLetter"/>
      <w:lvlText w:val="%2."/>
      <w:lvlJc w:val="left"/>
      <w:pPr>
        <w:ind w:left="1791" w:hanging="360"/>
      </w:pPr>
    </w:lvl>
    <w:lvl w:ilvl="2" w:tplc="0416001B" w:tentative="1">
      <w:start w:val="1"/>
      <w:numFmt w:val="lowerRoman"/>
      <w:lvlText w:val="%3."/>
      <w:lvlJc w:val="right"/>
      <w:pPr>
        <w:ind w:left="2511" w:hanging="180"/>
      </w:pPr>
    </w:lvl>
    <w:lvl w:ilvl="3" w:tplc="0416000F" w:tentative="1">
      <w:start w:val="1"/>
      <w:numFmt w:val="decimal"/>
      <w:lvlText w:val="%4."/>
      <w:lvlJc w:val="left"/>
      <w:pPr>
        <w:ind w:left="3231" w:hanging="360"/>
      </w:pPr>
    </w:lvl>
    <w:lvl w:ilvl="4" w:tplc="04160019" w:tentative="1">
      <w:start w:val="1"/>
      <w:numFmt w:val="lowerLetter"/>
      <w:lvlText w:val="%5."/>
      <w:lvlJc w:val="left"/>
      <w:pPr>
        <w:ind w:left="3951" w:hanging="360"/>
      </w:pPr>
    </w:lvl>
    <w:lvl w:ilvl="5" w:tplc="0416001B" w:tentative="1">
      <w:start w:val="1"/>
      <w:numFmt w:val="lowerRoman"/>
      <w:lvlText w:val="%6."/>
      <w:lvlJc w:val="right"/>
      <w:pPr>
        <w:ind w:left="4671" w:hanging="180"/>
      </w:pPr>
    </w:lvl>
    <w:lvl w:ilvl="6" w:tplc="0416000F" w:tentative="1">
      <w:start w:val="1"/>
      <w:numFmt w:val="decimal"/>
      <w:lvlText w:val="%7."/>
      <w:lvlJc w:val="left"/>
      <w:pPr>
        <w:ind w:left="5391" w:hanging="360"/>
      </w:pPr>
    </w:lvl>
    <w:lvl w:ilvl="7" w:tplc="04160019" w:tentative="1">
      <w:start w:val="1"/>
      <w:numFmt w:val="lowerLetter"/>
      <w:lvlText w:val="%8."/>
      <w:lvlJc w:val="left"/>
      <w:pPr>
        <w:ind w:left="6111" w:hanging="360"/>
      </w:pPr>
    </w:lvl>
    <w:lvl w:ilvl="8" w:tplc="0416001B" w:tentative="1">
      <w:start w:val="1"/>
      <w:numFmt w:val="lowerRoman"/>
      <w:lvlText w:val="%9."/>
      <w:lvlJc w:val="right"/>
      <w:pPr>
        <w:ind w:left="6831" w:hanging="180"/>
      </w:pPr>
    </w:lvl>
  </w:abstractNum>
  <w:abstractNum w:abstractNumId="1">
    <w:nsid w:val="110A7012"/>
    <w:multiLevelType w:val="hybridMultilevel"/>
    <w:tmpl w:val="69F8C2F2"/>
    <w:lvl w:ilvl="0" w:tplc="04160001">
      <w:start w:val="1"/>
      <w:numFmt w:val="bullet"/>
      <w:lvlText w:val=""/>
      <w:lvlJc w:val="left"/>
      <w:pPr>
        <w:ind w:left="1146" w:hanging="360"/>
      </w:pPr>
      <w:rPr>
        <w:rFonts w:ascii="Symbol" w:hAnsi="Symbol" w:hint="default"/>
      </w:r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2">
    <w:nsid w:val="13F24FB2"/>
    <w:multiLevelType w:val="hybridMultilevel"/>
    <w:tmpl w:val="4F363B50"/>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3">
    <w:nsid w:val="14B5184A"/>
    <w:multiLevelType w:val="hybridMultilevel"/>
    <w:tmpl w:val="76225CB0"/>
    <w:lvl w:ilvl="0" w:tplc="04160019">
      <w:start w:val="1"/>
      <w:numFmt w:val="lowerLetter"/>
      <w:lvlText w:val="%1."/>
      <w:lvlJc w:val="left"/>
      <w:pPr>
        <w:ind w:left="1146" w:hanging="360"/>
      </w:pPr>
      <w:rPr>
        <w:rFonts w:hint="default"/>
      </w:r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4">
    <w:nsid w:val="16097CD3"/>
    <w:multiLevelType w:val="hybridMultilevel"/>
    <w:tmpl w:val="3626B338"/>
    <w:lvl w:ilvl="0" w:tplc="EA1480B6">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18104D27"/>
    <w:multiLevelType w:val="hybridMultilevel"/>
    <w:tmpl w:val="1F403C7A"/>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6">
    <w:nsid w:val="1DC0080F"/>
    <w:multiLevelType w:val="hybridMultilevel"/>
    <w:tmpl w:val="11D0B024"/>
    <w:lvl w:ilvl="0" w:tplc="5504EC54">
      <w:start w:val="6"/>
      <w:numFmt w:val="bullet"/>
      <w:lvlText w:val=""/>
      <w:lvlJc w:val="left"/>
      <w:pPr>
        <w:ind w:left="786" w:hanging="360"/>
      </w:pPr>
      <w:rPr>
        <w:rFonts w:ascii="Symbol" w:eastAsiaTheme="minorHAnsi" w:hAnsi="Symbol" w:cs="Arial" w:hint="default"/>
      </w:rPr>
    </w:lvl>
    <w:lvl w:ilvl="1" w:tplc="04160003" w:tentative="1">
      <w:start w:val="1"/>
      <w:numFmt w:val="bullet"/>
      <w:lvlText w:val="o"/>
      <w:lvlJc w:val="left"/>
      <w:pPr>
        <w:ind w:left="1506" w:hanging="360"/>
      </w:pPr>
      <w:rPr>
        <w:rFonts w:ascii="Courier New" w:hAnsi="Courier New" w:cs="Courier New" w:hint="default"/>
      </w:rPr>
    </w:lvl>
    <w:lvl w:ilvl="2" w:tplc="04160005" w:tentative="1">
      <w:start w:val="1"/>
      <w:numFmt w:val="bullet"/>
      <w:lvlText w:val=""/>
      <w:lvlJc w:val="left"/>
      <w:pPr>
        <w:ind w:left="2226" w:hanging="360"/>
      </w:pPr>
      <w:rPr>
        <w:rFonts w:ascii="Wingdings" w:hAnsi="Wingdings" w:hint="default"/>
      </w:rPr>
    </w:lvl>
    <w:lvl w:ilvl="3" w:tplc="04160001" w:tentative="1">
      <w:start w:val="1"/>
      <w:numFmt w:val="bullet"/>
      <w:lvlText w:val=""/>
      <w:lvlJc w:val="left"/>
      <w:pPr>
        <w:ind w:left="2946" w:hanging="360"/>
      </w:pPr>
      <w:rPr>
        <w:rFonts w:ascii="Symbol" w:hAnsi="Symbol" w:hint="default"/>
      </w:rPr>
    </w:lvl>
    <w:lvl w:ilvl="4" w:tplc="04160003" w:tentative="1">
      <w:start w:val="1"/>
      <w:numFmt w:val="bullet"/>
      <w:lvlText w:val="o"/>
      <w:lvlJc w:val="left"/>
      <w:pPr>
        <w:ind w:left="3666" w:hanging="360"/>
      </w:pPr>
      <w:rPr>
        <w:rFonts w:ascii="Courier New" w:hAnsi="Courier New" w:cs="Courier New" w:hint="default"/>
      </w:rPr>
    </w:lvl>
    <w:lvl w:ilvl="5" w:tplc="04160005" w:tentative="1">
      <w:start w:val="1"/>
      <w:numFmt w:val="bullet"/>
      <w:lvlText w:val=""/>
      <w:lvlJc w:val="left"/>
      <w:pPr>
        <w:ind w:left="4386" w:hanging="360"/>
      </w:pPr>
      <w:rPr>
        <w:rFonts w:ascii="Wingdings" w:hAnsi="Wingdings" w:hint="default"/>
      </w:rPr>
    </w:lvl>
    <w:lvl w:ilvl="6" w:tplc="04160001" w:tentative="1">
      <w:start w:val="1"/>
      <w:numFmt w:val="bullet"/>
      <w:lvlText w:val=""/>
      <w:lvlJc w:val="left"/>
      <w:pPr>
        <w:ind w:left="5106" w:hanging="360"/>
      </w:pPr>
      <w:rPr>
        <w:rFonts w:ascii="Symbol" w:hAnsi="Symbol" w:hint="default"/>
      </w:rPr>
    </w:lvl>
    <w:lvl w:ilvl="7" w:tplc="04160003" w:tentative="1">
      <w:start w:val="1"/>
      <w:numFmt w:val="bullet"/>
      <w:lvlText w:val="o"/>
      <w:lvlJc w:val="left"/>
      <w:pPr>
        <w:ind w:left="5826" w:hanging="360"/>
      </w:pPr>
      <w:rPr>
        <w:rFonts w:ascii="Courier New" w:hAnsi="Courier New" w:cs="Courier New" w:hint="default"/>
      </w:rPr>
    </w:lvl>
    <w:lvl w:ilvl="8" w:tplc="04160005" w:tentative="1">
      <w:start w:val="1"/>
      <w:numFmt w:val="bullet"/>
      <w:lvlText w:val=""/>
      <w:lvlJc w:val="left"/>
      <w:pPr>
        <w:ind w:left="6546" w:hanging="360"/>
      </w:pPr>
      <w:rPr>
        <w:rFonts w:ascii="Wingdings" w:hAnsi="Wingdings" w:hint="default"/>
      </w:rPr>
    </w:lvl>
  </w:abstractNum>
  <w:abstractNum w:abstractNumId="7">
    <w:nsid w:val="20004F3A"/>
    <w:multiLevelType w:val="hybridMultilevel"/>
    <w:tmpl w:val="3502E96A"/>
    <w:lvl w:ilvl="0" w:tplc="33C20E38">
      <w:start w:val="1"/>
      <w:numFmt w:val="bullet"/>
      <w:lvlText w:val="•"/>
      <w:lvlJc w:val="left"/>
      <w:pPr>
        <w:tabs>
          <w:tab w:val="num" w:pos="720"/>
        </w:tabs>
        <w:ind w:left="720" w:hanging="360"/>
      </w:pPr>
      <w:rPr>
        <w:rFonts w:ascii="Arial" w:hAnsi="Arial" w:hint="default"/>
      </w:rPr>
    </w:lvl>
    <w:lvl w:ilvl="1" w:tplc="E8327556" w:tentative="1">
      <w:start w:val="1"/>
      <w:numFmt w:val="bullet"/>
      <w:lvlText w:val="•"/>
      <w:lvlJc w:val="left"/>
      <w:pPr>
        <w:tabs>
          <w:tab w:val="num" w:pos="1440"/>
        </w:tabs>
        <w:ind w:left="1440" w:hanging="360"/>
      </w:pPr>
      <w:rPr>
        <w:rFonts w:ascii="Arial" w:hAnsi="Arial" w:hint="default"/>
      </w:rPr>
    </w:lvl>
    <w:lvl w:ilvl="2" w:tplc="EBCA299E" w:tentative="1">
      <w:start w:val="1"/>
      <w:numFmt w:val="bullet"/>
      <w:lvlText w:val="•"/>
      <w:lvlJc w:val="left"/>
      <w:pPr>
        <w:tabs>
          <w:tab w:val="num" w:pos="2160"/>
        </w:tabs>
        <w:ind w:left="2160" w:hanging="360"/>
      </w:pPr>
      <w:rPr>
        <w:rFonts w:ascii="Arial" w:hAnsi="Arial" w:hint="default"/>
      </w:rPr>
    </w:lvl>
    <w:lvl w:ilvl="3" w:tplc="084A6A72" w:tentative="1">
      <w:start w:val="1"/>
      <w:numFmt w:val="bullet"/>
      <w:lvlText w:val="•"/>
      <w:lvlJc w:val="left"/>
      <w:pPr>
        <w:tabs>
          <w:tab w:val="num" w:pos="2880"/>
        </w:tabs>
        <w:ind w:left="2880" w:hanging="360"/>
      </w:pPr>
      <w:rPr>
        <w:rFonts w:ascii="Arial" w:hAnsi="Arial" w:hint="default"/>
      </w:rPr>
    </w:lvl>
    <w:lvl w:ilvl="4" w:tplc="000871DE" w:tentative="1">
      <w:start w:val="1"/>
      <w:numFmt w:val="bullet"/>
      <w:lvlText w:val="•"/>
      <w:lvlJc w:val="left"/>
      <w:pPr>
        <w:tabs>
          <w:tab w:val="num" w:pos="3600"/>
        </w:tabs>
        <w:ind w:left="3600" w:hanging="360"/>
      </w:pPr>
      <w:rPr>
        <w:rFonts w:ascii="Arial" w:hAnsi="Arial" w:hint="default"/>
      </w:rPr>
    </w:lvl>
    <w:lvl w:ilvl="5" w:tplc="CB169CB8" w:tentative="1">
      <w:start w:val="1"/>
      <w:numFmt w:val="bullet"/>
      <w:lvlText w:val="•"/>
      <w:lvlJc w:val="left"/>
      <w:pPr>
        <w:tabs>
          <w:tab w:val="num" w:pos="4320"/>
        </w:tabs>
        <w:ind w:left="4320" w:hanging="360"/>
      </w:pPr>
      <w:rPr>
        <w:rFonts w:ascii="Arial" w:hAnsi="Arial" w:hint="default"/>
      </w:rPr>
    </w:lvl>
    <w:lvl w:ilvl="6" w:tplc="AEA68CFA" w:tentative="1">
      <w:start w:val="1"/>
      <w:numFmt w:val="bullet"/>
      <w:lvlText w:val="•"/>
      <w:lvlJc w:val="left"/>
      <w:pPr>
        <w:tabs>
          <w:tab w:val="num" w:pos="5040"/>
        </w:tabs>
        <w:ind w:left="5040" w:hanging="360"/>
      </w:pPr>
      <w:rPr>
        <w:rFonts w:ascii="Arial" w:hAnsi="Arial" w:hint="default"/>
      </w:rPr>
    </w:lvl>
    <w:lvl w:ilvl="7" w:tplc="B5B68A3C" w:tentative="1">
      <w:start w:val="1"/>
      <w:numFmt w:val="bullet"/>
      <w:lvlText w:val="•"/>
      <w:lvlJc w:val="left"/>
      <w:pPr>
        <w:tabs>
          <w:tab w:val="num" w:pos="5760"/>
        </w:tabs>
        <w:ind w:left="5760" w:hanging="360"/>
      </w:pPr>
      <w:rPr>
        <w:rFonts w:ascii="Arial" w:hAnsi="Arial" w:hint="default"/>
      </w:rPr>
    </w:lvl>
    <w:lvl w:ilvl="8" w:tplc="AC222F08" w:tentative="1">
      <w:start w:val="1"/>
      <w:numFmt w:val="bullet"/>
      <w:lvlText w:val="•"/>
      <w:lvlJc w:val="left"/>
      <w:pPr>
        <w:tabs>
          <w:tab w:val="num" w:pos="6480"/>
        </w:tabs>
        <w:ind w:left="6480" w:hanging="360"/>
      </w:pPr>
      <w:rPr>
        <w:rFonts w:ascii="Arial" w:hAnsi="Arial" w:hint="default"/>
      </w:rPr>
    </w:lvl>
  </w:abstractNum>
  <w:abstractNum w:abstractNumId="8">
    <w:nsid w:val="204649E3"/>
    <w:multiLevelType w:val="hybridMultilevel"/>
    <w:tmpl w:val="9EDE1BF4"/>
    <w:lvl w:ilvl="0" w:tplc="E406474C">
      <w:start w:val="1"/>
      <w:numFmt w:val="bullet"/>
      <w:lvlText w:val="•"/>
      <w:lvlJc w:val="left"/>
      <w:pPr>
        <w:tabs>
          <w:tab w:val="num" w:pos="720"/>
        </w:tabs>
        <w:ind w:left="720" w:hanging="360"/>
      </w:pPr>
      <w:rPr>
        <w:rFonts w:ascii="Arial" w:hAnsi="Arial" w:hint="default"/>
      </w:rPr>
    </w:lvl>
    <w:lvl w:ilvl="1" w:tplc="BF688060">
      <w:start w:val="1"/>
      <w:numFmt w:val="bullet"/>
      <w:lvlText w:val="•"/>
      <w:lvlJc w:val="left"/>
      <w:pPr>
        <w:tabs>
          <w:tab w:val="num" w:pos="1440"/>
        </w:tabs>
        <w:ind w:left="1440" w:hanging="360"/>
      </w:pPr>
      <w:rPr>
        <w:rFonts w:ascii="Arial" w:hAnsi="Arial" w:hint="default"/>
      </w:rPr>
    </w:lvl>
    <w:lvl w:ilvl="2" w:tplc="75082822" w:tentative="1">
      <w:start w:val="1"/>
      <w:numFmt w:val="bullet"/>
      <w:lvlText w:val="•"/>
      <w:lvlJc w:val="left"/>
      <w:pPr>
        <w:tabs>
          <w:tab w:val="num" w:pos="2160"/>
        </w:tabs>
        <w:ind w:left="2160" w:hanging="360"/>
      </w:pPr>
      <w:rPr>
        <w:rFonts w:ascii="Arial" w:hAnsi="Arial" w:hint="default"/>
      </w:rPr>
    </w:lvl>
    <w:lvl w:ilvl="3" w:tplc="27F667DA" w:tentative="1">
      <w:start w:val="1"/>
      <w:numFmt w:val="bullet"/>
      <w:lvlText w:val="•"/>
      <w:lvlJc w:val="left"/>
      <w:pPr>
        <w:tabs>
          <w:tab w:val="num" w:pos="2880"/>
        </w:tabs>
        <w:ind w:left="2880" w:hanging="360"/>
      </w:pPr>
      <w:rPr>
        <w:rFonts w:ascii="Arial" w:hAnsi="Arial" w:hint="default"/>
      </w:rPr>
    </w:lvl>
    <w:lvl w:ilvl="4" w:tplc="B59A6C9C" w:tentative="1">
      <w:start w:val="1"/>
      <w:numFmt w:val="bullet"/>
      <w:lvlText w:val="•"/>
      <w:lvlJc w:val="left"/>
      <w:pPr>
        <w:tabs>
          <w:tab w:val="num" w:pos="3600"/>
        </w:tabs>
        <w:ind w:left="3600" w:hanging="360"/>
      </w:pPr>
      <w:rPr>
        <w:rFonts w:ascii="Arial" w:hAnsi="Arial" w:hint="default"/>
      </w:rPr>
    </w:lvl>
    <w:lvl w:ilvl="5" w:tplc="F760E868" w:tentative="1">
      <w:start w:val="1"/>
      <w:numFmt w:val="bullet"/>
      <w:lvlText w:val="•"/>
      <w:lvlJc w:val="left"/>
      <w:pPr>
        <w:tabs>
          <w:tab w:val="num" w:pos="4320"/>
        </w:tabs>
        <w:ind w:left="4320" w:hanging="360"/>
      </w:pPr>
      <w:rPr>
        <w:rFonts w:ascii="Arial" w:hAnsi="Arial" w:hint="default"/>
      </w:rPr>
    </w:lvl>
    <w:lvl w:ilvl="6" w:tplc="85DCCAEC" w:tentative="1">
      <w:start w:val="1"/>
      <w:numFmt w:val="bullet"/>
      <w:lvlText w:val="•"/>
      <w:lvlJc w:val="left"/>
      <w:pPr>
        <w:tabs>
          <w:tab w:val="num" w:pos="5040"/>
        </w:tabs>
        <w:ind w:left="5040" w:hanging="360"/>
      </w:pPr>
      <w:rPr>
        <w:rFonts w:ascii="Arial" w:hAnsi="Arial" w:hint="default"/>
      </w:rPr>
    </w:lvl>
    <w:lvl w:ilvl="7" w:tplc="5E2C2B6A" w:tentative="1">
      <w:start w:val="1"/>
      <w:numFmt w:val="bullet"/>
      <w:lvlText w:val="•"/>
      <w:lvlJc w:val="left"/>
      <w:pPr>
        <w:tabs>
          <w:tab w:val="num" w:pos="5760"/>
        </w:tabs>
        <w:ind w:left="5760" w:hanging="360"/>
      </w:pPr>
      <w:rPr>
        <w:rFonts w:ascii="Arial" w:hAnsi="Arial" w:hint="default"/>
      </w:rPr>
    </w:lvl>
    <w:lvl w:ilvl="8" w:tplc="F6F26CC8" w:tentative="1">
      <w:start w:val="1"/>
      <w:numFmt w:val="bullet"/>
      <w:lvlText w:val="•"/>
      <w:lvlJc w:val="left"/>
      <w:pPr>
        <w:tabs>
          <w:tab w:val="num" w:pos="6480"/>
        </w:tabs>
        <w:ind w:left="6480" w:hanging="360"/>
      </w:pPr>
      <w:rPr>
        <w:rFonts w:ascii="Arial" w:hAnsi="Arial" w:hint="default"/>
      </w:rPr>
    </w:lvl>
  </w:abstractNum>
  <w:abstractNum w:abstractNumId="9">
    <w:nsid w:val="34B25713"/>
    <w:multiLevelType w:val="hybridMultilevel"/>
    <w:tmpl w:val="8258F108"/>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0">
    <w:nsid w:val="38FA0345"/>
    <w:multiLevelType w:val="hybridMultilevel"/>
    <w:tmpl w:val="1846A950"/>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1">
    <w:nsid w:val="43374E63"/>
    <w:multiLevelType w:val="hybridMultilevel"/>
    <w:tmpl w:val="261EAB52"/>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2">
    <w:nsid w:val="45480D8F"/>
    <w:multiLevelType w:val="hybridMultilevel"/>
    <w:tmpl w:val="B91AC76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48C02B43"/>
    <w:multiLevelType w:val="hybridMultilevel"/>
    <w:tmpl w:val="9850B276"/>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4">
    <w:nsid w:val="4D7C620B"/>
    <w:multiLevelType w:val="hybridMultilevel"/>
    <w:tmpl w:val="17C0855C"/>
    <w:lvl w:ilvl="0" w:tplc="04160019">
      <w:start w:val="1"/>
      <w:numFmt w:val="lowerLetter"/>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15">
    <w:nsid w:val="58C54BFC"/>
    <w:multiLevelType w:val="hybridMultilevel"/>
    <w:tmpl w:val="8D7EB474"/>
    <w:lvl w:ilvl="0" w:tplc="5B38FB24">
      <w:start w:val="1"/>
      <w:numFmt w:val="bullet"/>
      <w:lvlText w:val="•"/>
      <w:lvlJc w:val="left"/>
      <w:pPr>
        <w:tabs>
          <w:tab w:val="num" w:pos="720"/>
        </w:tabs>
        <w:ind w:left="720" w:hanging="360"/>
      </w:pPr>
      <w:rPr>
        <w:rFonts w:ascii="Arial" w:hAnsi="Arial" w:hint="default"/>
      </w:rPr>
    </w:lvl>
    <w:lvl w:ilvl="1" w:tplc="1E90F21E" w:tentative="1">
      <w:start w:val="1"/>
      <w:numFmt w:val="bullet"/>
      <w:lvlText w:val="•"/>
      <w:lvlJc w:val="left"/>
      <w:pPr>
        <w:tabs>
          <w:tab w:val="num" w:pos="1440"/>
        </w:tabs>
        <w:ind w:left="1440" w:hanging="360"/>
      </w:pPr>
      <w:rPr>
        <w:rFonts w:ascii="Arial" w:hAnsi="Arial" w:hint="default"/>
      </w:rPr>
    </w:lvl>
    <w:lvl w:ilvl="2" w:tplc="1E529612" w:tentative="1">
      <w:start w:val="1"/>
      <w:numFmt w:val="bullet"/>
      <w:lvlText w:val="•"/>
      <w:lvlJc w:val="left"/>
      <w:pPr>
        <w:tabs>
          <w:tab w:val="num" w:pos="2160"/>
        </w:tabs>
        <w:ind w:left="2160" w:hanging="360"/>
      </w:pPr>
      <w:rPr>
        <w:rFonts w:ascii="Arial" w:hAnsi="Arial" w:hint="default"/>
      </w:rPr>
    </w:lvl>
    <w:lvl w:ilvl="3" w:tplc="BBB49080" w:tentative="1">
      <w:start w:val="1"/>
      <w:numFmt w:val="bullet"/>
      <w:lvlText w:val="•"/>
      <w:lvlJc w:val="left"/>
      <w:pPr>
        <w:tabs>
          <w:tab w:val="num" w:pos="2880"/>
        </w:tabs>
        <w:ind w:left="2880" w:hanging="360"/>
      </w:pPr>
      <w:rPr>
        <w:rFonts w:ascii="Arial" w:hAnsi="Arial" w:hint="default"/>
      </w:rPr>
    </w:lvl>
    <w:lvl w:ilvl="4" w:tplc="04184C68" w:tentative="1">
      <w:start w:val="1"/>
      <w:numFmt w:val="bullet"/>
      <w:lvlText w:val="•"/>
      <w:lvlJc w:val="left"/>
      <w:pPr>
        <w:tabs>
          <w:tab w:val="num" w:pos="3600"/>
        </w:tabs>
        <w:ind w:left="3600" w:hanging="360"/>
      </w:pPr>
      <w:rPr>
        <w:rFonts w:ascii="Arial" w:hAnsi="Arial" w:hint="default"/>
      </w:rPr>
    </w:lvl>
    <w:lvl w:ilvl="5" w:tplc="A2F05316" w:tentative="1">
      <w:start w:val="1"/>
      <w:numFmt w:val="bullet"/>
      <w:lvlText w:val="•"/>
      <w:lvlJc w:val="left"/>
      <w:pPr>
        <w:tabs>
          <w:tab w:val="num" w:pos="4320"/>
        </w:tabs>
        <w:ind w:left="4320" w:hanging="360"/>
      </w:pPr>
      <w:rPr>
        <w:rFonts w:ascii="Arial" w:hAnsi="Arial" w:hint="default"/>
      </w:rPr>
    </w:lvl>
    <w:lvl w:ilvl="6" w:tplc="0EAAF39A" w:tentative="1">
      <w:start w:val="1"/>
      <w:numFmt w:val="bullet"/>
      <w:lvlText w:val="•"/>
      <w:lvlJc w:val="left"/>
      <w:pPr>
        <w:tabs>
          <w:tab w:val="num" w:pos="5040"/>
        </w:tabs>
        <w:ind w:left="5040" w:hanging="360"/>
      </w:pPr>
      <w:rPr>
        <w:rFonts w:ascii="Arial" w:hAnsi="Arial" w:hint="default"/>
      </w:rPr>
    </w:lvl>
    <w:lvl w:ilvl="7" w:tplc="243EA5CE" w:tentative="1">
      <w:start w:val="1"/>
      <w:numFmt w:val="bullet"/>
      <w:lvlText w:val="•"/>
      <w:lvlJc w:val="left"/>
      <w:pPr>
        <w:tabs>
          <w:tab w:val="num" w:pos="5760"/>
        </w:tabs>
        <w:ind w:left="5760" w:hanging="360"/>
      </w:pPr>
      <w:rPr>
        <w:rFonts w:ascii="Arial" w:hAnsi="Arial" w:hint="default"/>
      </w:rPr>
    </w:lvl>
    <w:lvl w:ilvl="8" w:tplc="78EC6A2A" w:tentative="1">
      <w:start w:val="1"/>
      <w:numFmt w:val="bullet"/>
      <w:lvlText w:val="•"/>
      <w:lvlJc w:val="left"/>
      <w:pPr>
        <w:tabs>
          <w:tab w:val="num" w:pos="6480"/>
        </w:tabs>
        <w:ind w:left="6480" w:hanging="360"/>
      </w:pPr>
      <w:rPr>
        <w:rFonts w:ascii="Arial" w:hAnsi="Arial" w:hint="default"/>
      </w:rPr>
    </w:lvl>
  </w:abstractNum>
  <w:abstractNum w:abstractNumId="16">
    <w:nsid w:val="596D6519"/>
    <w:multiLevelType w:val="hybridMultilevel"/>
    <w:tmpl w:val="5980055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nsid w:val="6AC84BC9"/>
    <w:multiLevelType w:val="hybridMultilevel"/>
    <w:tmpl w:val="650877EA"/>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6FB826E0"/>
    <w:multiLevelType w:val="hybridMultilevel"/>
    <w:tmpl w:val="1F1499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4"/>
  </w:num>
  <w:num w:numId="4">
    <w:abstractNumId w:val="1"/>
  </w:num>
  <w:num w:numId="5">
    <w:abstractNumId w:val="6"/>
  </w:num>
  <w:num w:numId="6">
    <w:abstractNumId w:val="5"/>
  </w:num>
  <w:num w:numId="7">
    <w:abstractNumId w:val="10"/>
  </w:num>
  <w:num w:numId="8">
    <w:abstractNumId w:val="17"/>
  </w:num>
  <w:num w:numId="9">
    <w:abstractNumId w:val="4"/>
  </w:num>
  <w:num w:numId="10">
    <w:abstractNumId w:val="16"/>
  </w:num>
  <w:num w:numId="11">
    <w:abstractNumId w:val="3"/>
  </w:num>
  <w:num w:numId="12">
    <w:abstractNumId w:val="8"/>
  </w:num>
  <w:num w:numId="13">
    <w:abstractNumId w:val="9"/>
  </w:num>
  <w:num w:numId="14">
    <w:abstractNumId w:val="13"/>
  </w:num>
  <w:num w:numId="15">
    <w:abstractNumId w:val="18"/>
  </w:num>
  <w:num w:numId="16">
    <w:abstractNumId w:val="12"/>
  </w:num>
  <w:num w:numId="17">
    <w:abstractNumId w:val="11"/>
  </w:num>
  <w:num w:numId="18">
    <w:abstractNumId w:val="1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A27"/>
    <w:rsid w:val="00021815"/>
    <w:rsid w:val="00027AE9"/>
    <w:rsid w:val="0004619A"/>
    <w:rsid w:val="000C59E7"/>
    <w:rsid w:val="000D7A27"/>
    <w:rsid w:val="001003A3"/>
    <w:rsid w:val="001862C5"/>
    <w:rsid w:val="00187BA8"/>
    <w:rsid w:val="001E0D9E"/>
    <w:rsid w:val="00247191"/>
    <w:rsid w:val="00275350"/>
    <w:rsid w:val="002D3E01"/>
    <w:rsid w:val="002D5EF8"/>
    <w:rsid w:val="002E4459"/>
    <w:rsid w:val="00323062"/>
    <w:rsid w:val="00342643"/>
    <w:rsid w:val="00380331"/>
    <w:rsid w:val="003D248F"/>
    <w:rsid w:val="004135EC"/>
    <w:rsid w:val="00440AD7"/>
    <w:rsid w:val="00462496"/>
    <w:rsid w:val="004D2EDF"/>
    <w:rsid w:val="0050061A"/>
    <w:rsid w:val="00531AE3"/>
    <w:rsid w:val="00584E6B"/>
    <w:rsid w:val="00594804"/>
    <w:rsid w:val="005A7098"/>
    <w:rsid w:val="006108C4"/>
    <w:rsid w:val="00616324"/>
    <w:rsid w:val="00657634"/>
    <w:rsid w:val="0072262B"/>
    <w:rsid w:val="0079715E"/>
    <w:rsid w:val="007C4518"/>
    <w:rsid w:val="00891023"/>
    <w:rsid w:val="008A7D0A"/>
    <w:rsid w:val="0092228D"/>
    <w:rsid w:val="00942EDD"/>
    <w:rsid w:val="00951778"/>
    <w:rsid w:val="009D54C1"/>
    <w:rsid w:val="009E798C"/>
    <w:rsid w:val="00AB1A9E"/>
    <w:rsid w:val="00AD4900"/>
    <w:rsid w:val="00B6729D"/>
    <w:rsid w:val="00B76CD8"/>
    <w:rsid w:val="00C0527C"/>
    <w:rsid w:val="00C77D8A"/>
    <w:rsid w:val="00CC5C81"/>
    <w:rsid w:val="00CE79A2"/>
    <w:rsid w:val="00D84142"/>
    <w:rsid w:val="00DE7193"/>
    <w:rsid w:val="00E303F8"/>
    <w:rsid w:val="00E411DC"/>
    <w:rsid w:val="00E9216D"/>
    <w:rsid w:val="00EF5BA3"/>
    <w:rsid w:val="00FE0C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uiPriority w:val="99"/>
    <w:unhideWhenUsed/>
    <w:rsid w:val="000D7A27"/>
    <w:rPr>
      <w:color w:val="0000FF" w:themeColor="hyperlink"/>
      <w:u w:val="single"/>
    </w:rPr>
  </w:style>
  <w:style w:type="paragraph" w:styleId="PargrafodaLista">
    <w:name w:val="List Paragraph"/>
    <w:basedOn w:val="Normal"/>
    <w:uiPriority w:val="34"/>
    <w:qFormat/>
    <w:rsid w:val="000D7A27"/>
    <w:pPr>
      <w:ind w:left="720"/>
      <w:contextualSpacing/>
    </w:pPr>
  </w:style>
  <w:style w:type="paragraph" w:customStyle="1" w:styleId="Default">
    <w:name w:val="Default"/>
    <w:rsid w:val="004D2EDF"/>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uiPriority w:val="99"/>
    <w:unhideWhenUsed/>
    <w:rsid w:val="000D7A27"/>
    <w:rPr>
      <w:color w:val="0000FF" w:themeColor="hyperlink"/>
      <w:u w:val="single"/>
    </w:rPr>
  </w:style>
  <w:style w:type="paragraph" w:styleId="PargrafodaLista">
    <w:name w:val="List Paragraph"/>
    <w:basedOn w:val="Normal"/>
    <w:uiPriority w:val="34"/>
    <w:qFormat/>
    <w:rsid w:val="000D7A27"/>
    <w:pPr>
      <w:ind w:left="720"/>
      <w:contextualSpacing/>
    </w:pPr>
  </w:style>
  <w:style w:type="paragraph" w:customStyle="1" w:styleId="Default">
    <w:name w:val="Default"/>
    <w:rsid w:val="004D2ED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4478799">
      <w:bodyDiv w:val="1"/>
      <w:marLeft w:val="0"/>
      <w:marRight w:val="0"/>
      <w:marTop w:val="0"/>
      <w:marBottom w:val="0"/>
      <w:divBdr>
        <w:top w:val="none" w:sz="0" w:space="0" w:color="auto"/>
        <w:left w:val="none" w:sz="0" w:space="0" w:color="auto"/>
        <w:bottom w:val="none" w:sz="0" w:space="0" w:color="auto"/>
        <w:right w:val="none" w:sz="0" w:space="0" w:color="auto"/>
      </w:divBdr>
      <w:divsChild>
        <w:div w:id="691804871">
          <w:marLeft w:val="0"/>
          <w:marRight w:val="0"/>
          <w:marTop w:val="0"/>
          <w:marBottom w:val="0"/>
          <w:divBdr>
            <w:top w:val="none" w:sz="0" w:space="0" w:color="auto"/>
            <w:left w:val="none" w:sz="0" w:space="0" w:color="auto"/>
            <w:bottom w:val="none" w:sz="0" w:space="0" w:color="auto"/>
            <w:right w:val="none" w:sz="0" w:space="0" w:color="auto"/>
          </w:divBdr>
          <w:divsChild>
            <w:div w:id="1189105537">
              <w:marLeft w:val="0"/>
              <w:marRight w:val="0"/>
              <w:marTop w:val="0"/>
              <w:marBottom w:val="0"/>
              <w:divBdr>
                <w:top w:val="none" w:sz="0" w:space="0" w:color="auto"/>
                <w:left w:val="none" w:sz="0" w:space="0" w:color="auto"/>
                <w:bottom w:val="none" w:sz="0" w:space="0" w:color="auto"/>
                <w:right w:val="none" w:sz="0" w:space="0" w:color="auto"/>
              </w:divBdr>
              <w:divsChild>
                <w:div w:id="1677345491">
                  <w:marLeft w:val="0"/>
                  <w:marRight w:val="0"/>
                  <w:marTop w:val="0"/>
                  <w:marBottom w:val="0"/>
                  <w:divBdr>
                    <w:top w:val="none" w:sz="0" w:space="0" w:color="auto"/>
                    <w:left w:val="none" w:sz="0" w:space="0" w:color="auto"/>
                    <w:bottom w:val="none" w:sz="0" w:space="0" w:color="auto"/>
                    <w:right w:val="none" w:sz="0" w:space="0" w:color="auto"/>
                  </w:divBdr>
                  <w:divsChild>
                    <w:div w:id="117572844">
                      <w:marLeft w:val="0"/>
                      <w:marRight w:val="0"/>
                      <w:marTop w:val="0"/>
                      <w:marBottom w:val="0"/>
                      <w:divBdr>
                        <w:top w:val="none" w:sz="0" w:space="0" w:color="auto"/>
                        <w:left w:val="none" w:sz="0" w:space="0" w:color="auto"/>
                        <w:bottom w:val="none" w:sz="0" w:space="0" w:color="auto"/>
                        <w:right w:val="none" w:sz="0" w:space="0" w:color="auto"/>
                      </w:divBdr>
                      <w:divsChild>
                        <w:div w:id="69163948">
                          <w:marLeft w:val="0"/>
                          <w:marRight w:val="0"/>
                          <w:marTop w:val="0"/>
                          <w:marBottom w:val="0"/>
                          <w:divBdr>
                            <w:top w:val="none" w:sz="0" w:space="0" w:color="auto"/>
                            <w:left w:val="none" w:sz="0" w:space="0" w:color="auto"/>
                            <w:bottom w:val="none" w:sz="0" w:space="0" w:color="auto"/>
                            <w:right w:val="none" w:sz="0" w:space="0" w:color="auto"/>
                          </w:divBdr>
                          <w:divsChild>
                            <w:div w:id="1471904406">
                              <w:marLeft w:val="0"/>
                              <w:marRight w:val="0"/>
                              <w:marTop w:val="0"/>
                              <w:marBottom w:val="0"/>
                              <w:divBdr>
                                <w:top w:val="none" w:sz="0" w:space="0" w:color="auto"/>
                                <w:left w:val="none" w:sz="0" w:space="0" w:color="auto"/>
                                <w:bottom w:val="none" w:sz="0" w:space="0" w:color="auto"/>
                                <w:right w:val="none" w:sz="0" w:space="0" w:color="auto"/>
                              </w:divBdr>
                              <w:divsChild>
                                <w:div w:id="108939772">
                                  <w:marLeft w:val="0"/>
                                  <w:marRight w:val="0"/>
                                  <w:marTop w:val="0"/>
                                  <w:marBottom w:val="0"/>
                                  <w:divBdr>
                                    <w:top w:val="single" w:sz="6" w:space="0" w:color="F5F5F5"/>
                                    <w:left w:val="single" w:sz="6" w:space="0" w:color="F5F5F5"/>
                                    <w:bottom w:val="single" w:sz="6" w:space="0" w:color="F5F5F5"/>
                                    <w:right w:val="single" w:sz="6" w:space="0" w:color="F5F5F5"/>
                                  </w:divBdr>
                                  <w:divsChild>
                                    <w:div w:id="2130541140">
                                      <w:marLeft w:val="0"/>
                                      <w:marRight w:val="0"/>
                                      <w:marTop w:val="0"/>
                                      <w:marBottom w:val="0"/>
                                      <w:divBdr>
                                        <w:top w:val="none" w:sz="0" w:space="0" w:color="auto"/>
                                        <w:left w:val="none" w:sz="0" w:space="0" w:color="auto"/>
                                        <w:bottom w:val="none" w:sz="0" w:space="0" w:color="auto"/>
                                        <w:right w:val="none" w:sz="0" w:space="0" w:color="auto"/>
                                      </w:divBdr>
                                      <w:divsChild>
                                        <w:div w:id="848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24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equipes.natura.net/vptd/Infraestrutura/GOC/GPI/DocumentosSuporte/GMUD_PIR.xls?Web=1" TargetMode="External"/><Relationship Id="rId18" Type="http://schemas.openxmlformats.org/officeDocument/2006/relationships/hyperlink" Target="http://equipes.natura.net/vptd/Infraestrutura/GOC/GPI/DocumentosSuporte/Formul%C3%A1rio%20para%20Abertura%20de%20Client%20SAP.docx?Web=1" TargetMode="External"/><Relationship Id="rId26" Type="http://schemas.openxmlformats.org/officeDocument/2006/relationships/hyperlink" Target="http://equipes.natura.net/vptd/Infraestrutura/GOC/GPI/SitePages/P%C3%A1gina%20Inicial.aspx" TargetMode="External"/><Relationship Id="rId3" Type="http://schemas.openxmlformats.org/officeDocument/2006/relationships/customXml" Target="../customXml/item3.xml"/><Relationship Id="rId21" Type="http://schemas.openxmlformats.org/officeDocument/2006/relationships/hyperlink" Target="http://equipes.natura.net/vptd/Arquitetura/Documentos%20Compartilhados/Templates" TargetMode="External"/><Relationship Id="rId7" Type="http://schemas.microsoft.com/office/2007/relationships/stylesWithEffects" Target="stylesWithEffects.xml"/><Relationship Id="rId12" Type="http://schemas.openxmlformats.org/officeDocument/2006/relationships/hyperlink" Target="http://equipes.natura.net/vptd/Infraestrutura/GOC/GPI/DocumentosSuporte/GMUD%20-%20Matriz%20de%20Aprova%C3%A7%C3%A3o.pdf?Web=1" TargetMode="External"/><Relationship Id="rId17" Type="http://schemas.openxmlformats.org/officeDocument/2006/relationships/hyperlink" Target="http://equipes.natura.net/vptd/Infraestrutura/GOC/GPI/DocumentosSuporte/Altera%C3%A7%C3%A3o%20de%20objetos%20SAP.xls?Web=1" TargetMode="External"/><Relationship Id="rId25" Type="http://schemas.openxmlformats.org/officeDocument/2006/relationships/hyperlink" Target="http://equipes.natura.net/vptd/Infraestrutura/GOC/GPI/_layouts/15/start.aspx" TargetMode="External"/><Relationship Id="rId2" Type="http://schemas.openxmlformats.org/officeDocument/2006/relationships/customXml" Target="../customXml/item2.xml"/><Relationship Id="rId16" Type="http://schemas.openxmlformats.org/officeDocument/2006/relationships/hyperlink" Target="http://equipes.natura.net/vptd/Infraestrutura/GOC/GPI/DocumentosSuporte/Altera%C3%A7%C3%A3o%20tabela%20SAP.xls?Web=1" TargetMode="External"/><Relationship Id="rId20" Type="http://schemas.openxmlformats.org/officeDocument/2006/relationships/hyperlink" Target="http://equipes.natura.net/vptd/Infraestrutura/GOC/GPI/DocumentosSuporte/Requisi%C3%A7%C3%A3o%20de%20altera%C3%A7%C3%A3o%20no%20DNS.docx?Web=1"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dinterativa.natura.net" TargetMode="External"/><Relationship Id="rId24" Type="http://schemas.openxmlformats.org/officeDocument/2006/relationships/hyperlink" Target="http://equipes.natura.net/vptd/Infraestrutura/GOC/GPI/_layouts/15/start.aspx"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equipes.natura.net/vptd/Infraestrutura/GOC/GPI/DocumentosSuporte/Documenta&#231;&#227;o%20de%20JOB%20-%20UC4.xlsm?Web=1"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equipes.natura.net/vptd/Infraestrutura/GOC/GPI/DocumentosSuporte/GMUD_PIR.xls?Web=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equipes.natura.net/vptd/Infraestrutura/GOC/GPI/DocumentosSuporte/Requisi%C3%A7%C3%A3o%20de%20regra%20Firewall.doc?Web=1" TargetMode="External"/><Relationship Id="rId22" Type="http://schemas.openxmlformats.org/officeDocument/2006/relationships/image" Target="media/image3.png"/><Relationship Id="rId27" Type="http://schemas.openxmlformats.org/officeDocument/2006/relationships/hyperlink" Target="http://equipes.natura.net/vptd/Infraestrutura/GOC/GPI/DocumentosSuporte/CALEND%C3%81RIO%20PARADA%202015%20v1.xlsx?Web=1"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apps.natura.net/naturadoc/Documentos/Forms/Norma/Port_Modelo_NM.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C65EF7A3F2E45819C633DF2E7D7167B"/>
        <w:category>
          <w:name w:val="Geral"/>
          <w:gallery w:val="placeholder"/>
        </w:category>
        <w:types>
          <w:type w:val="bbPlcHdr"/>
        </w:types>
        <w:behaviors>
          <w:behavior w:val="content"/>
        </w:behaviors>
        <w:guid w:val="{9D3D20BA-4454-433E-B95C-F5A782C014A2}"/>
      </w:docPartPr>
      <w:docPartBody>
        <w:p w14:paraId="41DE9C33" w14:textId="77777777" w:rsidR="001B7256" w:rsidRDefault="001B7256">
          <w:pPr>
            <w:pStyle w:val="1C65EF7A3F2E45819C633DF2E7D7167B"/>
          </w:pPr>
          <w:r w:rsidRPr="00D846BF">
            <w:rPr>
              <w:rStyle w:val="TextodoEspaoReservado"/>
            </w:rPr>
            <w:t>[Título]</w:t>
          </w:r>
        </w:p>
      </w:docPartBody>
    </w:docPart>
    <w:docPart>
      <w:docPartPr>
        <w:name w:val="C2A99759D0D34AD5AF21C925246A957C"/>
        <w:category>
          <w:name w:val="Geral"/>
          <w:gallery w:val="placeholder"/>
        </w:category>
        <w:types>
          <w:type w:val="bbPlcHdr"/>
        </w:types>
        <w:behaviors>
          <w:behavior w:val="content"/>
        </w:behaviors>
        <w:guid w:val="{A866B91C-3922-4146-86CA-E121C76CBDA5}"/>
      </w:docPartPr>
      <w:docPartBody>
        <w:p w14:paraId="41DE9C34" w14:textId="77777777" w:rsidR="001B7256" w:rsidRDefault="001B7256">
          <w:pPr>
            <w:pStyle w:val="C2A99759D0D34AD5AF21C925246A957C"/>
          </w:pPr>
          <w:r w:rsidRPr="00D846BF">
            <w:rPr>
              <w:rStyle w:val="TextodoEspaoReservado"/>
            </w:rPr>
            <w:t>[txtCopiaCont]</w:t>
          </w:r>
        </w:p>
      </w:docPartBody>
    </w:docPart>
    <w:docPart>
      <w:docPartPr>
        <w:name w:val="E8AFBDB2FB0D43EE94B7DB0427B0E5E1"/>
        <w:category>
          <w:name w:val="Geral"/>
          <w:gallery w:val="placeholder"/>
        </w:category>
        <w:types>
          <w:type w:val="bbPlcHdr"/>
        </w:types>
        <w:behaviors>
          <w:behavior w:val="content"/>
        </w:behaviors>
        <w:guid w:val="{FAC0DCB7-9E55-47D0-ACC3-23BD9060B95C}"/>
      </w:docPartPr>
      <w:docPartBody>
        <w:p w14:paraId="41DE9C35" w14:textId="77777777" w:rsidR="001B7256" w:rsidRDefault="001B7256">
          <w:pPr>
            <w:pStyle w:val="E8AFBDB2FB0D43EE94B7DB0427B0E5E1"/>
          </w:pPr>
          <w:r w:rsidRPr="00D846BF">
            <w:rPr>
              <w:rStyle w:val="TextodoEspaoReservado"/>
            </w:rPr>
            <w:t>[Código]</w:t>
          </w:r>
        </w:p>
      </w:docPartBody>
    </w:docPart>
    <w:docPart>
      <w:docPartPr>
        <w:name w:val="55680F015AFC447FB371BF61F7F9B541"/>
        <w:category>
          <w:name w:val="Geral"/>
          <w:gallery w:val="placeholder"/>
        </w:category>
        <w:types>
          <w:type w:val="bbPlcHdr"/>
        </w:types>
        <w:behaviors>
          <w:behavior w:val="content"/>
        </w:behaviors>
        <w:guid w:val="{C0A02A19-C30D-49EC-B45E-248FFF8E30E3}"/>
      </w:docPartPr>
      <w:docPartBody>
        <w:p w14:paraId="41DE9C36" w14:textId="77777777" w:rsidR="001B7256" w:rsidRDefault="001B7256">
          <w:pPr>
            <w:pStyle w:val="55680F015AFC447FB371BF61F7F9B541"/>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256"/>
    <w:rsid w:val="001B7256"/>
    <w:rsid w:val="00F911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1DE9C3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1C65EF7A3F2E45819C633DF2E7D7167B">
    <w:name w:val="1C65EF7A3F2E45819C633DF2E7D7167B"/>
  </w:style>
  <w:style w:type="paragraph" w:customStyle="1" w:styleId="C2A99759D0D34AD5AF21C925246A957C">
    <w:name w:val="C2A99759D0D34AD5AF21C925246A957C"/>
  </w:style>
  <w:style w:type="paragraph" w:customStyle="1" w:styleId="E8AFBDB2FB0D43EE94B7DB0427B0E5E1">
    <w:name w:val="E8AFBDB2FB0D43EE94B7DB0427B0E5E1"/>
  </w:style>
  <w:style w:type="paragraph" w:customStyle="1" w:styleId="55680F015AFC447FB371BF61F7F9B541">
    <w:name w:val="55680F015AFC447FB371BF61F7F9B54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1C65EF7A3F2E45819C633DF2E7D7167B">
    <w:name w:val="1C65EF7A3F2E45819C633DF2E7D7167B"/>
  </w:style>
  <w:style w:type="paragraph" w:customStyle="1" w:styleId="C2A99759D0D34AD5AF21C925246A957C">
    <w:name w:val="C2A99759D0D34AD5AF21C925246A957C"/>
  </w:style>
  <w:style w:type="paragraph" w:customStyle="1" w:styleId="E8AFBDB2FB0D43EE94B7DB0427B0E5E1">
    <w:name w:val="E8AFBDB2FB0D43EE94B7DB0427B0E5E1"/>
  </w:style>
  <w:style w:type="paragraph" w:customStyle="1" w:styleId="55680F015AFC447FB371BF61F7F9B541">
    <w:name w:val="55680F015AFC447FB371BF61F7F9B5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Tecnologia da Informação</TermName>
          <TermId>e761c9a5-143c-49d1-974f-aa9ad7e562d7</TermId>
        </TermInfo>
      </Terms>
    </Cadeia_x0020_de_x0020_ProcessosTaxHTField0>
    <Emitente xmlns="f26919fd-1615-4d88-839c-06ef217dfe47">
      <UserInfo>
        <DisplayName>SOLANGE CRISTINA SANTOS BATISTA DIAS</DisplayName>
        <AccountId>7247</AccountId>
        <AccountType/>
      </UserInfo>
    </Emitente>
    <Usu_x00e1_rios_x0020_Confidenciais xmlns="f26919fd-1615-4d88-839c-06ef217dfe47">
      <UserInfo>
        <DisplayName/>
        <AccountId xsi:nil="true"/>
        <AccountType/>
      </UserInfo>
    </Usu_x00e1_rios_x0020_Confidenciais>
    <Motivo_x0020_Obsoleto xmlns="f26919fd-1615-4d88-839c-06ef217dfe47" xsi:nil="true"/>
    <Tipo_x0020_de_x0020_Documento xmlns="f26919fd-1615-4d88-839c-06ef217dfe47">8</Tipo_x0020_de_x0020_Documento>
    <Aprovadores xmlns="f26919fd-1615-4d88-839c-06ef217dfe47">
      <UserInfo>
        <DisplayName>NATURABR\mvmarque</DisplayName>
        <AccountId>2263</AccountId>
        <AccountType/>
      </UserInfo>
    </Aprovadores>
    <approvedVersion xmlns="f26919fd-1615-4d88-839c-06ef217dfe47">4.0</approvedVersion>
    <Data_x0020_Obsoleto xmlns="f26919fd-1615-4d88-839c-06ef217dfe47" xsi:nil="true"/>
    <_x00c1_rea xmlns="f26919fd-1615-4d88-839c-06ef217dfe47">406</_x00c1_rea>
    <Registro xmlns="f26919fd-1615-4d88-839c-06ef217dfe47" xsi:nil="true"/>
    <Pastas_x0020_de_x0020_Distribui_x00e7__x00e3_o xmlns="f26919fd-1615-4d88-839c-06ef217dfe47">
      <Value>339</Value>
    </Pastas_x0020_de_x0020_Distribui_x00e7__x00e3_o>
    <Digitador xmlns="f26919fd-1615-4d88-839c-06ef217dfe47">
      <UserInfo>
        <DisplayName>SOLANGE CRISTINA SANTOS BATISTA DIAS</DisplayName>
        <AccountId>7247</AccountId>
        <AccountType/>
      </UserInfo>
    </Digitador>
    <Revisor xmlns="f26919fd-1615-4d88-839c-06ef217dfe47">
      <UserInfo>
        <DisplayName>DANIELE COSTA GARCIA</DisplayName>
        <AccountId>3645</AccountId>
        <AccountType/>
      </UserInfo>
    </Revisor>
    <tipoFluxoAprovador xmlns="f26919fd-1615-4d88-839c-06ef217dfe47">Sequencial</tipoFluxoAprovador>
    <prazoAprovacao xmlns="f26919fd-1615-4d88-839c-06ef217dfe47">5</prazoAprovacao>
    <Migra_x00e7__x00e3_o xmlns="f26919fd-1615-4d88-839c-06ef217dfe47">1</Migra_x00e7__x00e3_o>
    <TaxCatchAll xmlns="121446a2-a8cc-47de-862f-9881eb6a8671">
      <Value>180</Value>
    </TaxCatchAll>
    <C_x00f3_digo xmlns="f26919fd-1615-4d88-839c-06ef217dfe47">NM-0304</C_x00f3_digo>
    <Site xmlns="f26919fd-1615-4d88-839c-06ef217dfe47">Brasil</Site>
    <Data_x0020_de_x0020_Vencimento xmlns="f26919fd-1615-4d88-839c-06ef217dfe47">2017-05-14T19:45:42+00:00</Data_x0020_de_x0020_Vencimento>
    <Status xmlns="f26919fd-1615-4d88-839c-06ef217dfe47">Publicado</Status>
    <Normas xmlns="f26919fd-1615-4d88-839c-06ef217dfe47">
      <Value>6</Value>
    </Normas>
    <inicioVigencia xmlns="f26919fd-1615-4d88-839c-06ef217dfe47" xsi:nil="true"/>
    <Comentaristas xmlns="f26919fd-1615-4d88-839c-06ef217dfe47">
      <UserInfo>
        <DisplayName/>
        <AccountId xsi:nil="true"/>
        <AccountType/>
      </UserInfo>
    </Comentaristas>
    <txtCopiaCont xmlns="f26919fd-1615-4d88-839c-06ef217dfe47">Cópia NÃO Controlada</txtCopiaCont>
    <prazoComentario xmlns="f26919fd-1615-4d88-839c-06ef217dfe47">5</prazoComentario>
    <prazoRevisor xmlns="f26919fd-1615-4d88-839c-06ef217dfe47">5</prazoRevisor>
    <dtImp xmlns="f26919fd-1615-4d88-839c-06ef217dfe47">2015-05-14T19:45:42+00:00</dtImp>
    <Confidencial xmlns="f26919fd-1615-4d88-839c-06ef217dfe47">false</Confidencial>
    <Tipo_x0020_de_x0020_Fluxo_x0020_Comentarista xmlns="f26919fd-1615-4d88-839c-06ef217dfe47">Sequencial</Tipo_x0020_de_x0020_Fluxo_x0020_Comentarista>
  </documentManagement>
</p:properties>
</file>

<file path=customXml/item4.xml><?xml version="1.0" encoding="utf-8"?>
<ct:contentTypeSchema xmlns:ct="http://schemas.microsoft.com/office/2006/metadata/contentType" xmlns:ma="http://schemas.microsoft.com/office/2006/metadata/properties/metaAttributes" ct:_="" ma:_="" ma:contentTypeName="Norma" ma:contentTypeID="0x010100F37F254FA7F1B441BA940AA415C1E05500CDC33227B620414F99859DFAD1BBFB88" ma:contentTypeVersion="22" ma:contentTypeDescription="" ma:contentTypeScope="" ma:versionID="5a226366af360129f8fec0a6456676a0">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c1ab362f239cb4deae7b8f98c7f4357b"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Data_x0020_de_x0020_Venciment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1:Migra_x00e7__x00e3_o" minOccurs="0"/>
                <xsd:element ref="ns3:Cadeia_x0020_de_x0020_ProcessosTaxHTField0" minOccurs="0"/>
                <xsd:element ref="ns3:TaxCatchAll" minOccurs="0"/>
                <xsd:element ref="ns3:TaxCatchAllLabel"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readOnly="false" ma:showField="Title" ma:requiredMultiChoice="true">
      <xsd:complexType>
        <xsd:complexContent>
          <xsd:extension base="dms:MultiChoiceLookup">
            <xsd:sequence>
              <xsd:element name="Value" type="dms:Lookup" maxOccurs="unbounded" minOccurs="0" nillable="true"/>
            </xsd:sequence>
          </xsd:extension>
        </xsd:complexContent>
      </xsd:complexType>
    </xsd:element>
    <xsd:element name="Data_x0020_de_x0020_Vencimento" ma:index="12" nillable="true" ma:displayName="Data de Vencimento" ma:format="DateOnly" ma:hidden="true" ma:internalName="Data_x0020_de_x0020_Vencimento" ma:readOnly="false">
      <xsd:simpleType>
        <xsd:restriction base="dms:DateTime"/>
      </xsd:simpleType>
    </xsd:element>
    <xsd:element name="Status" ma:index="13"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4" nillable="true" ma:displayName="Data Cancelado" ma:format="DateOnly" ma:internalName="Data_x0020_Obsoleto">
      <xsd:simpleType>
        <xsd:restriction base="dms:DateTime"/>
      </xsd:simpleType>
    </xsd:element>
    <xsd:element name="Motivo_x0020_Obsoleto" ma:index="15" nillable="true" ma:displayName="Motivo Cancelado" ma:internalName="Motivo_x0020_Obsoleto">
      <xsd:simpleType>
        <xsd:restriction base="dms:Note">
          <xsd:maxLength value="255"/>
        </xsd:restriction>
      </xsd:simpleType>
    </xsd:element>
    <xsd:element name="Digitador" ma:index="16"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7"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8"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9"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20" ma:displayName="Prazo Comentário (dias)" ma:default="5" ma:internalName="prazoComentario" ma:percentage="FALSE">
      <xsd:simpleType>
        <xsd:restriction base="dms:Number">
          <xsd:minInclusive value="1"/>
        </xsd:restriction>
      </xsd:simpleType>
    </xsd:element>
    <xsd:element name="Revisor" ma:index="21"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2" ma:displayName="Prazo Revisão (dias)" ma:decimals="0" ma:default="5" ma:internalName="prazoRevisor" ma:percentage="FALSE">
      <xsd:simpleType>
        <xsd:restriction base="dms:Number">
          <xsd:minInclusive value="1"/>
        </xsd:restriction>
      </xsd:simpleType>
    </xsd:element>
    <xsd:element name="Aprovadores" ma:index="23"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4"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5" ma:displayName="Prazo Aprovação (dias)" ma:decimals="0" ma:default="5" ma:internalName="prazoAprovacao" ma:percentage="FALSE">
      <xsd:simpleType>
        <xsd:restriction base="dms:Number">
          <xsd:minInclusive value="1"/>
        </xsd:restriction>
      </xsd:simpleType>
    </xsd:element>
    <xsd:element name="txtCopiaCont" ma:index="26" nillable="true" ma:displayName="txtCopiaCont" ma:default="Cópia NÃO Controlada" ma:internalName="txtCopiaCont">
      <xsd:simpleType>
        <xsd:restriction base="dms:Text">
          <xsd:maxLength value="255"/>
        </xsd:restriction>
      </xsd:simpleType>
    </xsd:element>
    <xsd:element name="approvedVersion" ma:index="27" nillable="true" ma:displayName="Versão Aprovada" ma:internalName="approvedVersion">
      <xsd:simpleType>
        <xsd:restriction base="dms:Text">
          <xsd:maxLength value="5"/>
        </xsd:restriction>
      </xsd:simpleType>
    </xsd:element>
    <xsd:element name="dtImp" ma:index="28" nillable="true" ma:displayName="Data de Implementação" ma:format="DateOnly" ma:internalName="dtImp">
      <xsd:simpleType>
        <xsd:restriction base="dms:DateTime"/>
      </xsd:simpleType>
    </xsd:element>
    <xsd:element name="Migra_x00e7__x00e3_o" ma:index="30"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2"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4"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5" ma:displayName="Tipo de Conteúdo"/>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ECA0D6-F805-4496-BC88-FBFEB3339958}">
  <ds:schemaRefs>
    <ds:schemaRef ds:uri="http://schemas.microsoft.com/office/2006/metadata/customXsn"/>
  </ds:schemaRefs>
</ds:datastoreItem>
</file>

<file path=customXml/itemProps2.xml><?xml version="1.0" encoding="utf-8"?>
<ds:datastoreItem xmlns:ds="http://schemas.openxmlformats.org/officeDocument/2006/customXml" ds:itemID="{573EC824-0720-46CE-83AE-86BB2DCFF959}">
  <ds:schemaRefs>
    <ds:schemaRef ds:uri="http://schemas.microsoft.com/sharepoint/v3/contenttype/forms"/>
  </ds:schemaRefs>
</ds:datastoreItem>
</file>

<file path=customXml/itemProps3.xml><?xml version="1.0" encoding="utf-8"?>
<ds:datastoreItem xmlns:ds="http://schemas.openxmlformats.org/officeDocument/2006/customXml" ds:itemID="{609ABFB9-1482-4093-82CD-91B84F4223BD}">
  <ds:schemaRefs>
    <ds:schemaRef ds:uri="http://schemas.microsoft.com/office/2006/documentManagement/types"/>
    <ds:schemaRef ds:uri="http://purl.org/dc/dcmitype/"/>
    <ds:schemaRef ds:uri="http://schemas.microsoft.com/office/2006/metadata/properties"/>
    <ds:schemaRef ds:uri="121446a2-a8cc-47de-862f-9881eb6a8671"/>
    <ds:schemaRef ds:uri="http://purl.org/dc/terms/"/>
    <ds:schemaRef ds:uri="http://purl.org/dc/elements/1.1/"/>
    <ds:schemaRef ds:uri="http://schemas.microsoft.com/office/infopath/2007/PartnerControls"/>
    <ds:schemaRef ds:uri="f26919fd-1615-4d88-839c-06ef217dfe47"/>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2C5C1309-0187-497E-B79A-1F702C1B1A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919fd-1615-4d88-839c-06ef217dfe47"/>
    <ds:schemaRef ds:uri="121446a2-a8cc-47de-862f-9881eb6a8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Port_Modelo_NM.dotx</Template>
  <TotalTime>1</TotalTime>
  <Pages>12</Pages>
  <Words>4528</Words>
  <Characters>24452</Characters>
  <Application>Microsoft Office Word</Application>
  <DocSecurity>4</DocSecurity>
  <Lines>203</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Gestão de Mudança e Configuração</vt:lpstr>
      <vt:lpstr/>
    </vt:vector>
  </TitlesOfParts>
  <Company>Natura</Company>
  <LinksUpToDate>false</LinksUpToDate>
  <CharactersWithSpaces>28923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Gestão de Mudança e Configuração</dc:title>
  <dc:creator>BR92644</dc:creator>
  <cp:lastModifiedBy>mvmarque</cp:lastModifiedBy>
  <cp:revision>2</cp:revision>
  <dcterms:created xsi:type="dcterms:W3CDTF">2015-06-09T21:22:00Z</dcterms:created>
  <dcterms:modified xsi:type="dcterms:W3CDTF">2015-06-09T21:22:00Z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0x010100F37F254FA7F1B441BA940AA415C1E05500CDC33227B620414F99859DFAD1BBFB88</vt:lpwstr>
  </property>
  <property fmtid="{D5CDD505-2E9C-101B-9397-08002B2CF9AE}" pid="3" name="Cadeia de Processos">
    <vt:lpwstr>180;#Tecnologia da Informação|e761c9a5-143c-49d1-974f-aa9ad7e562d7</vt:lpwstr>
  </property>
  <property fmtid="{D5CDD505-2E9C-101B-9397-08002B2CF9AE}" pid="4" name="TaxKeyword">
    <vt:lpwstr/>
  </property>
  <property fmtid="{D5CDD505-2E9C-101B-9397-08002B2CF9AE}" pid="5" name="TaxKeywordTaxHTField">
    <vt:lpwstr/>
  </property>
  <property fmtid="{D5CDD505-2E9C-101B-9397-08002B2CF9AE}" pid="6" name="Motivo da Revisão">
    <vt:lpwstr>14/05/2015 16:45:42: Atualização do documento nos seguintes itens:
1) exclusão de itens no capitulo 5. Definições
2) atualização do item Parada Programada - correção de nomenclaturas, retirada da HP</vt:lpwstr>
  </property>
  <property fmtid="{D5CDD505-2E9C-101B-9397-08002B2CF9AE}" pid="7" name="WorkflowChangePath">
    <vt:lpwstr>b81220e9-78b4-4273-b219-e30eb124979f,2;b81220e9-78b4-4273-b219-e30eb124979f,7;b81220e9-78b4-4273-b219-e30eb124979f,14;b81220e9-78b4-4273-b219-e30eb124979f,19;b81220e9-78b4-4273-b219-e30eb124979f,22;b81220e9-78b4-4273-b219-e30eb124979f,27;b81220e9-78b4-427</vt:lpwstr>
  </property>
</Properties>
</file>