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  <w:bookmarkStart w:id="3" w:name="_GoBack"/>
      <w:bookmarkEnd w:id="3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2C7C0025" w:rsidR="00391F52" w:rsidRPr="003571EF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5D999D9A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171BF599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6E37A810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5E1AE8BD" w:rsidR="0021660B" w:rsidRPr="003571EF" w:rsidRDefault="005F4714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59D91349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224004A6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1471A94B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57657CF3" w:rsidR="0021660B" w:rsidRPr="003571EF" w:rsidRDefault="005F4714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6147E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40840496"/>
      <w:r w:rsidRPr="003571EF">
        <w:rPr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3571EF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pela(s)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988AC7E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que auxiliarão os </w:t>
      </w:r>
      <w:r w:rsidR="00376E73" w:rsidRPr="00835F38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entendimentos </w:t>
      </w:r>
      <w:r w:rsidRPr="00835F38">
        <w:rPr>
          <w:rFonts w:ascii="Arial" w:hAnsi="Arial" w:cs="Arial"/>
        </w:rPr>
        <w:t xml:space="preserve">sobre </w:t>
      </w:r>
      <w:r w:rsidR="00376E73" w:rsidRPr="00835F38">
        <w:rPr>
          <w:rFonts w:ascii="Arial" w:hAnsi="Arial" w:cs="Arial"/>
        </w:rPr>
        <w:t xml:space="preserve">as regras e padrões de </w:t>
      </w:r>
      <w:r w:rsidRPr="00835F38">
        <w:rPr>
          <w:rFonts w:ascii="Arial" w:hAnsi="Arial" w:cs="Arial"/>
        </w:rPr>
        <w:t>microinformática.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38C0E7A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Colaboradores da SMILES</w:t>
      </w:r>
      <w:r w:rsidRPr="00364497">
        <w:rPr>
          <w:rFonts w:ascii="Arial" w:hAnsi="Arial" w:cs="Arial"/>
        </w:rPr>
        <w:t>: responsáveis por conhecer e respeitar os padrões estabelecidos neste documento; devem reportar e justificar suas reais necessidades caso os padrões estabelecidos não atendam aos requisitos mínimos para a adequada execução de suas atividades na SMILES; devem zelar pelo uso adequado e integridade dos Equipamentos de TI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3737F77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 de TI</w:t>
      </w:r>
      <w:r w:rsidRPr="00364497">
        <w:rPr>
          <w:rFonts w:ascii="Arial" w:hAnsi="Arial" w:cs="Arial"/>
        </w:rPr>
        <w:t>: responsável por disseminar a adoção do padrão de equipamentos de TI, bem 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5D8C09F" w14:textId="324B481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Gerência de Infraestrutura de TI</w:t>
      </w:r>
      <w:r w:rsidRPr="00364497">
        <w:rPr>
          <w:rFonts w:ascii="Arial" w:hAnsi="Arial" w:cs="Arial"/>
        </w:rPr>
        <w:t>: responsável por garantir que os padrões estabelecidos neste documento sejam efetivamente cumpridos; deve garantir que os padrões estejam sempre em concordância com as reais necessidades dos usuários da SMILES, preocupando-se com o ciclo de vida dos equipamentos, evitando sua obsolescência; deve possuir mecanismos para repor equipamentos defeituosos o mais breve possível, evitando interrupções nas atividades profissionais dos colaboradores; deve realizar o gerenciamento das licenças de softwares padrão e “não-padrão”.</w:t>
      </w:r>
    </w:p>
    <w:p w14:paraId="3FB2ED35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646BC120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(Infraestrutura) ciente das contratações de novos colaboradores permitindo alocação mais adequada dos Equipamentos de TI.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3571EF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0DA29CEA" w:rsidR="00F229B1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26A8012" w14:textId="77777777" w:rsidR="002F7700" w:rsidRPr="003571EF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1"/>
      <w:r w:rsidRPr="003571EF">
        <w:rPr>
          <w:sz w:val="24"/>
          <w:szCs w:val="24"/>
        </w:rPr>
        <w:lastRenderedPageBreak/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1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683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26147E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1ACF55D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Processador </w:t>
            </w:r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Intel Core i5 de 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6ª geração</w:t>
            </w:r>
          </w:p>
          <w:p w14:paraId="7A498325" w14:textId="77777777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5C3E716E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500 GB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26147E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F06D4" w14:textId="36F484FB" w:rsidR="00E45A12" w:rsidRPr="0026147E" w:rsidRDefault="00E45A12" w:rsidP="00E45A12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Intel Core i7 de 6ª geração</w:t>
            </w:r>
          </w:p>
          <w:p w14:paraId="11DE6CCC" w14:textId="57DEE995" w:rsidR="00204F20" w:rsidRPr="0026147E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41BA1CF9" w:rsidR="00204F20" w:rsidRPr="0026147E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B63834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SSD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de 256 GB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“Ultrabook”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 (Cisco Jabber)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6A898EC8" w:rsidR="006F17B9" w:rsidRPr="0026147E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365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Professional</w:t>
            </w:r>
            <w:r w:rsidR="00E45A12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com SharePoint e OneDrive de 1TB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26147E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51D415E0" w:rsidR="006F17B9" w:rsidRPr="003571EF" w:rsidRDefault="00E45A12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il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l</w:t>
            </w:r>
            <w:r w:rsidR="006F17B9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a Firefox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SAP Client 740.</w:t>
            </w:r>
          </w:p>
          <w:p w14:paraId="5BE1B60A" w14:textId="07AE40AE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Cisco Jabber </w:t>
            </w:r>
            <w:r w:rsidR="00E45A12">
              <w:rPr>
                <w:rFonts w:ascii="Arial" w:eastAsia="Calibri" w:hAnsi="Arial" w:cs="Arial"/>
                <w:sz w:val="22"/>
                <w:szCs w:val="22"/>
                <w:lang w:eastAsia="en-US"/>
              </w:rPr>
              <w:t>11.x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  <w:tr w:rsidR="00E45A12" w:rsidRPr="003571EF" w14:paraId="339C4D16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1623E" w14:textId="546BA0BB" w:rsidR="00E45A12" w:rsidRPr="0026147E" w:rsidRDefault="003422E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Itens Ergonômicos</w:t>
            </w:r>
          </w:p>
          <w:p w14:paraId="60B3B441" w14:textId="0348757E" w:rsidR="007B65A4" w:rsidRPr="0026147E" w:rsidRDefault="007B65A4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(Diretoria</w:t>
            </w:r>
            <w:r w:rsidR="003422EC"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Presidência</w:t>
            </w:r>
            <w:r w:rsidRPr="0026147E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14E2" w14:textId="77777777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Monitor 21.5 polegadas</w:t>
            </w:r>
          </w:p>
          <w:p w14:paraId="6917080A" w14:textId="3AB578A9" w:rsidR="00E45A12" w:rsidRPr="0026147E" w:rsidRDefault="00E45A12" w:rsidP="00E45A12">
            <w:pPr>
              <w:pStyle w:val="PargrafodaLista"/>
              <w:numPr>
                <w:ilvl w:val="0"/>
                <w:numId w:val="40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</w:pPr>
            <w:r w:rsidRPr="0026147E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Suporte Articulado para Monitor MSA14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 w:rsidRPr="003571EF">
        <w:rPr>
          <w:sz w:val="24"/>
          <w:szCs w:val="24"/>
        </w:rPr>
        <w:t>Regras Gerais</w:t>
      </w:r>
      <w:bookmarkEnd w:id="22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2DE4828" w:rsidR="004B5EE0" w:rsidRPr="00835F38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</w:t>
      </w:r>
      <w:r w:rsidR="00376E73">
        <w:rPr>
          <w:rFonts w:ascii="Arial" w:hAnsi="Arial" w:cs="Arial"/>
        </w:rPr>
        <w:t xml:space="preserve">ta da Central de Serviços de TI. </w:t>
      </w:r>
      <w:r w:rsidR="00376E73" w:rsidRPr="00835F38">
        <w:rPr>
          <w:rFonts w:ascii="Arial" w:hAnsi="Arial" w:cs="Arial"/>
        </w:rPr>
        <w:t>Além disso, o Colaborador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7EDD49CF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</w:t>
      </w:r>
      <w:r w:rsidRPr="00835F38">
        <w:rPr>
          <w:rFonts w:ascii="Arial" w:hAnsi="Arial" w:cs="Arial"/>
        </w:rPr>
        <w:t xml:space="preserve">apresentando </w:t>
      </w:r>
      <w:r w:rsidR="00376E73" w:rsidRPr="00835F38">
        <w:rPr>
          <w:rFonts w:ascii="Arial" w:hAnsi="Arial" w:cs="Arial"/>
        </w:rPr>
        <w:t xml:space="preserve">as seguintes </w:t>
      </w:r>
      <w:r w:rsidR="00362CF7" w:rsidRPr="00835F38">
        <w:rPr>
          <w:rFonts w:ascii="Arial" w:hAnsi="Arial" w:cs="Arial"/>
        </w:rPr>
        <w:t>autorizações formais</w:t>
      </w:r>
      <w:r w:rsidRPr="00835F38">
        <w:rPr>
          <w:rFonts w:ascii="Arial" w:hAnsi="Arial" w:cs="Arial"/>
        </w:rPr>
        <w:t>: d</w:t>
      </w:r>
      <w:r w:rsidR="00376E73" w:rsidRPr="00835F38">
        <w:rPr>
          <w:rFonts w:ascii="Arial" w:hAnsi="Arial" w:cs="Arial"/>
        </w:rPr>
        <w:t xml:space="preserve">o Gerente da sua </w:t>
      </w:r>
      <w:r w:rsidR="007E0A69" w:rsidRPr="00835F38">
        <w:rPr>
          <w:rFonts w:ascii="Arial" w:hAnsi="Arial" w:cs="Arial"/>
        </w:rPr>
        <w:t>Á</w:t>
      </w:r>
      <w:r w:rsidR="00376E73" w:rsidRPr="00835F38">
        <w:rPr>
          <w:rFonts w:ascii="Arial" w:hAnsi="Arial" w:cs="Arial"/>
        </w:rPr>
        <w:t xml:space="preserve">rea e </w:t>
      </w:r>
      <w:r w:rsidRPr="00835F38">
        <w:rPr>
          <w:rFonts w:ascii="Arial" w:hAnsi="Arial" w:cs="Arial"/>
        </w:rPr>
        <w:t>também do Gerente de Infraestrutura de TI. Exemplos</w:t>
      </w:r>
      <w:r w:rsidRPr="003571EF">
        <w:rPr>
          <w:rFonts w:ascii="Arial" w:hAnsi="Arial" w:cs="Arial"/>
        </w:rPr>
        <w:t xml:space="preserve">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3"/>
    <w:bookmarkEnd w:id="24"/>
    <w:bookmarkEnd w:id="25"/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21704EC" w:rsidR="00227D6F" w:rsidRPr="003571EF" w:rsidRDefault="00376E73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04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</w:t>
            </w:r>
            <w:r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  <w:tr w:rsidR="007B65A4" w:rsidRPr="0026147E" w14:paraId="1DBAFBF4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6432" w14:textId="5B9FF814" w:rsidR="007B65A4" w:rsidRPr="0026147E" w:rsidRDefault="007B65A4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DA4BC" w14:textId="346F212D" w:rsidR="007B65A4" w:rsidRPr="0026147E" w:rsidRDefault="007B65A4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23/01/</w:t>
            </w:r>
            <w:r w:rsidR="0026147E">
              <w:rPr>
                <w:rFonts w:ascii="Arial" w:eastAsia="Calibri" w:hAnsi="Arial" w:cs="Arial"/>
                <w:lang w:eastAsia="en-US"/>
              </w:rPr>
              <w:t>20</w:t>
            </w:r>
            <w:r w:rsidRPr="0026147E">
              <w:rPr>
                <w:rFonts w:ascii="Arial" w:eastAsia="Calibri" w:hAnsi="Arial" w:cs="Arial"/>
                <w:lang w:eastAsia="en-US"/>
              </w:rPr>
              <w:t>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5A094" w14:textId="74E0965F" w:rsidR="007B65A4" w:rsidRPr="0026147E" w:rsidRDefault="00CB3B7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 xml:space="preserve">Páginas </w:t>
            </w:r>
            <w:r w:rsidR="007B65A4" w:rsidRPr="0026147E">
              <w:rPr>
                <w:rFonts w:ascii="Arial" w:eastAsia="Calibri" w:hAnsi="Arial" w:cs="Arial"/>
                <w:lang w:eastAsia="en-US"/>
              </w:rPr>
              <w:t>5 e 6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E3744" w14:textId="6EAE8794" w:rsidR="007B65A4" w:rsidRPr="0026147E" w:rsidRDefault="00CB3B77" w:rsidP="0026147E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26147E">
              <w:rPr>
                <w:rFonts w:ascii="Arial" w:eastAsia="Calibri" w:hAnsi="Arial" w:cs="Arial"/>
                <w:lang w:eastAsia="en-US"/>
              </w:rPr>
              <w:t>Revisão dos itens padrão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508AC2" w14:textId="77777777" w:rsidR="005F4714" w:rsidRDefault="005F4714">
      <w:r>
        <w:separator/>
      </w:r>
    </w:p>
  </w:endnote>
  <w:endnote w:type="continuationSeparator" w:id="0">
    <w:p w14:paraId="0A6E0917" w14:textId="77777777" w:rsidR="005F4714" w:rsidRDefault="005F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7FCA7FE0" w:rsidR="00364497" w:rsidRPr="00835F38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Cláudio Cunha</w:t>
          </w:r>
        </w:p>
        <w:p w14:paraId="26D1DEBC" w14:textId="5E708CC2" w:rsidR="004A058C" w:rsidRPr="00632B2A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Especialista de Infraestrutura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 xml:space="preserve">Gerente de Infraestrutura </w:t>
          </w:r>
          <w:r w:rsidR="00A31849" w:rsidRPr="00835F38">
            <w:rPr>
              <w:rFonts w:ascii="Lucida Sans" w:hAnsi="Lucida Sans"/>
              <w:sz w:val="14"/>
              <w:szCs w:val="14"/>
            </w:rPr>
            <w:t xml:space="preserve">e Operações </w:t>
          </w:r>
          <w:r w:rsidRPr="00835F38">
            <w:rPr>
              <w:rFonts w:ascii="Lucida Sans" w:hAnsi="Lucida Sans"/>
              <w:sz w:val="14"/>
              <w:szCs w:val="14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5824EB" w14:textId="77777777" w:rsidR="005F4714" w:rsidRDefault="005F4714">
      <w:r>
        <w:separator/>
      </w:r>
    </w:p>
  </w:footnote>
  <w:footnote w:type="continuationSeparator" w:id="0">
    <w:p w14:paraId="362852E1" w14:textId="77777777" w:rsidR="005F4714" w:rsidRDefault="005F4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5F4714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730524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61F7954B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23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65F72676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EA3A06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EA3A06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374C41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Rev. </w:t>
          </w:r>
          <w:r w:rsidR="0026147E">
            <w:rPr>
              <w:rFonts w:ascii="Arial" w:hAnsi="Arial" w:cs="Arial"/>
              <w:b/>
              <w:bCs/>
              <w:sz w:val="16"/>
              <w:szCs w:val="16"/>
            </w:rPr>
            <w:t>2.0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79C9D30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DN-SMLS000800 – 001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364497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5F471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730524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84733D1"/>
    <w:multiLevelType w:val="hybridMultilevel"/>
    <w:tmpl w:val="4906F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4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3"/>
  </w:num>
  <w:num w:numId="4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47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2E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714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5A4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D3FA1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3834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3B77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5A12"/>
    <w:rsid w:val="00E47DBF"/>
    <w:rsid w:val="00E5323F"/>
    <w:rsid w:val="00E6394B"/>
    <w:rsid w:val="00E722BA"/>
    <w:rsid w:val="00E75738"/>
    <w:rsid w:val="00E801BE"/>
    <w:rsid w:val="00E863FD"/>
    <w:rsid w:val="00E87658"/>
    <w:rsid w:val="00E92579"/>
    <w:rsid w:val="00E950E0"/>
    <w:rsid w:val="00E972E1"/>
    <w:rsid w:val="00E97793"/>
    <w:rsid w:val="00EA108E"/>
    <w:rsid w:val="00EA3A06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E08F4877-AA7F-4992-BCA0-069F9B6D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EEEFB9-061B-48F9-87ED-FC123868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1471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9398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Felipe Lima</cp:lastModifiedBy>
  <cp:revision>2</cp:revision>
  <cp:lastPrinted>2015-12-15T14:05:00Z</cp:lastPrinted>
  <dcterms:created xsi:type="dcterms:W3CDTF">2017-05-26T15:01:00Z</dcterms:created>
  <dcterms:modified xsi:type="dcterms:W3CDTF">2017-05-26T15:01:00Z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