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8"/>
        </w:rPr>
      </w:sdtEndPr>
      <w:sdtContent>
        <w:p w14:paraId="7DDF7025" w14:textId="2630E978" w:rsidR="00F764EB" w:rsidRPr="00780C5C" w:rsidRDefault="009D737F" w:rsidP="00780C5C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780C5C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780C5C" w:rsidRDefault="009D737F" w:rsidP="00780C5C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A1ED3C1" w14:textId="77777777" w:rsidR="00780C5C" w:rsidRPr="00780C5C" w:rsidRDefault="00F764EB" w:rsidP="00780C5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780C5C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780C5C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780C5C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3257" w:history="1"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_Toc458763257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AE4CCF" w14:textId="77777777" w:rsidR="00780C5C" w:rsidRPr="00780C5C" w:rsidRDefault="00443E1C" w:rsidP="00780C5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58" w:history="1"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_Toc458763258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C575CB" w14:textId="77777777" w:rsidR="00780C5C" w:rsidRPr="00780C5C" w:rsidRDefault="00443E1C" w:rsidP="00780C5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59" w:history="1"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_Toc458763259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A44C95C" w14:textId="77777777" w:rsidR="00780C5C" w:rsidRPr="00780C5C" w:rsidRDefault="00443E1C" w:rsidP="00780C5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60" w:history="1"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_Toc458763260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ED9561" w14:textId="77777777" w:rsidR="00780C5C" w:rsidRPr="00780C5C" w:rsidRDefault="00443E1C" w:rsidP="00780C5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61" w:history="1"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_Toc458763261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88849A" w14:textId="77777777" w:rsidR="00780C5C" w:rsidRPr="00780C5C" w:rsidRDefault="00443E1C" w:rsidP="00780C5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62" w:history="1"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_Toc458763262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53E409" w14:textId="77777777" w:rsidR="00780C5C" w:rsidRPr="00780C5C" w:rsidRDefault="00443E1C" w:rsidP="00780C5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63" w:history="1"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_Toc458763263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5FE9CF" w14:textId="77777777" w:rsidR="00780C5C" w:rsidRPr="00780C5C" w:rsidRDefault="00443E1C" w:rsidP="00780C5C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64" w:history="1">
            <w:r w:rsidR="00780C5C" w:rsidRPr="00780C5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Abertura de chamado - Algar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_Toc458763264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799A16A" w14:textId="77777777" w:rsidR="00780C5C" w:rsidRPr="00780C5C" w:rsidRDefault="00443E1C" w:rsidP="00780C5C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65" w:history="1">
            <w:r w:rsidR="00780C5C" w:rsidRPr="00780C5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 de abertura de chamado na Algar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_Toc458763265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D212AF" w14:textId="77777777" w:rsidR="00780C5C" w:rsidRPr="00780C5C" w:rsidRDefault="00443E1C" w:rsidP="00780C5C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66" w:history="1">
            <w:r w:rsidR="00780C5C" w:rsidRPr="00780C5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 de fechamento de chamado na Algar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_Toc458763266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5239FBD" w14:textId="77777777" w:rsidR="00780C5C" w:rsidRPr="00780C5C" w:rsidRDefault="00443E1C" w:rsidP="00780C5C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67" w:history="1">
            <w:r w:rsidR="00780C5C" w:rsidRPr="00780C5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Importante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_Toc458763267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2B3D92C" w14:textId="77777777" w:rsidR="00780C5C" w:rsidRPr="00780C5C" w:rsidRDefault="00443E1C" w:rsidP="00780C5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68" w:history="1"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_Toc458763268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9F39B6" w14:textId="77777777" w:rsidR="00780C5C" w:rsidRPr="00780C5C" w:rsidRDefault="00443E1C" w:rsidP="00780C5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269" w:history="1"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780C5C" w:rsidRPr="00780C5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C5C" w:rsidRPr="00780C5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_Toc458763269 \h </w:instrTex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80C5C" w:rsidRPr="00780C5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81355A" w:rsidRDefault="00F764EB" w:rsidP="00780C5C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780C5C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81355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81355A" w:rsidRDefault="00F764EB" w:rsidP="00301681">
      <w:pPr>
        <w:spacing w:line="276" w:lineRule="auto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br w:type="page"/>
      </w:r>
    </w:p>
    <w:p w14:paraId="73BDE3E6" w14:textId="26E8B3E5" w:rsidR="00C8741D" w:rsidRPr="0081355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63257"/>
      <w:r w:rsidRPr="0081355A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2A334F38" w:rsidR="007F6DE3" w:rsidRPr="0081355A" w:rsidRDefault="00511D9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 xml:space="preserve">Realizar o acionamento e acompanhamento de chamado com a operadora Algar, quando os usuários do escritório </w:t>
      </w:r>
      <w:r w:rsidR="00184696">
        <w:rPr>
          <w:rFonts w:asciiTheme="minorHAnsi" w:hAnsiTheme="minorHAnsi" w:cs="Arial"/>
        </w:rPr>
        <w:t xml:space="preserve">da </w:t>
      </w:r>
      <w:proofErr w:type="spellStart"/>
      <w:r w:rsidR="00184696">
        <w:rPr>
          <w:rFonts w:asciiTheme="minorHAnsi" w:hAnsiTheme="minorHAnsi" w:cs="Arial"/>
        </w:rPr>
        <w:t>Smiles</w:t>
      </w:r>
      <w:proofErr w:type="spellEnd"/>
      <w:r w:rsidR="00184696">
        <w:rPr>
          <w:rFonts w:asciiTheme="minorHAnsi" w:hAnsiTheme="minorHAnsi" w:cs="Arial"/>
        </w:rPr>
        <w:t xml:space="preserve"> não conseguirem</w:t>
      </w:r>
      <w:r w:rsidRPr="0081355A">
        <w:rPr>
          <w:rFonts w:asciiTheme="minorHAnsi" w:hAnsiTheme="minorHAnsi" w:cs="Arial"/>
        </w:rPr>
        <w:t xml:space="preserve"> enviar e / ou receber e-mails e</w:t>
      </w:r>
      <w:r w:rsidR="00184696">
        <w:rPr>
          <w:rFonts w:asciiTheme="minorHAnsi" w:hAnsiTheme="minorHAnsi" w:cs="Arial"/>
        </w:rPr>
        <w:t xml:space="preserve"> / ou</w:t>
      </w:r>
      <w:r w:rsidRPr="0081355A">
        <w:rPr>
          <w:rFonts w:asciiTheme="minorHAnsi" w:hAnsiTheme="minorHAnsi" w:cs="Arial"/>
        </w:rPr>
        <w:t xml:space="preserve"> acessar sites da internet.</w:t>
      </w:r>
    </w:p>
    <w:p w14:paraId="07C4A948" w14:textId="77777777" w:rsidR="00511D95" w:rsidRPr="0081355A" w:rsidRDefault="00511D9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291E032" w14:textId="3FB71586" w:rsidR="00511D95" w:rsidRPr="0081355A" w:rsidRDefault="00511D95" w:rsidP="00511D9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63258"/>
      <w:r w:rsidRPr="0081355A">
        <w:rPr>
          <w:rFonts w:asciiTheme="minorHAnsi" w:hAnsiTheme="minorHAnsi"/>
          <w:sz w:val="24"/>
          <w:szCs w:val="24"/>
        </w:rPr>
        <w:t>Macro Fluxo</w:t>
      </w:r>
      <w:bookmarkEnd w:id="3"/>
    </w:p>
    <w:p w14:paraId="6152C75D" w14:textId="7A31B456" w:rsidR="00511D95" w:rsidRPr="0081355A" w:rsidRDefault="00E801D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036A9" wp14:editId="6DA1BA7D">
                <wp:simplePos x="0" y="0"/>
                <wp:positionH relativeFrom="column">
                  <wp:posOffset>-176368</wp:posOffset>
                </wp:positionH>
                <wp:positionV relativeFrom="paragraph">
                  <wp:posOffset>178169</wp:posOffset>
                </wp:positionV>
                <wp:extent cx="6475228" cy="1371600"/>
                <wp:effectExtent l="38100" t="38100" r="116205" b="1143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5228" cy="137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AB4E93" id="Retângulo 2" o:spid="_x0000_s1026" style="position:absolute;margin-left:-13.9pt;margin-top:14.05pt;width:509.85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511D95" w:rsidRPr="0081355A">
        <w:rPr>
          <w:rFonts w:asciiTheme="minorHAnsi" w:hAnsiTheme="minorHAnsi" w:cs="Arial"/>
          <w:noProof/>
        </w:rPr>
        <w:drawing>
          <wp:inline distT="0" distB="0" distL="0" distR="0" wp14:anchorId="44D119E6" wp14:editId="204B2457">
            <wp:extent cx="6248400" cy="1711842"/>
            <wp:effectExtent l="38100" t="0" r="9525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BFCED40" w14:textId="15563439" w:rsidR="007F6DE3" w:rsidRPr="0081355A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81355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3259"/>
      <w:r w:rsidRPr="0081355A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386F4EC3" w:rsidR="007F6DE3" w:rsidRPr="0081355A" w:rsidRDefault="00511D9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N/A</w:t>
      </w:r>
    </w:p>
    <w:p w14:paraId="5DDDCBA3" w14:textId="77777777" w:rsidR="00E50BAA" w:rsidRPr="0081355A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81355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3260"/>
      <w:bookmarkEnd w:id="5"/>
      <w:bookmarkEnd w:id="6"/>
      <w:bookmarkEnd w:id="7"/>
      <w:r w:rsidRPr="0081355A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E25AE9B" w14:textId="5362C021" w:rsidR="004B5EE0" w:rsidRPr="0081355A" w:rsidRDefault="00511D9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N/A</w:t>
      </w:r>
    </w:p>
    <w:p w14:paraId="37494F4C" w14:textId="77777777" w:rsidR="007575FB" w:rsidRPr="0081355A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81355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63261"/>
      <w:r w:rsidRPr="0081355A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3761D7F2" w:rsidR="007575FB" w:rsidRPr="0081355A" w:rsidRDefault="0054740C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Incidente</w:t>
      </w:r>
    </w:p>
    <w:p w14:paraId="076F58C6" w14:textId="77777777" w:rsidR="007575FB" w:rsidRPr="0081355A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81355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63262"/>
      <w:r w:rsidRPr="0081355A">
        <w:rPr>
          <w:rFonts w:asciiTheme="minorHAnsi" w:hAnsiTheme="minorHAnsi"/>
          <w:sz w:val="24"/>
          <w:szCs w:val="24"/>
        </w:rPr>
        <w:t>Sintoma</w:t>
      </w:r>
      <w:bookmarkEnd w:id="10"/>
    </w:p>
    <w:p w14:paraId="27791E0E" w14:textId="17F9893E" w:rsidR="00DE388F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Os usuários do escritório não conseguem enviar e / ou receber e-mails e acessar sites da internet.</w:t>
      </w:r>
    </w:p>
    <w:p w14:paraId="3CE6063C" w14:textId="77777777" w:rsidR="00364497" w:rsidRPr="0081355A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B2340D9" w14:textId="77777777" w:rsidR="00511D95" w:rsidRPr="0081355A" w:rsidRDefault="00511D95">
      <w:pPr>
        <w:rPr>
          <w:rFonts w:asciiTheme="minorHAnsi" w:hAnsiTheme="minorHAnsi" w:cs="Arial"/>
          <w:b/>
        </w:rPr>
      </w:pPr>
      <w:r w:rsidRPr="0081355A">
        <w:rPr>
          <w:rFonts w:asciiTheme="minorHAnsi" w:hAnsiTheme="minorHAnsi"/>
        </w:rPr>
        <w:br w:type="page"/>
      </w:r>
    </w:p>
    <w:p w14:paraId="73BDE40C" w14:textId="10B998B0" w:rsidR="008C0068" w:rsidRPr="0081355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63263"/>
      <w:r w:rsidRPr="0081355A">
        <w:rPr>
          <w:rFonts w:asciiTheme="minorHAnsi" w:hAnsiTheme="minorHAnsi"/>
          <w:sz w:val="24"/>
          <w:szCs w:val="24"/>
        </w:rPr>
        <w:lastRenderedPageBreak/>
        <w:t>Descrição</w:t>
      </w:r>
      <w:bookmarkEnd w:id="11"/>
    </w:p>
    <w:p w14:paraId="4F867DD5" w14:textId="75963EA0" w:rsidR="00511D95" w:rsidRPr="0081355A" w:rsidRDefault="00511D95" w:rsidP="00511D9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58763264"/>
      <w:r w:rsidRPr="0081355A">
        <w:rPr>
          <w:rFonts w:asciiTheme="minorHAnsi" w:hAnsiTheme="minorHAnsi"/>
          <w:sz w:val="24"/>
          <w:szCs w:val="24"/>
        </w:rPr>
        <w:t>Abertura de chamado - Algar</w:t>
      </w:r>
      <w:bookmarkEnd w:id="12"/>
    </w:p>
    <w:p w14:paraId="11CF54B5" w14:textId="0D72D89C" w:rsidR="00511D95" w:rsidRPr="0081355A" w:rsidRDefault="00910E6A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 xml:space="preserve">Entre em contato com a operadora </w:t>
      </w:r>
      <w:r w:rsidR="00511D95" w:rsidRPr="0081355A">
        <w:rPr>
          <w:rFonts w:asciiTheme="minorHAnsi" w:hAnsiTheme="minorHAnsi" w:cs="Arial"/>
        </w:rPr>
        <w:t>Algar e abra um chamado para que o link seja restabelecido</w:t>
      </w:r>
      <w:r w:rsidR="00184696">
        <w:rPr>
          <w:rFonts w:asciiTheme="minorHAnsi" w:hAnsiTheme="minorHAnsi" w:cs="Arial"/>
        </w:rPr>
        <w:t>.</w:t>
      </w:r>
    </w:p>
    <w:p w14:paraId="4FB9A8F0" w14:textId="1C59CF4C" w:rsidR="00910E6A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 xml:space="preserve">Telefone: </w:t>
      </w:r>
      <w:r w:rsidR="005F3261" w:rsidRPr="0081355A">
        <w:rPr>
          <w:rFonts w:asciiTheme="minorHAnsi" w:hAnsiTheme="minorHAnsi" w:cs="Arial"/>
        </w:rPr>
        <w:t>0800 9400612 </w:t>
      </w:r>
    </w:p>
    <w:p w14:paraId="520D8085" w14:textId="10BB7830" w:rsidR="00910E6A" w:rsidRPr="0081355A" w:rsidRDefault="00910E6A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 xml:space="preserve">Informe a empresa </w:t>
      </w:r>
      <w:proofErr w:type="spellStart"/>
      <w:r w:rsidRPr="0081355A">
        <w:rPr>
          <w:rFonts w:asciiTheme="minorHAnsi" w:hAnsiTheme="minorHAnsi" w:cs="Arial"/>
        </w:rPr>
        <w:t>Smiles</w:t>
      </w:r>
      <w:proofErr w:type="spellEnd"/>
      <w:r w:rsidR="005F3261" w:rsidRPr="0081355A">
        <w:rPr>
          <w:rFonts w:asciiTheme="minorHAnsi" w:hAnsiTheme="minorHAnsi" w:cs="Arial"/>
        </w:rPr>
        <w:t xml:space="preserve"> SA</w:t>
      </w:r>
    </w:p>
    <w:p w14:paraId="123DB66A" w14:textId="7F44D3B7" w:rsidR="005F3261" w:rsidRPr="0081355A" w:rsidRDefault="005F3261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Endereço Alameda Rio Negro, 585 - 2º andar – Bloco B - Alphaville – 06454-000</w:t>
      </w:r>
    </w:p>
    <w:p w14:paraId="5E8A5BF5" w14:textId="77777777" w:rsidR="005F3261" w:rsidRPr="0081355A" w:rsidRDefault="005F3261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CNPJ: 15.912.764/0001-20</w:t>
      </w:r>
    </w:p>
    <w:p w14:paraId="3ECF51A8" w14:textId="77777777" w:rsidR="005F3261" w:rsidRPr="0081355A" w:rsidRDefault="005F3261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82D6B91" w14:textId="62902B93" w:rsidR="00511D95" w:rsidRPr="0081355A" w:rsidRDefault="00511D95" w:rsidP="00511D9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8763265"/>
      <w:r w:rsidRPr="0081355A">
        <w:rPr>
          <w:rFonts w:asciiTheme="minorHAnsi" w:hAnsiTheme="minorHAnsi"/>
          <w:sz w:val="24"/>
          <w:szCs w:val="24"/>
        </w:rPr>
        <w:t>E-mail de abertura de chamado na Algar</w:t>
      </w:r>
      <w:bookmarkEnd w:id="13"/>
    </w:p>
    <w:p w14:paraId="3C7263DC" w14:textId="09EC942B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 xml:space="preserve">Após a abertura do chamado na Algar, envie um </w:t>
      </w:r>
      <w:r w:rsidR="005F3261" w:rsidRPr="0081355A">
        <w:rPr>
          <w:rFonts w:asciiTheme="minorHAnsi" w:hAnsiTheme="minorHAnsi" w:cs="Arial"/>
        </w:rPr>
        <w:t>e-mail</w:t>
      </w:r>
      <w:r w:rsidR="00184696">
        <w:rPr>
          <w:rFonts w:asciiTheme="minorHAnsi" w:hAnsiTheme="minorHAnsi" w:cs="Arial"/>
        </w:rPr>
        <w:t>.</w:t>
      </w:r>
    </w:p>
    <w:p w14:paraId="7BBBACFD" w14:textId="77777777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833FED0" w14:textId="77777777" w:rsidR="00C6480E" w:rsidRPr="0081355A" w:rsidRDefault="00C6480E" w:rsidP="00C648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 xml:space="preserve">Para: </w:t>
      </w:r>
    </w:p>
    <w:p w14:paraId="0DC348C8" w14:textId="0BEA1023" w:rsidR="00C6480E" w:rsidRPr="0081355A" w:rsidRDefault="00C6480E" w:rsidP="00C648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premium@algartelecom.com.br</w:t>
      </w:r>
    </w:p>
    <w:p w14:paraId="17CBE49E" w14:textId="3366601C" w:rsidR="00C6480E" w:rsidRPr="0081355A" w:rsidRDefault="00C6480E" w:rsidP="00C648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joelm@algartelecom.com.br</w:t>
      </w:r>
    </w:p>
    <w:p w14:paraId="040E5193" w14:textId="096773D5" w:rsidR="00C6480E" w:rsidRPr="0081355A" w:rsidRDefault="00C6480E" w:rsidP="00C648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wandersons@algartelecom.com.br</w:t>
      </w:r>
    </w:p>
    <w:p w14:paraId="345C3584" w14:textId="2A6743AE" w:rsidR="00C6480E" w:rsidRPr="0081355A" w:rsidRDefault="00C6480E" w:rsidP="00C648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andred@algartelecom.com.br</w:t>
      </w:r>
    </w:p>
    <w:p w14:paraId="507DDCDF" w14:textId="77777777" w:rsidR="00C6480E" w:rsidRPr="0081355A" w:rsidRDefault="00C6480E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95818C" w14:textId="77777777" w:rsidR="00C6480E" w:rsidRPr="0081355A" w:rsidRDefault="00C6480E" w:rsidP="00C648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 xml:space="preserve">Com Cópia: </w:t>
      </w:r>
    </w:p>
    <w:p w14:paraId="66AFDA89" w14:textId="7FAE195D" w:rsidR="00511D95" w:rsidRPr="0081355A" w:rsidRDefault="005F3261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Infra@enkel.com.br</w:t>
      </w:r>
    </w:p>
    <w:p w14:paraId="052D2495" w14:textId="6096C6EF" w:rsidR="00511D95" w:rsidRPr="0081355A" w:rsidRDefault="005F3261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adriano.barbosa@smiles.com.br</w:t>
      </w:r>
    </w:p>
    <w:p w14:paraId="3155D904" w14:textId="188801F0" w:rsidR="005F3261" w:rsidRPr="0081355A" w:rsidRDefault="005F3261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nei.henckes@smiles.com.br</w:t>
      </w:r>
    </w:p>
    <w:p w14:paraId="1101AD7A" w14:textId="77777777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C2BADB" w14:textId="3D43C0E7" w:rsidR="00910E6A" w:rsidRPr="0081355A" w:rsidRDefault="005F3261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 xml:space="preserve">Assunto: Queda Link Algar – Chamado </w:t>
      </w:r>
      <w:r w:rsidR="00511D95" w:rsidRPr="0081355A">
        <w:rPr>
          <w:rFonts w:asciiTheme="minorHAnsi" w:hAnsiTheme="minorHAnsi" w:cs="Arial"/>
        </w:rPr>
        <w:t>Número da Algar</w:t>
      </w:r>
      <w:r w:rsidRPr="0081355A">
        <w:rPr>
          <w:rFonts w:asciiTheme="minorHAnsi" w:hAnsiTheme="minorHAnsi" w:cs="Arial"/>
        </w:rPr>
        <w:t xml:space="preserve"> &lt;</w:t>
      </w:r>
      <w:proofErr w:type="spellStart"/>
      <w:r w:rsidR="00511D95" w:rsidRPr="0081355A">
        <w:rPr>
          <w:rFonts w:asciiTheme="minorHAnsi" w:hAnsiTheme="minorHAnsi" w:cs="Arial"/>
        </w:rPr>
        <w:t>xxx</w:t>
      </w:r>
      <w:proofErr w:type="spellEnd"/>
      <w:r w:rsidR="00511D95" w:rsidRPr="0081355A">
        <w:rPr>
          <w:rFonts w:asciiTheme="minorHAnsi" w:hAnsiTheme="minorHAnsi" w:cs="Arial"/>
        </w:rPr>
        <w:t>&gt;</w:t>
      </w:r>
    </w:p>
    <w:p w14:paraId="3883EF0C" w14:textId="77777777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655F338" w14:textId="793574DF" w:rsidR="00511D95" w:rsidRPr="0081355A" w:rsidRDefault="00511D95" w:rsidP="00511D9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8763266"/>
      <w:r w:rsidRPr="0081355A">
        <w:rPr>
          <w:rFonts w:asciiTheme="minorHAnsi" w:hAnsiTheme="minorHAnsi"/>
          <w:sz w:val="24"/>
          <w:szCs w:val="24"/>
        </w:rPr>
        <w:t>E-mail de fechamento de chamado na Algar</w:t>
      </w:r>
      <w:bookmarkEnd w:id="14"/>
    </w:p>
    <w:p w14:paraId="33177695" w14:textId="53FCF1A3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Após o fechamento do chamado na Algar, envie um e-mail</w:t>
      </w:r>
      <w:r w:rsidR="00184696">
        <w:rPr>
          <w:rFonts w:asciiTheme="minorHAnsi" w:hAnsiTheme="minorHAnsi" w:cs="Arial"/>
        </w:rPr>
        <w:t>.</w:t>
      </w:r>
    </w:p>
    <w:p w14:paraId="0A2D2EB2" w14:textId="77777777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DF5955" w14:textId="77777777" w:rsidR="00C6480E" w:rsidRPr="0081355A" w:rsidRDefault="00C6480E" w:rsidP="00C648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 xml:space="preserve">Para: </w:t>
      </w:r>
    </w:p>
    <w:p w14:paraId="569C074A" w14:textId="3F8A6AD5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Infra@enkel.com.br</w:t>
      </w:r>
    </w:p>
    <w:p w14:paraId="3AD080BF" w14:textId="48D988C6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adriano.barbosa@smiles.com.br</w:t>
      </w:r>
    </w:p>
    <w:p w14:paraId="6BE7E837" w14:textId="100C9388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nei.henckes@smiles.com.br</w:t>
      </w:r>
    </w:p>
    <w:p w14:paraId="02651AA4" w14:textId="77777777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C4751A" w14:textId="38DF9F32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>Assunto: Restabelecimento do Link Algar – Horário de início &lt;99:99&gt; e Horário de término &lt;99:99&gt;</w:t>
      </w:r>
    </w:p>
    <w:p w14:paraId="75EB1382" w14:textId="565853F7" w:rsidR="00511D95" w:rsidRPr="0081355A" w:rsidRDefault="00511D95" w:rsidP="00511D9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8763267"/>
      <w:r w:rsidRPr="0081355A">
        <w:rPr>
          <w:rFonts w:asciiTheme="minorHAnsi" w:hAnsiTheme="minorHAnsi"/>
          <w:sz w:val="24"/>
          <w:szCs w:val="24"/>
        </w:rPr>
        <w:lastRenderedPageBreak/>
        <w:t>Importante</w:t>
      </w:r>
      <w:bookmarkEnd w:id="15"/>
    </w:p>
    <w:p w14:paraId="347D4E26" w14:textId="77777777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6572D">
        <w:rPr>
          <w:rFonts w:asciiTheme="minorHAnsi" w:hAnsiTheme="minorHAnsi" w:cs="Arial"/>
          <w:color w:val="FF0000"/>
        </w:rPr>
        <w:t xml:space="preserve">Importante que o chamado seja acompanhando </w:t>
      </w:r>
      <w:r w:rsidR="00910E6A" w:rsidRPr="00F6572D">
        <w:rPr>
          <w:rFonts w:asciiTheme="minorHAnsi" w:hAnsiTheme="minorHAnsi" w:cs="Arial"/>
          <w:color w:val="FF0000"/>
        </w:rPr>
        <w:t>até o</w:t>
      </w:r>
      <w:r w:rsidRPr="00F6572D">
        <w:rPr>
          <w:rFonts w:asciiTheme="minorHAnsi" w:hAnsiTheme="minorHAnsi" w:cs="Arial"/>
          <w:color w:val="FF0000"/>
        </w:rPr>
        <w:t xml:space="preserve"> seu </w:t>
      </w:r>
      <w:r w:rsidR="00910E6A" w:rsidRPr="00F6572D">
        <w:rPr>
          <w:rFonts w:asciiTheme="minorHAnsi" w:hAnsiTheme="minorHAnsi" w:cs="Arial"/>
          <w:color w:val="FF0000"/>
        </w:rPr>
        <w:t>fechamento.</w:t>
      </w:r>
      <w:r w:rsidR="00507B0B" w:rsidRPr="00F6572D">
        <w:rPr>
          <w:rFonts w:asciiTheme="minorHAnsi" w:hAnsiTheme="minorHAnsi" w:cs="Arial"/>
          <w:color w:val="FF0000"/>
        </w:rPr>
        <w:t xml:space="preserve"> </w:t>
      </w:r>
    </w:p>
    <w:p w14:paraId="19E7265C" w14:textId="77777777" w:rsidR="00511D95" w:rsidRPr="0081355A" w:rsidRDefault="00511D95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CC5B040" w14:textId="57B66808" w:rsidR="00910E6A" w:rsidRDefault="00507B0B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1355A">
        <w:rPr>
          <w:rFonts w:asciiTheme="minorHAnsi" w:hAnsiTheme="minorHAnsi" w:cs="Arial"/>
        </w:rPr>
        <w:t xml:space="preserve">Caso </w:t>
      </w:r>
      <w:r w:rsidR="00511D95" w:rsidRPr="0081355A">
        <w:rPr>
          <w:rFonts w:asciiTheme="minorHAnsi" w:hAnsiTheme="minorHAnsi" w:cs="Arial"/>
        </w:rPr>
        <w:t xml:space="preserve">o chamado </w:t>
      </w:r>
      <w:r w:rsidR="00044AD9">
        <w:rPr>
          <w:rFonts w:asciiTheme="minorHAnsi" w:hAnsiTheme="minorHAnsi" w:cs="Arial"/>
        </w:rPr>
        <w:t>não seja resolvido até 1 hora</w:t>
      </w:r>
      <w:r w:rsidRPr="0081355A">
        <w:rPr>
          <w:rFonts w:asciiTheme="minorHAnsi" w:hAnsiTheme="minorHAnsi" w:cs="Arial"/>
        </w:rPr>
        <w:t xml:space="preserve"> após a abertura do chamado</w:t>
      </w:r>
      <w:r w:rsidR="00511D95" w:rsidRPr="0081355A">
        <w:rPr>
          <w:rFonts w:asciiTheme="minorHAnsi" w:hAnsiTheme="minorHAnsi" w:cs="Arial"/>
        </w:rPr>
        <w:t xml:space="preserve"> na Algar</w:t>
      </w:r>
      <w:r w:rsidRPr="0081355A">
        <w:rPr>
          <w:rFonts w:asciiTheme="minorHAnsi" w:hAnsiTheme="minorHAnsi" w:cs="Arial"/>
        </w:rPr>
        <w:t xml:space="preserve">, acione o </w:t>
      </w:r>
      <w:r w:rsidR="00511D95" w:rsidRPr="0081355A">
        <w:rPr>
          <w:rFonts w:asciiTheme="minorHAnsi" w:hAnsiTheme="minorHAnsi" w:cs="Arial"/>
        </w:rPr>
        <w:t>Suporte</w:t>
      </w:r>
      <w:r w:rsidR="0081355A">
        <w:rPr>
          <w:rFonts w:asciiTheme="minorHAnsi" w:hAnsiTheme="minorHAnsi" w:cs="Arial"/>
        </w:rPr>
        <w:t xml:space="preserve"> N2 Infraestrutura</w:t>
      </w:r>
      <w:r w:rsidRPr="0081355A">
        <w:rPr>
          <w:rFonts w:asciiTheme="minorHAnsi" w:hAnsiTheme="minorHAnsi" w:cs="Arial"/>
        </w:rPr>
        <w:t xml:space="preserve"> da </w:t>
      </w:r>
      <w:proofErr w:type="spellStart"/>
      <w:r w:rsidRPr="0081355A">
        <w:rPr>
          <w:rFonts w:asciiTheme="minorHAnsi" w:hAnsiTheme="minorHAnsi" w:cs="Arial"/>
        </w:rPr>
        <w:t>Smiles</w:t>
      </w:r>
      <w:proofErr w:type="spellEnd"/>
      <w:r w:rsidRPr="0081355A">
        <w:rPr>
          <w:rFonts w:asciiTheme="minorHAnsi" w:hAnsiTheme="minorHAnsi" w:cs="Arial"/>
        </w:rPr>
        <w:t>.</w:t>
      </w:r>
    </w:p>
    <w:p w14:paraId="3A24E82E" w14:textId="77777777" w:rsidR="00780C5C" w:rsidRDefault="00780C5C" w:rsidP="00511D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320A05" w14:textId="77777777" w:rsidR="00780C5C" w:rsidRPr="001B0EE4" w:rsidRDefault="00780C5C" w:rsidP="00780C5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1151"/>
      <w:bookmarkStart w:id="17" w:name="_Toc458763268"/>
      <w:r w:rsidRPr="001B0EE4">
        <w:rPr>
          <w:rFonts w:asciiTheme="minorHAnsi" w:hAnsiTheme="minorHAnsi"/>
          <w:sz w:val="24"/>
          <w:szCs w:val="24"/>
        </w:rPr>
        <w:t>Dúvida</w:t>
      </w:r>
      <w:bookmarkEnd w:id="16"/>
      <w:bookmarkEnd w:id="17"/>
    </w:p>
    <w:p w14:paraId="4CB74159" w14:textId="77777777" w:rsidR="00780C5C" w:rsidRPr="00462B15" w:rsidRDefault="00780C5C" w:rsidP="00780C5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38148F27" w14:textId="527BA56A" w:rsidR="00511D95" w:rsidRPr="0081355A" w:rsidRDefault="00511D95">
      <w:pPr>
        <w:rPr>
          <w:rFonts w:asciiTheme="minorHAnsi" w:hAnsiTheme="minorHAnsi" w:cs="Arial"/>
          <w:b/>
        </w:rPr>
      </w:pPr>
      <w:bookmarkStart w:id="18" w:name="_Toc339270521"/>
      <w:bookmarkStart w:id="19" w:name="_Toc437008934"/>
      <w:bookmarkStart w:id="20" w:name="_Toc437013451"/>
      <w:bookmarkStart w:id="21" w:name="_Toc437013647"/>
    </w:p>
    <w:p w14:paraId="73BDE48E" w14:textId="0868D087" w:rsidR="00744060" w:rsidRPr="0081355A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3269"/>
      <w:r w:rsidRPr="0081355A">
        <w:rPr>
          <w:rFonts w:asciiTheme="minorHAnsi" w:hAnsiTheme="minorHAnsi"/>
          <w:sz w:val="24"/>
          <w:szCs w:val="24"/>
        </w:rPr>
        <w:t>Controle de Revisões</w:t>
      </w:r>
      <w:bookmarkEnd w:id="18"/>
      <w:bookmarkEnd w:id="19"/>
      <w:bookmarkEnd w:id="20"/>
      <w:bookmarkEnd w:id="21"/>
      <w:bookmarkEnd w:id="22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81355A" w14:paraId="73BDE495" w14:textId="77777777" w:rsidTr="00691699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81355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1355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81355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1355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81355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1355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81355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1355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81355A" w14:paraId="73BDE49A" w14:textId="77777777" w:rsidTr="00691699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81355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1355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58155C6A" w:rsidR="00227D6F" w:rsidRPr="0081355A" w:rsidRDefault="00511D95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1355A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81355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78C9C" w14:textId="77777777" w:rsidR="0081355A" w:rsidRDefault="0081355A" w:rsidP="0081355A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5A8A25B8" w:rsidR="00227D6F" w:rsidRPr="0081355A" w:rsidRDefault="00511D95" w:rsidP="0081355A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1355A">
              <w:rPr>
                <w:rFonts w:asciiTheme="minorHAnsi" w:eastAsia="Calibri" w:hAnsiTheme="minorHAnsi" w:cs="Arial"/>
                <w:lang w:eastAsia="en-US"/>
              </w:rPr>
              <w:t xml:space="preserve">(Chacon </w:t>
            </w:r>
            <w:proofErr w:type="gramStart"/>
            <w:r w:rsidRPr="0081355A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81355A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81355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1355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81355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81355A" w:rsidSect="00B13D8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B888F" w14:textId="77777777" w:rsidR="00443E1C" w:rsidRDefault="00443E1C">
      <w:r>
        <w:separator/>
      </w:r>
    </w:p>
  </w:endnote>
  <w:endnote w:type="continuationSeparator" w:id="0">
    <w:p w14:paraId="172B53F6" w14:textId="77777777" w:rsidR="00443E1C" w:rsidRDefault="00443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3B1907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3B1907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CCA8118" w:rsidR="00AF3563" w:rsidRPr="003B1907" w:rsidRDefault="0081355A" w:rsidP="00AF3563">
          <w:pPr>
            <w:rPr>
              <w:rFonts w:asciiTheme="minorHAnsi" w:hAnsiTheme="minorHAnsi"/>
              <w:sz w:val="14"/>
              <w:szCs w:val="14"/>
            </w:rPr>
          </w:pPr>
          <w:r w:rsidRPr="003B1907"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3B1907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AF3563" w:rsidRPr="003B1907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AF3563" w:rsidRPr="003B1907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AF3563" w:rsidRPr="003B1907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AF3563" w:rsidRPr="003B1907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3B1907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3B1907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3AF1FBC" w:rsidR="00AF3563" w:rsidRPr="003B1907" w:rsidRDefault="00511D95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3B1907">
            <w:rPr>
              <w:rFonts w:asciiTheme="minorHAnsi" w:eastAsia="Calibri" w:hAnsiTheme="minorHAnsi" w:cs="Arial"/>
              <w:sz w:val="20"/>
              <w:lang w:eastAsia="en-US"/>
            </w:rPr>
            <w:t>Claudio Cunha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3B1907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3B1907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E0300F3" w:rsidR="00AF3563" w:rsidRPr="003B1907" w:rsidRDefault="0081355A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3B1907">
            <w:rPr>
              <w:rFonts w:asciiTheme="minorHAnsi" w:eastAsia="Calibri" w:hAnsiTheme="minorHAnsi" w:cs="Arial"/>
              <w:sz w:val="20"/>
              <w:lang w:eastAsia="en-US"/>
            </w:rPr>
            <w:t>Claudio Cunha 02/08/2016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3B1907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3B1907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54049698" w:rsidR="004A058C" w:rsidRPr="005A1873" w:rsidRDefault="005A1873" w:rsidP="005A1873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5" w:name="_GoBack" w:displacedByCustomXml="next"/>
      <w:bookmarkEnd w:id="25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7ABB1C" w14:textId="77777777" w:rsidR="00443E1C" w:rsidRDefault="00443E1C">
      <w:r>
        <w:separator/>
      </w:r>
    </w:p>
  </w:footnote>
  <w:footnote w:type="continuationSeparator" w:id="0">
    <w:p w14:paraId="153FE6AA" w14:textId="77777777" w:rsidR="00443E1C" w:rsidRDefault="00443E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092657" w14:textId="77777777" w:rsidR="005A1873" w:rsidRDefault="005A1873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43E1C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43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81355A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81355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7FD3AC7A" w:rsidR="00632B2A" w:rsidRPr="0081355A" w:rsidRDefault="00342AEF" w:rsidP="00511D95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81355A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81355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511D95" w:rsidRPr="0081355A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81355A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81355A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81355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81355A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81355A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81355A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81355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20CECED" w:rsidR="00632B2A" w:rsidRPr="0081355A" w:rsidRDefault="001416DF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81355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046-Falha de acesso </w:t>
          </w:r>
          <w:r w:rsidR="0081355A" w:rsidRPr="0081355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à</w:t>
          </w:r>
          <w:r w:rsidRPr="0081355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internet escritório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43E1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43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D4B47"/>
    <w:multiLevelType w:val="hybridMultilevel"/>
    <w:tmpl w:val="89DEA4F2"/>
    <w:lvl w:ilvl="0" w:tplc="B87E66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4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2"/>
  </w:num>
  <w:num w:numId="39">
    <w:abstractNumId w:val="3"/>
  </w:num>
  <w:num w:numId="40">
    <w:abstractNumId w:val="1"/>
  </w:num>
  <w:num w:numId="41">
    <w:abstractNumId w:val="6"/>
  </w:num>
  <w:num w:numId="42">
    <w:abstractNumId w:val="6"/>
  </w:num>
  <w:num w:numId="43">
    <w:abstractNumId w:val="6"/>
  </w:num>
  <w:num w:numId="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6"/>
  </w:num>
  <w:num w:numId="46">
    <w:abstractNumId w:val="6"/>
  </w:num>
  <w:num w:numId="4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4AD9"/>
    <w:rsid w:val="00045E29"/>
    <w:rsid w:val="00057BE3"/>
    <w:rsid w:val="00061594"/>
    <w:rsid w:val="00063A66"/>
    <w:rsid w:val="0006555F"/>
    <w:rsid w:val="00067299"/>
    <w:rsid w:val="000672FB"/>
    <w:rsid w:val="0009792E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3595F"/>
    <w:rsid w:val="001408D6"/>
    <w:rsid w:val="001416DF"/>
    <w:rsid w:val="00170B03"/>
    <w:rsid w:val="00180A81"/>
    <w:rsid w:val="00181EF1"/>
    <w:rsid w:val="00182032"/>
    <w:rsid w:val="00184696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05EE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41AB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515"/>
    <w:rsid w:val="003318EA"/>
    <w:rsid w:val="00340E2C"/>
    <w:rsid w:val="003428FC"/>
    <w:rsid w:val="00342AEF"/>
    <w:rsid w:val="00347BE7"/>
    <w:rsid w:val="00347E04"/>
    <w:rsid w:val="00352342"/>
    <w:rsid w:val="003533DC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B1907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4F15"/>
    <w:rsid w:val="00437122"/>
    <w:rsid w:val="004424B6"/>
    <w:rsid w:val="00443E1C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A7CFA"/>
    <w:rsid w:val="004B51D2"/>
    <w:rsid w:val="004B5EE0"/>
    <w:rsid w:val="004C0955"/>
    <w:rsid w:val="004C1626"/>
    <w:rsid w:val="004E0A89"/>
    <w:rsid w:val="004E4071"/>
    <w:rsid w:val="004E782C"/>
    <w:rsid w:val="004F5B43"/>
    <w:rsid w:val="004F7454"/>
    <w:rsid w:val="00501C38"/>
    <w:rsid w:val="00501EB8"/>
    <w:rsid w:val="00503788"/>
    <w:rsid w:val="00507B0B"/>
    <w:rsid w:val="00511D95"/>
    <w:rsid w:val="005122D5"/>
    <w:rsid w:val="00516069"/>
    <w:rsid w:val="005174A7"/>
    <w:rsid w:val="005345CB"/>
    <w:rsid w:val="005405DE"/>
    <w:rsid w:val="0054740C"/>
    <w:rsid w:val="00571413"/>
    <w:rsid w:val="005719F3"/>
    <w:rsid w:val="00583206"/>
    <w:rsid w:val="005841C8"/>
    <w:rsid w:val="00586F45"/>
    <w:rsid w:val="00592A13"/>
    <w:rsid w:val="005A187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3261"/>
    <w:rsid w:val="005F4B25"/>
    <w:rsid w:val="00607534"/>
    <w:rsid w:val="0060790B"/>
    <w:rsid w:val="006206BA"/>
    <w:rsid w:val="00625C6B"/>
    <w:rsid w:val="00632B2A"/>
    <w:rsid w:val="00632D34"/>
    <w:rsid w:val="006353BC"/>
    <w:rsid w:val="00636248"/>
    <w:rsid w:val="00643E89"/>
    <w:rsid w:val="006454DE"/>
    <w:rsid w:val="00650333"/>
    <w:rsid w:val="00655D0B"/>
    <w:rsid w:val="006629F9"/>
    <w:rsid w:val="00667816"/>
    <w:rsid w:val="006702A4"/>
    <w:rsid w:val="00691699"/>
    <w:rsid w:val="0069733F"/>
    <w:rsid w:val="006B1F14"/>
    <w:rsid w:val="006D6115"/>
    <w:rsid w:val="006E0F29"/>
    <w:rsid w:val="006E580B"/>
    <w:rsid w:val="006F17B9"/>
    <w:rsid w:val="00704C5C"/>
    <w:rsid w:val="00723515"/>
    <w:rsid w:val="00742DD2"/>
    <w:rsid w:val="00744060"/>
    <w:rsid w:val="00751323"/>
    <w:rsid w:val="0075183E"/>
    <w:rsid w:val="00752141"/>
    <w:rsid w:val="00755A18"/>
    <w:rsid w:val="007575FB"/>
    <w:rsid w:val="0078010D"/>
    <w:rsid w:val="0078018F"/>
    <w:rsid w:val="00780C5C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E6EB5"/>
    <w:rsid w:val="007F010C"/>
    <w:rsid w:val="007F1FFD"/>
    <w:rsid w:val="007F6DE3"/>
    <w:rsid w:val="008046B0"/>
    <w:rsid w:val="00805C37"/>
    <w:rsid w:val="0081176D"/>
    <w:rsid w:val="0081355A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0E6A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9F273B"/>
    <w:rsid w:val="00A126EF"/>
    <w:rsid w:val="00A1290A"/>
    <w:rsid w:val="00A14FF6"/>
    <w:rsid w:val="00A177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03FF"/>
    <w:rsid w:val="00AF1180"/>
    <w:rsid w:val="00AF3563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6480E"/>
    <w:rsid w:val="00C76FDC"/>
    <w:rsid w:val="00C7765A"/>
    <w:rsid w:val="00C8741D"/>
    <w:rsid w:val="00CA0623"/>
    <w:rsid w:val="00CA3CAC"/>
    <w:rsid w:val="00CA73C1"/>
    <w:rsid w:val="00CC535D"/>
    <w:rsid w:val="00CC721E"/>
    <w:rsid w:val="00CE0C1D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DE388F"/>
    <w:rsid w:val="00E02759"/>
    <w:rsid w:val="00E165EC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01D4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0B6E"/>
    <w:rsid w:val="00EE3A0B"/>
    <w:rsid w:val="00EF5007"/>
    <w:rsid w:val="00EF711F"/>
    <w:rsid w:val="00F0678F"/>
    <w:rsid w:val="00F229B1"/>
    <w:rsid w:val="00F23891"/>
    <w:rsid w:val="00F251A9"/>
    <w:rsid w:val="00F2719E"/>
    <w:rsid w:val="00F4116E"/>
    <w:rsid w:val="00F433CC"/>
    <w:rsid w:val="00F47372"/>
    <w:rsid w:val="00F50627"/>
    <w:rsid w:val="00F57C2C"/>
    <w:rsid w:val="00F63DC8"/>
    <w:rsid w:val="00F6572D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styleId="nfase">
    <w:name w:val="Emphasis"/>
    <w:basedOn w:val="Fontepargpadro"/>
    <w:qFormat/>
    <w:rsid w:val="00507B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489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5A54E4E-9B58-4D70-8841-BF6CBE61C1A6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439B330-4E8D-4C74-A527-C03AFA0A28A8}">
      <dgm:prSet phldrT="[Texto]" custT="1"/>
      <dgm:spPr/>
      <dgm:t>
        <a:bodyPr/>
        <a:lstStyle/>
        <a:p>
          <a:r>
            <a:rPr lang="pt-BR" sz="1200"/>
            <a:t>Falha de acesso a internet escritório</a:t>
          </a:r>
        </a:p>
      </dgm:t>
    </dgm:pt>
    <dgm:pt modelId="{8C4AAB48-3CC7-4A1E-BDCF-112E8B58A1F1}" type="parTrans" cxnId="{8344AB71-63E3-4FA8-A6BB-3DF288A4247E}">
      <dgm:prSet/>
      <dgm:spPr/>
      <dgm:t>
        <a:bodyPr/>
        <a:lstStyle/>
        <a:p>
          <a:endParaRPr lang="pt-BR" sz="1200"/>
        </a:p>
      </dgm:t>
    </dgm:pt>
    <dgm:pt modelId="{A7500E3E-8850-4F30-94EC-BB958BDBA526}" type="sibTrans" cxnId="{8344AB71-63E3-4FA8-A6BB-3DF288A4247E}">
      <dgm:prSet/>
      <dgm:spPr/>
      <dgm:t>
        <a:bodyPr/>
        <a:lstStyle/>
        <a:p>
          <a:endParaRPr lang="pt-BR" sz="1200"/>
        </a:p>
      </dgm:t>
    </dgm:pt>
    <dgm:pt modelId="{3C987F05-5569-49DA-9942-A60AE1E3BD30}">
      <dgm:prSet phldrT="[Texto]" custT="1"/>
      <dgm:spPr/>
      <dgm:t>
        <a:bodyPr/>
        <a:lstStyle/>
        <a:p>
          <a:r>
            <a:rPr lang="pt-BR" sz="1200"/>
            <a:t>Abertura de chamado na Algar</a:t>
          </a:r>
        </a:p>
      </dgm:t>
    </dgm:pt>
    <dgm:pt modelId="{8AC3EB30-F483-4294-9CEA-14A48D147D6F}" type="parTrans" cxnId="{6FC61DCD-6CEA-4B3F-86FA-90111CE886D0}">
      <dgm:prSet custT="1"/>
      <dgm:spPr/>
      <dgm:t>
        <a:bodyPr/>
        <a:lstStyle/>
        <a:p>
          <a:endParaRPr lang="pt-BR" sz="1200"/>
        </a:p>
      </dgm:t>
    </dgm:pt>
    <dgm:pt modelId="{C4931B6B-44DB-4EA8-8A3D-B342E2BC4F5A}" type="sibTrans" cxnId="{6FC61DCD-6CEA-4B3F-86FA-90111CE886D0}">
      <dgm:prSet/>
      <dgm:spPr/>
      <dgm:t>
        <a:bodyPr/>
        <a:lstStyle/>
        <a:p>
          <a:endParaRPr lang="pt-BR" sz="1200"/>
        </a:p>
      </dgm:t>
    </dgm:pt>
    <dgm:pt modelId="{ADFCA437-E592-4C51-8401-1E1AAA005243}">
      <dgm:prSet phldrT="[Texto]" custT="1"/>
      <dgm:spPr/>
      <dgm:t>
        <a:bodyPr/>
        <a:lstStyle/>
        <a:p>
          <a:r>
            <a:rPr lang="pt-BR" sz="1200"/>
            <a:t>Envio de e-mail para o Suporte N2 Infraestrutura da Smiles</a:t>
          </a:r>
        </a:p>
      </dgm:t>
    </dgm:pt>
    <dgm:pt modelId="{31E07139-C39E-4199-8567-CD24AD05209F}" type="parTrans" cxnId="{60BBAE58-FB7D-4A15-9DE6-1F6C993F7B3B}">
      <dgm:prSet custT="1"/>
      <dgm:spPr/>
      <dgm:t>
        <a:bodyPr/>
        <a:lstStyle/>
        <a:p>
          <a:endParaRPr lang="pt-BR" sz="1200"/>
        </a:p>
      </dgm:t>
    </dgm:pt>
    <dgm:pt modelId="{A879A98B-332B-403F-9021-0A8E4BB0C82C}" type="sibTrans" cxnId="{60BBAE58-FB7D-4A15-9DE6-1F6C993F7B3B}">
      <dgm:prSet/>
      <dgm:spPr/>
      <dgm:t>
        <a:bodyPr/>
        <a:lstStyle/>
        <a:p>
          <a:endParaRPr lang="pt-BR" sz="1200"/>
        </a:p>
      </dgm:t>
    </dgm:pt>
    <dgm:pt modelId="{A058B143-C838-4870-8059-B186E0B47AD6}">
      <dgm:prSet phldrT="[Texto]" custT="1"/>
      <dgm:spPr/>
      <dgm:t>
        <a:bodyPr/>
        <a:lstStyle/>
        <a:p>
          <a:r>
            <a:rPr lang="pt-BR" sz="1200"/>
            <a:t>Acompanhamento do chamado até o fechamento</a:t>
          </a:r>
        </a:p>
      </dgm:t>
    </dgm:pt>
    <dgm:pt modelId="{2D5EBD97-9142-4E2A-9458-DDC99ED25BFC}" type="parTrans" cxnId="{46EB4021-CFE8-4D4F-A03B-D10E1C65EFC4}">
      <dgm:prSet custT="1"/>
      <dgm:spPr/>
      <dgm:t>
        <a:bodyPr/>
        <a:lstStyle/>
        <a:p>
          <a:endParaRPr lang="pt-BR" sz="1200"/>
        </a:p>
      </dgm:t>
    </dgm:pt>
    <dgm:pt modelId="{3CD365E5-AD99-428C-A38F-500EB5FE1F73}" type="sibTrans" cxnId="{46EB4021-CFE8-4D4F-A03B-D10E1C65EFC4}">
      <dgm:prSet/>
      <dgm:spPr/>
      <dgm:t>
        <a:bodyPr/>
        <a:lstStyle/>
        <a:p>
          <a:endParaRPr lang="pt-BR" sz="1200"/>
        </a:p>
      </dgm:t>
    </dgm:pt>
    <dgm:pt modelId="{306BBA15-547A-4ECD-8E8A-98CBB1D35D6D}" type="pres">
      <dgm:prSet presAssocID="{D5A54E4E-9B58-4D70-8841-BF6CBE61C1A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A13AB96-F8BC-4EE9-B60F-93510E7CEE60}" type="pres">
      <dgm:prSet presAssocID="{4439B330-4E8D-4C74-A527-C03AFA0A28A8}" presName="root1" presStyleCnt="0"/>
      <dgm:spPr/>
    </dgm:pt>
    <dgm:pt modelId="{1295F846-9549-48B2-848A-E88AA45BB479}" type="pres">
      <dgm:prSet presAssocID="{4439B330-4E8D-4C74-A527-C03AFA0A28A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B490D27-112A-4D7D-B59D-E4DC29E4FDBC}" type="pres">
      <dgm:prSet presAssocID="{4439B330-4E8D-4C74-A527-C03AFA0A28A8}" presName="level2hierChild" presStyleCnt="0"/>
      <dgm:spPr/>
    </dgm:pt>
    <dgm:pt modelId="{B4B44776-94D9-4DD9-85A3-0822682C8A18}" type="pres">
      <dgm:prSet presAssocID="{8AC3EB30-F483-4294-9CEA-14A48D147D6F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89D0EADB-F4E5-419F-B5F5-8BE309DEF295}" type="pres">
      <dgm:prSet presAssocID="{8AC3EB30-F483-4294-9CEA-14A48D147D6F}" presName="connTx" presStyleLbl="parChTrans1D2" presStyleIdx="0" presStyleCnt="1"/>
      <dgm:spPr/>
      <dgm:t>
        <a:bodyPr/>
        <a:lstStyle/>
        <a:p>
          <a:endParaRPr lang="pt-BR"/>
        </a:p>
      </dgm:t>
    </dgm:pt>
    <dgm:pt modelId="{978B603B-4C5E-4DA7-B37C-168A7318A2E6}" type="pres">
      <dgm:prSet presAssocID="{3C987F05-5569-49DA-9942-A60AE1E3BD30}" presName="root2" presStyleCnt="0"/>
      <dgm:spPr/>
    </dgm:pt>
    <dgm:pt modelId="{1A1FC6F8-31D1-422C-9855-073D9EA84807}" type="pres">
      <dgm:prSet presAssocID="{3C987F05-5569-49DA-9942-A60AE1E3BD30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38733DDB-23E4-486A-82D4-E946696EF247}" type="pres">
      <dgm:prSet presAssocID="{3C987F05-5569-49DA-9942-A60AE1E3BD30}" presName="level3hierChild" presStyleCnt="0"/>
      <dgm:spPr/>
    </dgm:pt>
    <dgm:pt modelId="{627DF6A5-3484-42C5-9976-932BB8D727B8}" type="pres">
      <dgm:prSet presAssocID="{31E07139-C39E-4199-8567-CD24AD05209F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D1537E24-ABD4-40CF-8B5B-51810436A289}" type="pres">
      <dgm:prSet presAssocID="{31E07139-C39E-4199-8567-CD24AD05209F}" presName="connTx" presStyleLbl="parChTrans1D3" presStyleIdx="0" presStyleCnt="1"/>
      <dgm:spPr/>
      <dgm:t>
        <a:bodyPr/>
        <a:lstStyle/>
        <a:p>
          <a:endParaRPr lang="pt-BR"/>
        </a:p>
      </dgm:t>
    </dgm:pt>
    <dgm:pt modelId="{9E26935F-59AE-4AE1-B933-1339E8C17C9A}" type="pres">
      <dgm:prSet presAssocID="{ADFCA437-E592-4C51-8401-1E1AAA005243}" presName="root2" presStyleCnt="0"/>
      <dgm:spPr/>
    </dgm:pt>
    <dgm:pt modelId="{2407E731-C690-48E1-8CBC-B6B381BE8DD7}" type="pres">
      <dgm:prSet presAssocID="{ADFCA437-E592-4C51-8401-1E1AAA005243}" presName="LevelTwoTextNode" presStyleLbl="node3" presStyleIdx="0" presStyleCnt="1" custScaleY="118939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0DF07CA-2FC2-42CD-8844-6A7BD2CEEBF6}" type="pres">
      <dgm:prSet presAssocID="{ADFCA437-E592-4C51-8401-1E1AAA005243}" presName="level3hierChild" presStyleCnt="0"/>
      <dgm:spPr/>
    </dgm:pt>
    <dgm:pt modelId="{F6CDC900-ED53-43D0-9B2D-63F543A6499E}" type="pres">
      <dgm:prSet presAssocID="{2D5EBD97-9142-4E2A-9458-DDC99ED25BFC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BCC1CBCA-4422-4344-980D-ABD5A312ED9C}" type="pres">
      <dgm:prSet presAssocID="{2D5EBD97-9142-4E2A-9458-DDC99ED25BFC}" presName="connTx" presStyleLbl="parChTrans1D4" presStyleIdx="0" presStyleCnt="1"/>
      <dgm:spPr/>
      <dgm:t>
        <a:bodyPr/>
        <a:lstStyle/>
        <a:p>
          <a:endParaRPr lang="pt-BR"/>
        </a:p>
      </dgm:t>
    </dgm:pt>
    <dgm:pt modelId="{4901DC46-445B-445A-B4A2-ACA67AC8E7B8}" type="pres">
      <dgm:prSet presAssocID="{A058B143-C838-4870-8059-B186E0B47AD6}" presName="root2" presStyleCnt="0"/>
      <dgm:spPr/>
    </dgm:pt>
    <dgm:pt modelId="{28494386-FE25-4EE8-8D26-6848128F6EC6}" type="pres">
      <dgm:prSet presAssocID="{A058B143-C838-4870-8059-B186E0B47AD6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DB2CF5C-00E5-4897-999B-86EEB915C20A}" type="pres">
      <dgm:prSet presAssocID="{A058B143-C838-4870-8059-B186E0B47AD6}" presName="level3hierChild" presStyleCnt="0"/>
      <dgm:spPr/>
    </dgm:pt>
  </dgm:ptLst>
  <dgm:cxnLst>
    <dgm:cxn modelId="{D9404116-9F47-4A98-ACD5-F15ABF1881FF}" type="presOf" srcId="{A058B143-C838-4870-8059-B186E0B47AD6}" destId="{28494386-FE25-4EE8-8D26-6848128F6EC6}" srcOrd="0" destOrd="0" presId="urn:microsoft.com/office/officeart/2005/8/layout/hierarchy2"/>
    <dgm:cxn modelId="{A14F2261-3257-4F9D-BB3C-533D276CB4CB}" type="presOf" srcId="{31E07139-C39E-4199-8567-CD24AD05209F}" destId="{D1537E24-ABD4-40CF-8B5B-51810436A289}" srcOrd="1" destOrd="0" presId="urn:microsoft.com/office/officeart/2005/8/layout/hierarchy2"/>
    <dgm:cxn modelId="{6FC61DCD-6CEA-4B3F-86FA-90111CE886D0}" srcId="{4439B330-4E8D-4C74-A527-C03AFA0A28A8}" destId="{3C987F05-5569-49DA-9942-A60AE1E3BD30}" srcOrd="0" destOrd="0" parTransId="{8AC3EB30-F483-4294-9CEA-14A48D147D6F}" sibTransId="{C4931B6B-44DB-4EA8-8A3D-B342E2BC4F5A}"/>
    <dgm:cxn modelId="{5A0B6193-55E4-4A97-B9DD-DF5B122439E5}" type="presOf" srcId="{ADFCA437-E592-4C51-8401-1E1AAA005243}" destId="{2407E731-C690-48E1-8CBC-B6B381BE8DD7}" srcOrd="0" destOrd="0" presId="urn:microsoft.com/office/officeart/2005/8/layout/hierarchy2"/>
    <dgm:cxn modelId="{3F6F077E-F020-4F95-9AE0-67EE95AD4E85}" type="presOf" srcId="{2D5EBD97-9142-4E2A-9458-DDC99ED25BFC}" destId="{F6CDC900-ED53-43D0-9B2D-63F543A6499E}" srcOrd="0" destOrd="0" presId="urn:microsoft.com/office/officeart/2005/8/layout/hierarchy2"/>
    <dgm:cxn modelId="{B2FA4711-F834-4DBA-9BC4-096896236A5F}" type="presOf" srcId="{D5A54E4E-9B58-4D70-8841-BF6CBE61C1A6}" destId="{306BBA15-547A-4ECD-8E8A-98CBB1D35D6D}" srcOrd="0" destOrd="0" presId="urn:microsoft.com/office/officeart/2005/8/layout/hierarchy2"/>
    <dgm:cxn modelId="{60BBAE58-FB7D-4A15-9DE6-1F6C993F7B3B}" srcId="{3C987F05-5569-49DA-9942-A60AE1E3BD30}" destId="{ADFCA437-E592-4C51-8401-1E1AAA005243}" srcOrd="0" destOrd="0" parTransId="{31E07139-C39E-4199-8567-CD24AD05209F}" sibTransId="{A879A98B-332B-403F-9021-0A8E4BB0C82C}"/>
    <dgm:cxn modelId="{C628307A-C4C9-4FBB-8DD4-09846F3CF0EF}" type="presOf" srcId="{2D5EBD97-9142-4E2A-9458-DDC99ED25BFC}" destId="{BCC1CBCA-4422-4344-980D-ABD5A312ED9C}" srcOrd="1" destOrd="0" presId="urn:microsoft.com/office/officeart/2005/8/layout/hierarchy2"/>
    <dgm:cxn modelId="{5111A199-4640-4BC7-A798-EBC56D20ED30}" type="presOf" srcId="{3C987F05-5569-49DA-9942-A60AE1E3BD30}" destId="{1A1FC6F8-31D1-422C-9855-073D9EA84807}" srcOrd="0" destOrd="0" presId="urn:microsoft.com/office/officeart/2005/8/layout/hierarchy2"/>
    <dgm:cxn modelId="{EDEFD4BA-0471-4D1F-9F17-2177D29B229B}" type="presOf" srcId="{4439B330-4E8D-4C74-A527-C03AFA0A28A8}" destId="{1295F846-9549-48B2-848A-E88AA45BB479}" srcOrd="0" destOrd="0" presId="urn:microsoft.com/office/officeart/2005/8/layout/hierarchy2"/>
    <dgm:cxn modelId="{8344AB71-63E3-4FA8-A6BB-3DF288A4247E}" srcId="{D5A54E4E-9B58-4D70-8841-BF6CBE61C1A6}" destId="{4439B330-4E8D-4C74-A527-C03AFA0A28A8}" srcOrd="0" destOrd="0" parTransId="{8C4AAB48-3CC7-4A1E-BDCF-112E8B58A1F1}" sibTransId="{A7500E3E-8850-4F30-94EC-BB958BDBA526}"/>
    <dgm:cxn modelId="{46EB4021-CFE8-4D4F-A03B-D10E1C65EFC4}" srcId="{ADFCA437-E592-4C51-8401-1E1AAA005243}" destId="{A058B143-C838-4870-8059-B186E0B47AD6}" srcOrd="0" destOrd="0" parTransId="{2D5EBD97-9142-4E2A-9458-DDC99ED25BFC}" sibTransId="{3CD365E5-AD99-428C-A38F-500EB5FE1F73}"/>
    <dgm:cxn modelId="{AC058E78-6AEC-47C4-AEDE-10C9981945E9}" type="presOf" srcId="{31E07139-C39E-4199-8567-CD24AD05209F}" destId="{627DF6A5-3484-42C5-9976-932BB8D727B8}" srcOrd="0" destOrd="0" presId="urn:microsoft.com/office/officeart/2005/8/layout/hierarchy2"/>
    <dgm:cxn modelId="{09572886-F9CC-41B5-848F-A4A9F0659306}" type="presOf" srcId="{8AC3EB30-F483-4294-9CEA-14A48D147D6F}" destId="{89D0EADB-F4E5-419F-B5F5-8BE309DEF295}" srcOrd="1" destOrd="0" presId="urn:microsoft.com/office/officeart/2005/8/layout/hierarchy2"/>
    <dgm:cxn modelId="{0E6EC5ED-02C8-4918-906A-DA9AA3E0E099}" type="presOf" srcId="{8AC3EB30-F483-4294-9CEA-14A48D147D6F}" destId="{B4B44776-94D9-4DD9-85A3-0822682C8A18}" srcOrd="0" destOrd="0" presId="urn:microsoft.com/office/officeart/2005/8/layout/hierarchy2"/>
    <dgm:cxn modelId="{7933DF1A-51AB-47EE-8415-AAC2AF3C16B8}" type="presParOf" srcId="{306BBA15-547A-4ECD-8E8A-98CBB1D35D6D}" destId="{BA13AB96-F8BC-4EE9-B60F-93510E7CEE60}" srcOrd="0" destOrd="0" presId="urn:microsoft.com/office/officeart/2005/8/layout/hierarchy2"/>
    <dgm:cxn modelId="{6E04B6C7-8666-4F44-8DD5-67E009ED322C}" type="presParOf" srcId="{BA13AB96-F8BC-4EE9-B60F-93510E7CEE60}" destId="{1295F846-9549-48B2-848A-E88AA45BB479}" srcOrd="0" destOrd="0" presId="urn:microsoft.com/office/officeart/2005/8/layout/hierarchy2"/>
    <dgm:cxn modelId="{A37582C1-3E79-4581-9488-A8D3EFDDF0FC}" type="presParOf" srcId="{BA13AB96-F8BC-4EE9-B60F-93510E7CEE60}" destId="{FB490D27-112A-4D7D-B59D-E4DC29E4FDBC}" srcOrd="1" destOrd="0" presId="urn:microsoft.com/office/officeart/2005/8/layout/hierarchy2"/>
    <dgm:cxn modelId="{475DC527-1FE7-493C-BF94-6405310C362F}" type="presParOf" srcId="{FB490D27-112A-4D7D-B59D-E4DC29E4FDBC}" destId="{B4B44776-94D9-4DD9-85A3-0822682C8A18}" srcOrd="0" destOrd="0" presId="urn:microsoft.com/office/officeart/2005/8/layout/hierarchy2"/>
    <dgm:cxn modelId="{9DC6254F-26FE-4F63-ADEC-B1C724E48D4C}" type="presParOf" srcId="{B4B44776-94D9-4DD9-85A3-0822682C8A18}" destId="{89D0EADB-F4E5-419F-B5F5-8BE309DEF295}" srcOrd="0" destOrd="0" presId="urn:microsoft.com/office/officeart/2005/8/layout/hierarchy2"/>
    <dgm:cxn modelId="{2AFFB7CE-6226-402B-8A24-A5A2D06E4ABF}" type="presParOf" srcId="{FB490D27-112A-4D7D-B59D-E4DC29E4FDBC}" destId="{978B603B-4C5E-4DA7-B37C-168A7318A2E6}" srcOrd="1" destOrd="0" presId="urn:microsoft.com/office/officeart/2005/8/layout/hierarchy2"/>
    <dgm:cxn modelId="{3CE061CF-3B6E-435D-8027-3384AD5C02FA}" type="presParOf" srcId="{978B603B-4C5E-4DA7-B37C-168A7318A2E6}" destId="{1A1FC6F8-31D1-422C-9855-073D9EA84807}" srcOrd="0" destOrd="0" presId="urn:microsoft.com/office/officeart/2005/8/layout/hierarchy2"/>
    <dgm:cxn modelId="{6E4E9249-2FE7-4092-9275-35BBB573F7E2}" type="presParOf" srcId="{978B603B-4C5E-4DA7-B37C-168A7318A2E6}" destId="{38733DDB-23E4-486A-82D4-E946696EF247}" srcOrd="1" destOrd="0" presId="urn:microsoft.com/office/officeart/2005/8/layout/hierarchy2"/>
    <dgm:cxn modelId="{AD95F685-632E-4798-BDE1-FE43444E8E45}" type="presParOf" srcId="{38733DDB-23E4-486A-82D4-E946696EF247}" destId="{627DF6A5-3484-42C5-9976-932BB8D727B8}" srcOrd="0" destOrd="0" presId="urn:microsoft.com/office/officeart/2005/8/layout/hierarchy2"/>
    <dgm:cxn modelId="{2D76B53B-3F61-484D-B853-6B84EAA6E419}" type="presParOf" srcId="{627DF6A5-3484-42C5-9976-932BB8D727B8}" destId="{D1537E24-ABD4-40CF-8B5B-51810436A289}" srcOrd="0" destOrd="0" presId="urn:microsoft.com/office/officeart/2005/8/layout/hierarchy2"/>
    <dgm:cxn modelId="{ADC9001A-5B12-4F4E-878A-FB4A0AF5060D}" type="presParOf" srcId="{38733DDB-23E4-486A-82D4-E946696EF247}" destId="{9E26935F-59AE-4AE1-B933-1339E8C17C9A}" srcOrd="1" destOrd="0" presId="urn:microsoft.com/office/officeart/2005/8/layout/hierarchy2"/>
    <dgm:cxn modelId="{CCC87632-596A-4B9B-A5A2-657261917DC3}" type="presParOf" srcId="{9E26935F-59AE-4AE1-B933-1339E8C17C9A}" destId="{2407E731-C690-48E1-8CBC-B6B381BE8DD7}" srcOrd="0" destOrd="0" presId="urn:microsoft.com/office/officeart/2005/8/layout/hierarchy2"/>
    <dgm:cxn modelId="{8BEA5A73-6E88-4158-8345-B668E8F69AFE}" type="presParOf" srcId="{9E26935F-59AE-4AE1-B933-1339E8C17C9A}" destId="{80DF07CA-2FC2-42CD-8844-6A7BD2CEEBF6}" srcOrd="1" destOrd="0" presId="urn:microsoft.com/office/officeart/2005/8/layout/hierarchy2"/>
    <dgm:cxn modelId="{320622FD-246D-4491-92E4-4D3C35C84432}" type="presParOf" srcId="{80DF07CA-2FC2-42CD-8844-6A7BD2CEEBF6}" destId="{F6CDC900-ED53-43D0-9B2D-63F543A6499E}" srcOrd="0" destOrd="0" presId="urn:microsoft.com/office/officeart/2005/8/layout/hierarchy2"/>
    <dgm:cxn modelId="{C6E8CF97-3B63-450B-9EA3-370994C23FA1}" type="presParOf" srcId="{F6CDC900-ED53-43D0-9B2D-63F543A6499E}" destId="{BCC1CBCA-4422-4344-980D-ABD5A312ED9C}" srcOrd="0" destOrd="0" presId="urn:microsoft.com/office/officeart/2005/8/layout/hierarchy2"/>
    <dgm:cxn modelId="{E02F0EAA-8082-44AF-91AF-8F3850636E55}" type="presParOf" srcId="{80DF07CA-2FC2-42CD-8844-6A7BD2CEEBF6}" destId="{4901DC46-445B-445A-B4A2-ACA67AC8E7B8}" srcOrd="1" destOrd="0" presId="urn:microsoft.com/office/officeart/2005/8/layout/hierarchy2"/>
    <dgm:cxn modelId="{887F3C9A-DDF2-45C0-96C7-7363CBBCC355}" type="presParOf" srcId="{4901DC46-445B-445A-B4A2-ACA67AC8E7B8}" destId="{28494386-FE25-4EE8-8D26-6848128F6EC6}" srcOrd="0" destOrd="0" presId="urn:microsoft.com/office/officeart/2005/8/layout/hierarchy2"/>
    <dgm:cxn modelId="{C6044774-B1EF-4006-9B7C-9FA8321E6AA9}" type="presParOf" srcId="{4901DC46-445B-445A-B4A2-ACA67AC8E7B8}" destId="{DDB2CF5C-00E5-4897-999B-86EEB915C20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295F846-9549-48B2-848A-E88AA45BB479}">
      <dsp:nvSpPr>
        <dsp:cNvPr id="0" name=""/>
        <dsp:cNvSpPr/>
      </dsp:nvSpPr>
      <dsp:spPr>
        <a:xfrm>
          <a:off x="6479" y="556140"/>
          <a:ext cx="1199123" cy="5995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Falha de acesso a internet escritório</a:t>
          </a:r>
        </a:p>
      </dsp:txBody>
      <dsp:txXfrm>
        <a:off x="24040" y="573701"/>
        <a:ext cx="1164001" cy="564439"/>
      </dsp:txXfrm>
    </dsp:sp>
    <dsp:sp modelId="{B4B44776-94D9-4DD9-85A3-0822682C8A18}">
      <dsp:nvSpPr>
        <dsp:cNvPr id="0" name=""/>
        <dsp:cNvSpPr/>
      </dsp:nvSpPr>
      <dsp:spPr>
        <a:xfrm>
          <a:off x="1205602" y="824399"/>
          <a:ext cx="479649" cy="63043"/>
        </a:xfrm>
        <a:custGeom>
          <a:avLst/>
          <a:gdLst/>
          <a:ahLst/>
          <a:cxnLst/>
          <a:rect l="0" t="0" r="0" b="0"/>
          <a:pathLst>
            <a:path>
              <a:moveTo>
                <a:pt x="0" y="31521"/>
              </a:moveTo>
              <a:lnTo>
                <a:pt x="479649" y="3152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433436" y="843929"/>
        <a:ext cx="23982" cy="23982"/>
      </dsp:txXfrm>
    </dsp:sp>
    <dsp:sp modelId="{1A1FC6F8-31D1-422C-9855-073D9EA84807}">
      <dsp:nvSpPr>
        <dsp:cNvPr id="0" name=""/>
        <dsp:cNvSpPr/>
      </dsp:nvSpPr>
      <dsp:spPr>
        <a:xfrm>
          <a:off x="1685252" y="556140"/>
          <a:ext cx="1199123" cy="5995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Abertura de chamado na Algar</a:t>
          </a:r>
        </a:p>
      </dsp:txBody>
      <dsp:txXfrm>
        <a:off x="1702813" y="573701"/>
        <a:ext cx="1164001" cy="564439"/>
      </dsp:txXfrm>
    </dsp:sp>
    <dsp:sp modelId="{627DF6A5-3484-42C5-9976-932BB8D727B8}">
      <dsp:nvSpPr>
        <dsp:cNvPr id="0" name=""/>
        <dsp:cNvSpPr/>
      </dsp:nvSpPr>
      <dsp:spPr>
        <a:xfrm>
          <a:off x="2884375" y="824399"/>
          <a:ext cx="479649" cy="63043"/>
        </a:xfrm>
        <a:custGeom>
          <a:avLst/>
          <a:gdLst/>
          <a:ahLst/>
          <a:cxnLst/>
          <a:rect l="0" t="0" r="0" b="0"/>
          <a:pathLst>
            <a:path>
              <a:moveTo>
                <a:pt x="0" y="31521"/>
              </a:moveTo>
              <a:lnTo>
                <a:pt x="479649" y="3152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112208" y="843929"/>
        <a:ext cx="23982" cy="23982"/>
      </dsp:txXfrm>
    </dsp:sp>
    <dsp:sp modelId="{2407E731-C690-48E1-8CBC-B6B381BE8DD7}">
      <dsp:nvSpPr>
        <dsp:cNvPr id="0" name=""/>
        <dsp:cNvSpPr/>
      </dsp:nvSpPr>
      <dsp:spPr>
        <a:xfrm>
          <a:off x="3364024" y="499364"/>
          <a:ext cx="1199123" cy="713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Envio de e-mail para o Suporte N2 Infraestrutura da Smiles</a:t>
          </a:r>
        </a:p>
      </dsp:txBody>
      <dsp:txXfrm>
        <a:off x="3384910" y="520250"/>
        <a:ext cx="1157351" cy="671340"/>
      </dsp:txXfrm>
    </dsp:sp>
    <dsp:sp modelId="{F6CDC900-ED53-43D0-9B2D-63F543A6499E}">
      <dsp:nvSpPr>
        <dsp:cNvPr id="0" name=""/>
        <dsp:cNvSpPr/>
      </dsp:nvSpPr>
      <dsp:spPr>
        <a:xfrm>
          <a:off x="4563147" y="824399"/>
          <a:ext cx="479649" cy="63043"/>
        </a:xfrm>
        <a:custGeom>
          <a:avLst/>
          <a:gdLst/>
          <a:ahLst/>
          <a:cxnLst/>
          <a:rect l="0" t="0" r="0" b="0"/>
          <a:pathLst>
            <a:path>
              <a:moveTo>
                <a:pt x="0" y="31521"/>
              </a:moveTo>
              <a:lnTo>
                <a:pt x="479649" y="3152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4790981" y="843929"/>
        <a:ext cx="23982" cy="23982"/>
      </dsp:txXfrm>
    </dsp:sp>
    <dsp:sp modelId="{28494386-FE25-4EE8-8D26-6848128F6EC6}">
      <dsp:nvSpPr>
        <dsp:cNvPr id="0" name=""/>
        <dsp:cNvSpPr/>
      </dsp:nvSpPr>
      <dsp:spPr>
        <a:xfrm>
          <a:off x="5042797" y="556140"/>
          <a:ext cx="1199123" cy="5995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Acompanhamento do chamado até o fechamento</a:t>
          </a:r>
        </a:p>
      </dsp:txBody>
      <dsp:txXfrm>
        <a:off x="5060358" y="573701"/>
        <a:ext cx="1164001" cy="5644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D0372C6-1EAC-4C90-A701-F82F3334B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456</Words>
  <Characters>2467</Characters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2016-07-25T14:10:00Z</dcterms:created>
  <dcterms:modified xsi:type="dcterms:W3CDTF">2016-08-16T13:44:00Z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