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6E6430" w:rsidP="00D663BD">
            <w:r>
              <w:t>21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C11737">
        <w:rPr>
          <w:sz w:val="24"/>
          <w:szCs w:val="24"/>
        </w:rPr>
        <w:t>orientar o acesso a transações no SAP.</w:t>
      </w:r>
      <w:r w:rsidR="00734B9C">
        <w:rPr>
          <w:sz w:val="24"/>
          <w:szCs w:val="24"/>
        </w:rPr>
        <w:t xml:space="preserve"> 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5C5CB2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6E6430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C11737" w:rsidRPr="00C11737" w:rsidRDefault="00C11737" w:rsidP="00C1173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C11737">
        <w:rPr>
          <w:sz w:val="24"/>
          <w:szCs w:val="24"/>
        </w:rPr>
        <w:t>Quando o usuário solicitar acesso a determinada transação no SAP, nesse caso a transação “</w:t>
      </w:r>
      <w:r w:rsidRPr="00C11737">
        <w:rPr>
          <w:b/>
          <w:sz w:val="24"/>
          <w:szCs w:val="24"/>
        </w:rPr>
        <w:t>ME21N</w:t>
      </w:r>
      <w:r w:rsidRPr="00C11737">
        <w:rPr>
          <w:sz w:val="24"/>
          <w:szCs w:val="24"/>
        </w:rPr>
        <w:t xml:space="preserve">”, e aparecer a seguinte mensagem </w:t>
      </w:r>
      <w:r w:rsidRPr="00C11737">
        <w:rPr>
          <w:b/>
          <w:sz w:val="24"/>
          <w:szCs w:val="24"/>
        </w:rPr>
        <w:t>“Sem autorização para a transação XXXXX</w:t>
      </w:r>
      <w:r w:rsidRPr="00C11737">
        <w:rPr>
          <w:sz w:val="24"/>
          <w:szCs w:val="24"/>
        </w:rPr>
        <w:t>”.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C11737" w:rsidRDefault="00C11737" w:rsidP="00C11737">
      <w:pPr>
        <w:pStyle w:val="PargrafodaLista"/>
        <w:ind w:left="426"/>
        <w:rPr>
          <w:rFonts w:ascii="Arial" w:eastAsia="Times" w:hAnsi="Arial" w:cs="Arial"/>
          <w:b/>
          <w:bCs/>
          <w:noProof/>
          <w:lang w:eastAsia="en-GB"/>
        </w:rPr>
      </w:pPr>
      <w:r>
        <w:rPr>
          <w:rFonts w:ascii="Arial" w:eastAsia="Times" w:hAnsi="Arial" w:cs="Arial"/>
          <w:b/>
          <w:bCs/>
          <w:noProof/>
          <w:lang w:eastAsia="pt-BR"/>
        </w:rPr>
        <w:drawing>
          <wp:inline distT="0" distB="0" distL="0" distR="0" wp14:anchorId="29F806C4" wp14:editId="2B28464D">
            <wp:extent cx="2457450" cy="238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11 May. 27 14.1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737" w:rsidRDefault="00C11737" w:rsidP="00C11737">
      <w:pPr>
        <w:pStyle w:val="PargrafodaLista"/>
        <w:rPr>
          <w:rFonts w:ascii="Arial" w:eastAsia="Times" w:hAnsi="Arial" w:cs="Arial"/>
          <w:b/>
          <w:bCs/>
          <w:noProof/>
          <w:lang w:eastAsia="en-GB"/>
        </w:rPr>
      </w:pPr>
    </w:p>
    <w:p w:rsidR="00C11737" w:rsidRPr="00C11737" w:rsidRDefault="00C11737" w:rsidP="00C11737">
      <w:pPr>
        <w:pStyle w:val="PargrafodaLista"/>
        <w:numPr>
          <w:ilvl w:val="1"/>
          <w:numId w:val="24"/>
        </w:numPr>
        <w:ind w:left="993" w:hanging="426"/>
        <w:rPr>
          <w:rFonts w:eastAsia="Times" w:cstheme="minorHAnsi"/>
          <w:bCs/>
          <w:noProof/>
          <w:sz w:val="24"/>
          <w:szCs w:val="24"/>
          <w:lang w:eastAsia="en-GB"/>
        </w:rPr>
      </w:pPr>
      <w:r w:rsidRPr="00C11737">
        <w:rPr>
          <w:rFonts w:eastAsia="Times" w:cstheme="minorHAnsi"/>
          <w:bCs/>
          <w:noProof/>
          <w:sz w:val="24"/>
          <w:szCs w:val="24"/>
          <w:lang w:eastAsia="en-GB"/>
        </w:rPr>
        <w:t>Orientar ao usuário a digitar no campo pesquisa “/nsu53”</w:t>
      </w:r>
      <w:r>
        <w:rPr>
          <w:rFonts w:eastAsia="Times" w:cstheme="minorHAnsi"/>
          <w:bCs/>
          <w:noProof/>
          <w:sz w:val="24"/>
          <w:szCs w:val="24"/>
          <w:lang w:eastAsia="en-GB"/>
        </w:rPr>
        <w:t>:</w:t>
      </w:r>
    </w:p>
    <w:p w:rsidR="00C11737" w:rsidRDefault="00C11737" w:rsidP="00C11737">
      <w:pPr>
        <w:pStyle w:val="PargrafodaLista"/>
        <w:rPr>
          <w:rFonts w:ascii="Arial" w:eastAsia="Times" w:hAnsi="Arial" w:cs="Arial"/>
          <w:b/>
          <w:bCs/>
          <w:noProof/>
          <w:lang w:eastAsia="en-GB"/>
        </w:rPr>
      </w:pPr>
    </w:p>
    <w:p w:rsidR="00C11737" w:rsidRDefault="00C11737" w:rsidP="00C11737">
      <w:pPr>
        <w:pStyle w:val="PargrafodaLista"/>
        <w:ind w:left="426"/>
        <w:rPr>
          <w:rFonts w:ascii="Arial" w:eastAsia="Times" w:hAnsi="Arial" w:cs="Arial"/>
          <w:b/>
          <w:bCs/>
          <w:noProof/>
          <w:lang w:eastAsia="en-GB"/>
        </w:rPr>
      </w:pPr>
      <w:r>
        <w:rPr>
          <w:rFonts w:ascii="Arial" w:eastAsia="Times" w:hAnsi="Arial" w:cs="Arial"/>
          <w:b/>
          <w:bCs/>
          <w:noProof/>
          <w:lang w:eastAsia="pt-BR"/>
        </w:rPr>
        <w:drawing>
          <wp:inline distT="0" distB="0" distL="0" distR="0" wp14:anchorId="431DBB2F" wp14:editId="66A2D14A">
            <wp:extent cx="4400550" cy="210461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12 May. 27 14.1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737" w:rsidRPr="00130845" w:rsidRDefault="00C11737" w:rsidP="00C11737">
      <w:pPr>
        <w:pStyle w:val="PargrafodaLista"/>
        <w:rPr>
          <w:rFonts w:ascii="Arial" w:eastAsia="Times" w:hAnsi="Arial" w:cs="Arial"/>
          <w:b/>
          <w:bCs/>
          <w:noProof/>
          <w:lang w:eastAsia="en-GB"/>
        </w:rPr>
      </w:pPr>
    </w:p>
    <w:p w:rsidR="00C11737" w:rsidRPr="00C11737" w:rsidRDefault="00C11737" w:rsidP="005C5CB2">
      <w:pPr>
        <w:pStyle w:val="PargrafodaLista"/>
        <w:ind w:left="426"/>
        <w:jc w:val="left"/>
        <w:rPr>
          <w:sz w:val="24"/>
          <w:szCs w:val="24"/>
        </w:rPr>
      </w:pPr>
      <w:r w:rsidRPr="00C11737">
        <w:rPr>
          <w:rFonts w:eastAsia="Times New Roman"/>
          <w:color w:val="000000"/>
          <w:sz w:val="24"/>
          <w:szCs w:val="24"/>
          <w:lang w:eastAsia="pt-BR"/>
        </w:rPr>
        <w:t>Será aberta a seguinte página abaixo, nesse momento já foi enviada uma solicitação aos analistas SAP solicitando acesso a transação, o analista irá verificar a necessidade e irá liberar acesso a transação.</w:t>
      </w:r>
      <w:r w:rsidRPr="00C11737">
        <w:rPr>
          <w:rFonts w:eastAsia="Times New Roman"/>
          <w:noProof/>
          <w:color w:val="000000"/>
          <w:sz w:val="24"/>
          <w:szCs w:val="24"/>
          <w:lang w:eastAsia="pt-BR"/>
        </w:rPr>
        <w:lastRenderedPageBreak/>
        <w:drawing>
          <wp:inline distT="0" distB="0" distL="0" distR="0" wp14:anchorId="0F43EE36" wp14:editId="3C16376E">
            <wp:extent cx="5758180" cy="20593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13 May. 27 14.1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737">
        <w:rPr>
          <w:rFonts w:eastAsia="Times New Roman"/>
          <w:color w:val="000000"/>
          <w:sz w:val="24"/>
          <w:szCs w:val="24"/>
          <w:lang w:eastAsia="pt-BR"/>
        </w:rPr>
        <w:br/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6E6430" w:rsidRDefault="006E6430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  <w:bookmarkStart w:id="0" w:name="_GoBack"/>
      <w:bookmarkEnd w:id="0"/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4"/>
      <w:footerReference w:type="default" r:id="rId15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461" w:rsidRDefault="00872461" w:rsidP="006426CC">
      <w:r>
        <w:separator/>
      </w:r>
    </w:p>
  </w:endnote>
  <w:endnote w:type="continuationSeparator" w:id="0">
    <w:p w:rsidR="00872461" w:rsidRDefault="00872461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461" w:rsidRDefault="00872461" w:rsidP="006426CC">
      <w:r>
        <w:separator/>
      </w:r>
    </w:p>
  </w:footnote>
  <w:footnote w:type="continuationSeparator" w:id="0">
    <w:p w:rsidR="00872461" w:rsidRDefault="00872461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50007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C11737">
            <w:rPr>
              <w:sz w:val="16"/>
            </w:rPr>
            <w:t>GINCRS 0079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C11737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6E6430">
            <w:rPr>
              <w:rFonts w:ascii="Arial" w:hAnsi="Arial" w:cs="Arial"/>
              <w:b/>
              <w:sz w:val="24"/>
              <w:szCs w:val="24"/>
            </w:rPr>
            <w:t xml:space="preserve">de </w:t>
          </w:r>
          <w:r w:rsidR="00C11737">
            <w:rPr>
              <w:rFonts w:ascii="Arial" w:hAnsi="Arial" w:cs="Arial"/>
              <w:b/>
              <w:sz w:val="24"/>
              <w:szCs w:val="24"/>
            </w:rPr>
            <w:t xml:space="preserve">Acesso a Transações </w:t>
          </w:r>
          <w:r w:rsidR="006E6430">
            <w:rPr>
              <w:rFonts w:ascii="Arial" w:hAnsi="Arial" w:cs="Arial"/>
              <w:b/>
              <w:sz w:val="24"/>
              <w:szCs w:val="24"/>
            </w:rPr>
            <w:t>no 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5C5CB2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5C5CB2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49526B"/>
    <w:multiLevelType w:val="hybridMultilevel"/>
    <w:tmpl w:val="1270ADAE"/>
    <w:lvl w:ilvl="0" w:tplc="72B2A55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7"/>
  </w:num>
  <w:num w:numId="13">
    <w:abstractNumId w:val="39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8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40"/>
  </w:num>
  <w:num w:numId="40">
    <w:abstractNumId w:val="36"/>
  </w:num>
  <w:num w:numId="41">
    <w:abstractNumId w:val="0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0F56A6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1EF4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021D"/>
    <w:rsid w:val="002719E9"/>
    <w:rsid w:val="00274ABC"/>
    <w:rsid w:val="0027658B"/>
    <w:rsid w:val="002813C6"/>
    <w:rsid w:val="002814F1"/>
    <w:rsid w:val="0028245B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0F77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31A3"/>
    <w:rsid w:val="00425D9A"/>
    <w:rsid w:val="0042654C"/>
    <w:rsid w:val="00430EC4"/>
    <w:rsid w:val="00431D7B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08F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764BD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C5CB2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6430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4B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461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0E9D"/>
    <w:rsid w:val="008F26FF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9F5D62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67D7C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1808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173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35E4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0FCF"/>
    <w:rsid w:val="00DF4106"/>
    <w:rsid w:val="00DF4171"/>
    <w:rsid w:val="00DF48D6"/>
    <w:rsid w:val="00DF49D2"/>
    <w:rsid w:val="00DF6027"/>
    <w:rsid w:val="00E077B2"/>
    <w:rsid w:val="00E078F7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A6D98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64C2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801A8"/>
    <w:rsid w:val="00F90335"/>
    <w:rsid w:val="00F9265F"/>
    <w:rsid w:val="00FA079F"/>
    <w:rsid w:val="00FA4427"/>
    <w:rsid w:val="00FA6013"/>
    <w:rsid w:val="00FA6B3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C7E68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  <w:style w:type="paragraph" w:customStyle="1" w:styleId="MethodABCHeading2nonumbers">
    <w:name w:val="Method ABC™ Heading 2 (no numbers)"/>
    <w:basedOn w:val="Normal"/>
    <w:rsid w:val="00C11737"/>
    <w:pPr>
      <w:keepNext/>
      <w:spacing w:before="260" w:after="60" w:line="360" w:lineRule="exact"/>
      <w:outlineLvl w:val="0"/>
    </w:pPr>
    <w:rPr>
      <w:rFonts w:ascii="Times" w:eastAsia="Times" w:hAnsi="Times" w:cs="Arial"/>
      <w:b/>
      <w:bCs/>
      <w:noProof/>
      <w:sz w:val="24"/>
      <w:szCs w:val="3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870E1F-BDA7-462B-ACE0-1A0346DB3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Henrique</dc:creator>
  <cp:lastModifiedBy>Henrique</cp:lastModifiedBy>
  <cp:revision>4</cp:revision>
  <dcterms:created xsi:type="dcterms:W3CDTF">2016-11-21T11:52:00Z</dcterms:created>
  <dcterms:modified xsi:type="dcterms:W3CDTF">2016-11-24T15:42:00Z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