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E1C6E" w:rsidR="002E1C6E" w:rsidP="00BD00D4" w:rsidRDefault="002E1C6E" w14:paraId="745B1639" w14:textId="77777777">
      <w:pPr>
        <w:tabs>
          <w:tab w:val="left" w:pos="4678"/>
        </w:tabs>
        <w:spacing w:after="0"/>
        <w:ind w:left="4536" w:hanging="4536"/>
        <w:jc w:val="center"/>
        <w:rPr>
          <w:rFonts w:ascii="Century Gothic" w:hAnsi="Century Gothic" w:cs="Arial"/>
          <w:b/>
          <w:lang w:val="de-DE"/>
          <w14:shadow w14:blurRad="50800" w14:dist="38100" w14:dir="2700000" w14:sx="100000" w14:sy="100000" w14:kx="0" w14:ky="0" w14:algn="tl">
            <w14:srgbClr w14:val="000000">
              <w14:alpha w14:val="60000"/>
            </w14:srgbClr>
          </w14:shadow>
        </w:rPr>
      </w:pPr>
      <w:bookmarkStart w:name="_Hlk532550817" w:id="0"/>
      <w:r w:rsidRPr="002E1C6E">
        <w:rPr>
          <w:rFonts w:ascii="Century Gothic" w:hAnsi="Century Gothic" w:cs="Arial"/>
          <w:b/>
          <w:lang w:val="de-DE"/>
          <w14:shadow w14:blurRad="50800" w14:dist="38100" w14:dir="2700000" w14:sx="100000" w14:sy="100000" w14:kx="0" w14:ky="0" w14:algn="tl">
            <w14:srgbClr w14:val="000000">
              <w14:alpha w14:val="60000"/>
            </w14:srgbClr>
          </w14:shadow>
        </w:rPr>
        <w:t>Stromlieferungsvertrag im FREIER MARKT (Haushalte)</w:t>
      </w:r>
    </w:p>
    <w:p w:rsidRPr="002E1C6E" w:rsidR="002E1C6E" w:rsidP="00BD00D4" w:rsidRDefault="002E1C6E" w14:paraId="65708443" w14:textId="77777777">
      <w:pPr>
        <w:spacing w:after="0"/>
        <w:jc w:val="center"/>
        <w:rPr>
          <w:rFonts w:ascii="Century Gothic" w:hAnsi="Century Gothic" w:cs="Arial"/>
          <w:b/>
          <w:lang w:val="de-DE"/>
          <w14:shadow w14:blurRad="50800" w14:dist="38100" w14:dir="2700000" w14:sx="100000" w14:sy="100000" w14:kx="0" w14:ky="0" w14:algn="tl">
            <w14:srgbClr w14:val="000000">
              <w14:alpha w14:val="60000"/>
            </w14:srgbClr>
          </w14:shadow>
        </w:rPr>
      </w:pPr>
    </w:p>
    <w:p w:rsidRPr="00281F82" w:rsidR="002E1C6E" w:rsidP="00BD00D4" w:rsidRDefault="002E1C6E" w14:paraId="288EEC69"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sz w:val="18"/>
          <w:szCs w:val="16"/>
          <w:lang w:val="de-DE"/>
        </w:rPr>
      </w:pPr>
      <w:r w:rsidRPr="00281F82">
        <w:rPr>
          <w:rFonts w:ascii="Century Gothic" w:hAnsi="Century Gothic" w:cs="Arial"/>
          <w:b/>
          <w:sz w:val="18"/>
          <w:szCs w:val="16"/>
          <w:lang w:val="de-DE"/>
        </w:rPr>
        <w:t xml:space="preserve">DATEN </w:t>
      </w:r>
      <w:r>
        <w:rPr>
          <w:rFonts w:ascii="Century Gothic" w:hAnsi="Century Gothic" w:cs="Arial"/>
          <w:b/>
          <w:sz w:val="18"/>
          <w:szCs w:val="16"/>
          <w:lang w:val="de-DE"/>
        </w:rPr>
        <w:t>STROMABNEHMER</w:t>
      </w:r>
    </w:p>
    <w:p w:rsidRPr="00281F82" w:rsidR="002E1C6E" w:rsidP="00BD00D4" w:rsidRDefault="002E1C6E" w14:paraId="0E104B78" w14:textId="138E4EDE">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sidRPr="00281F82">
        <w:rPr>
          <w:rFonts w:ascii="Century Gothic" w:hAnsi="Century Gothic" w:cs="Arial"/>
          <w:sz w:val="16"/>
          <w:szCs w:val="16"/>
          <w:lang w:val="de-DE"/>
        </w:rPr>
        <w:t xml:space="preserve">NACHNAME, VORNAME </w:t>
      </w:r>
      <w:sdt>
        <w:sdtPr>
          <w:rPr>
            <w:rFonts w:ascii="Century Gothic" w:hAnsi="Century Gothic" w:cs="Arial"/>
            <w:sz w:val="16"/>
            <w:szCs w:val="16"/>
            <w:u w:val="single"/>
            <w:lang w:val="de-DE"/>
          </w:rPr>
          <w:id w:val="432410762"/>
          <w:placeholder>
            <w:docPart w:val="DefaultPlaceholder_-1854013440"/>
          </w:placeholder>
          <w:dataBinding w:prefixMappings="xmlns:ns0='urn:microsoft-dynamics-nav/reports/Physical_Contract/50200/'" w:xpath="/ns0:NavWordReportXmlPart[1]/ns0:Contract[1]/ns0:Customer[1]/ns0:Customer_Last_Name[1]" w:storeItemID="{CFFE4C0C-4258-41A2-992B-6A9CAE3CDBE8}"/>
          <w:text/>
          <w:alias w:val="#Nav: /Contract/Customer/Customer_Last_Name"/>
          <w:tag w:val="#Nav: Physical_Contract/50200"/>
        </w:sdtPr>
        <w:sdtEndPr/>
        <w:sdtContent>
          <w:r w:rsidRPr="0044610D" w:rsidR="00261D6D">
            <w:rPr>
              <w:rFonts w:ascii="Century Gothic" w:hAnsi="Century Gothic" w:cs="Arial"/>
              <w:sz w:val="16"/>
              <w:szCs w:val="16"/>
              <w:u w:val="single"/>
              <w:lang w:val="de-DE"/>
            </w:rPr>
            <w:t>CUSTOMER_LAST_NAME</w:t>
          </w:r>
        </w:sdtContent>
      </w:sdt>
      <w:r w:rsidRPr="00474065" w:rsidR="00261D6D">
        <w:rPr>
          <w:rFonts w:ascii="Century Gothic" w:hAnsi="Century Gothic" w:cs="Arial"/>
          <w:sz w:val="16"/>
          <w:szCs w:val="16"/>
          <w:u w:val="single"/>
          <w:lang w:val="de-DE"/>
        </w:rPr>
        <w:t>,</w:t>
      </w:r>
      <w:sdt>
        <w:sdtPr>
          <w:rPr>
            <w:rFonts w:ascii="Century Gothic" w:hAnsi="Century Gothic" w:cs="Arial"/>
            <w:sz w:val="16"/>
            <w:szCs w:val="16"/>
            <w:u w:val="single"/>
            <w:lang w:val="de-DE"/>
          </w:rPr>
          <w:id w:val="793488917"/>
          <w:placeholder>
            <w:docPart w:val="DefaultPlaceholder_-1854013440"/>
          </w:placeholder>
          <w:dataBinding w:prefixMappings="xmlns:ns0='urn:microsoft-dynamics-nav/reports/Physical_Contract/50200/'" w:xpath="/ns0:NavWordReportXmlPart[1]/ns0:Contract[1]/ns0:Customer[1]/ns0:Customer_First_Name[1]" w:storeItemID="{CFFE4C0C-4258-41A2-992B-6A9CAE3CDBE8}"/>
          <w:text/>
          <w:alias w:val="#Nav: /Contract/Customer/Customer_First_Name"/>
          <w:tag w:val="#Nav: Physical_Contract/50200"/>
        </w:sdtPr>
        <w:sdtEndPr/>
        <w:sdtContent>
          <w:r w:rsidRPr="00474065" w:rsidR="00261D6D">
            <w:rPr>
              <w:rFonts w:ascii="Century Gothic" w:hAnsi="Century Gothic" w:cs="Arial"/>
              <w:sz w:val="16"/>
              <w:szCs w:val="16"/>
              <w:u w:val="single"/>
              <w:lang w:val="de-DE"/>
            </w:rPr>
            <w:t>CUSTOMER_FIRST_NAME</w:t>
          </w:r>
        </w:sdtContent>
      </w:sdt>
      <w:r w:rsidR="00610C47">
        <w:rPr>
          <w:rFonts w:ascii="Century Gothic" w:hAnsi="Century Gothic" w:cs="Arial"/>
          <w:b/>
          <w:sz w:val="16"/>
          <w:szCs w:val="16"/>
          <w:lang w:val="de-DE"/>
        </w:rPr>
        <w:t xml:space="preserve"> </w:t>
      </w:r>
      <w:r w:rsidRPr="00B84A57">
        <w:rPr>
          <w:rFonts w:ascii="Century Gothic" w:hAnsi="Century Gothic" w:cs="Arial"/>
          <w:sz w:val="16"/>
          <w:szCs w:val="16"/>
          <w:lang w:val="de-DE"/>
        </w:rPr>
        <w:t>STEUERNUMMER</w:t>
      </w:r>
      <w:r w:rsidRPr="00281F82">
        <w:rPr>
          <w:rFonts w:ascii="Century Gothic" w:hAnsi="Century Gothic" w:cs="Arial"/>
          <w:sz w:val="16"/>
          <w:szCs w:val="16"/>
          <w:lang w:val="de-DE"/>
        </w:rPr>
        <w:t xml:space="preserve"> </w:t>
      </w:r>
      <w:sdt>
        <w:sdtPr>
          <w:rPr>
            <w:rFonts w:ascii="Century Gothic" w:hAnsi="Century Gothic" w:cs="Arial"/>
            <w:sz w:val="16"/>
            <w:szCs w:val="16"/>
            <w:u w:val="single"/>
            <w:lang w:val="de-DE"/>
          </w:rPr>
          <w:id w:val="-1638103847"/>
          <w:placeholder>
            <w:docPart w:val="DefaultPlaceholder_-1854013440"/>
          </w:placeholder>
          <w:dataBinding w:prefixMappings="xmlns:ns0='urn:microsoft-dynamics-nav/reports/Physical_Contract/50200/'" w:xpath="/ns0:NavWordReportXmlPart[1]/ns0:Contract[1]/ns0:Customer[1]/ns0:Customer_Fiscal_Code[1]" w:storeItemID="{CFFE4C0C-4258-41A2-992B-6A9CAE3CDBE8}"/>
          <w:text/>
          <w:alias w:val="#Nav: /Contract/Customer/Customer_Fiscal_Code"/>
          <w:tag w:val="#Nav: Physical_Contract/50200"/>
        </w:sdtPr>
        <w:sdtEndPr/>
        <w:sdtContent>
          <w:r w:rsidRPr="00A15C8B" w:rsidR="00261D6D">
            <w:rPr>
              <w:rFonts w:ascii="Century Gothic" w:hAnsi="Century Gothic" w:cs="Arial"/>
              <w:sz w:val="16"/>
              <w:szCs w:val="16"/>
              <w:u w:val="single"/>
              <w:lang w:val="de-DE"/>
            </w:rPr>
            <w:t>CUSTOMER_FISCAL_CODE</w:t>
          </w:r>
        </w:sdtContent>
      </w:sdt>
    </w:p>
    <w:p w:rsidRPr="00281F82" w:rsidR="002E1C6E" w:rsidP="00BD00D4" w:rsidRDefault="002E1C6E" w14:paraId="222BED79" w14:textId="4D62DC7F">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Pr>
          <w:rFonts w:ascii="Century Gothic" w:hAnsi="Century Gothic" w:cs="Arial"/>
          <w:sz w:val="16"/>
          <w:szCs w:val="16"/>
          <w:lang w:val="de-DE"/>
        </w:rPr>
        <w:t>RESIDENZ</w:t>
      </w:r>
      <w:r w:rsidRPr="00281F82">
        <w:rPr>
          <w:rFonts w:ascii="Century Gothic" w:hAnsi="Century Gothic" w:cs="Arial"/>
          <w:sz w:val="16"/>
          <w:szCs w:val="16"/>
          <w:lang w:val="de-DE"/>
        </w:rPr>
        <w:t xml:space="preserve">/RECHTSSITZ </w:t>
      </w:r>
      <w:sdt>
        <w:sdtPr>
          <w:rPr>
            <w:rFonts w:ascii="Century Gothic" w:hAnsi="Century Gothic" w:cs="Arial"/>
            <w:sz w:val="16"/>
            <w:szCs w:val="16"/>
            <w:u w:val="single"/>
            <w:lang w:val="de-DE"/>
          </w:rPr>
          <w:id w:val="1081954178"/>
          <w:placeholder>
            <w:docPart w:val="DefaultPlaceholder_-1854013440"/>
          </w:placeholder>
          <w:dataBinding w:prefixMappings="xmlns:ns0='urn:microsoft-dynamics-nav/reports/Physical_Contract/50200/'" w:xpath="/ns0:NavWordReportXmlPart[1]/ns0:Contract[1]/ns0:Customer[1]/ns0:Customer_Address[1]" w:storeItemID="{CFFE4C0C-4258-41A2-992B-6A9CAE3CDBE8}"/>
          <w:text/>
          <w:alias w:val="#Nav: /Contract/Customer/Customer_Address"/>
          <w:tag w:val="#Nav: Physical_Contract/50200"/>
        </w:sdtPr>
        <w:sdtEndPr/>
        <w:sdtContent>
          <w:r w:rsidRPr="007A1400" w:rsidR="00261D6D">
            <w:rPr>
              <w:rFonts w:ascii="Century Gothic" w:hAnsi="Century Gothic" w:cs="Arial"/>
              <w:sz w:val="16"/>
              <w:szCs w:val="16"/>
              <w:u w:val="single"/>
              <w:lang w:val="de-DE"/>
            </w:rPr>
            <w:t>CUSTOMER_ADDRESS</w:t>
          </w:r>
        </w:sdtContent>
      </w:sdt>
      <w:sdt>
        <w:sdtPr>
          <w:rPr>
            <w:rFonts w:ascii="Century Gothic" w:hAnsi="Century Gothic" w:cs="Arial"/>
            <w:sz w:val="16"/>
            <w:szCs w:val="16"/>
            <w:u w:val="single"/>
            <w:lang w:val="de-DE"/>
          </w:rPr>
          <w:id w:val="1580408546"/>
          <w:placeholder>
            <w:docPart w:val="DefaultPlaceholder_-1854013440"/>
          </w:placeholder>
          <w:dataBinding w:prefixMappings="xmlns:ns0='urn:microsoft-dynamics-nav/reports/Physical_Contract/50200/'" w:xpath="/ns0:NavWordReportXmlPart[1]/ns0:Contract[1]/ns0:Customer[1]/ns0:Customer_Address_2[1]" w:storeItemID="{CFFE4C0C-4258-41A2-992B-6A9CAE3CDBE8}"/>
          <w:text/>
          <w:alias w:val="#Nav: /Contract/Customer/Customer_Address_2"/>
          <w:tag w:val="#Nav: Physical_Contract/50200"/>
        </w:sdtPr>
        <w:sdtEndPr/>
        <w:sdtContent>
          <w:r w:rsidR="00261D6D">
            <w:rPr>
              <w:rFonts w:ascii="Century Gothic" w:hAnsi="Century Gothic" w:cs="Arial"/>
              <w:sz w:val="16"/>
              <w:szCs w:val="16"/>
              <w:u w:val="single"/>
              <w:lang w:val="de-DE"/>
            </w:rPr>
            <w:t xml:space="preserve"> CUSTOMER_ADDRESS_2</w:t>
          </w:r>
        </w:sdtContent>
      </w:sdt>
      <w:r w:rsidR="00F2293D">
        <w:rPr>
          <w:rFonts w:ascii="Century Gothic" w:hAnsi="Century Gothic" w:cs="Arial"/>
          <w:b/>
          <w:sz w:val="16"/>
          <w:szCs w:val="16"/>
          <w:lang w:val="de-DE"/>
        </w:rPr>
        <w:t xml:space="preserve"> </w:t>
      </w:r>
      <w:r w:rsidRPr="00281F82">
        <w:rPr>
          <w:rFonts w:ascii="Century Gothic" w:hAnsi="Century Gothic" w:cs="Arial"/>
          <w:sz w:val="16"/>
          <w:szCs w:val="16"/>
          <w:lang w:val="de-DE"/>
        </w:rPr>
        <w:t xml:space="preserve">ORT  </w:t>
      </w:r>
      <w:sdt>
        <w:sdtPr>
          <w:rPr>
            <w:rFonts w:ascii="Century Gothic" w:hAnsi="Century Gothic" w:cs="Arial"/>
            <w:sz w:val="16"/>
            <w:szCs w:val="16"/>
            <w:u w:val="single"/>
            <w:lang w:val="de-DE"/>
          </w:rPr>
          <w:id w:val="2027825592"/>
          <w:placeholder>
            <w:docPart w:val="DefaultPlaceholder_-1854013440"/>
          </w:placeholder>
          <w:dataBinding w:prefixMappings="xmlns:ns0='urn:microsoft-dynamics-nav/reports/Physical_Contract/50200/'" w:xpath="/ns0:NavWordReportXmlPart[1]/ns0:Contract[1]/ns0:Customer[1]/ns0:Customer_City[1]" w:storeItemID="{CFFE4C0C-4258-41A2-992B-6A9CAE3CDBE8}"/>
          <w:text/>
          <w:alias w:val="#Nav: /Contract/Customer/Customer_City"/>
          <w:tag w:val="#Nav: Physical_Contract/50200"/>
        </w:sdtPr>
        <w:sdtEndPr/>
        <w:sdtContent>
          <w:r w:rsidRPr="00F2293D" w:rsidR="00F307FB">
            <w:rPr>
              <w:rFonts w:ascii="Century Gothic" w:hAnsi="Century Gothic" w:cs="Arial"/>
              <w:sz w:val="16"/>
              <w:szCs w:val="16"/>
              <w:u w:val="single"/>
              <w:lang w:val="de-DE"/>
            </w:rPr>
            <w:t>CUSTOMER_CITY</w:t>
          </w:r>
        </w:sdtContent>
      </w:sdt>
      <w:r w:rsidR="00F307FB">
        <w:rPr>
          <w:rFonts w:ascii="Century Gothic" w:hAnsi="Century Gothic" w:cs="Arial"/>
          <w:sz w:val="16"/>
          <w:szCs w:val="16"/>
          <w:lang w:val="de-DE"/>
        </w:rPr>
        <w:t xml:space="preserve"> </w:t>
      </w:r>
      <w:r w:rsidRPr="00F307FB" w:rsidR="00F307FB">
        <w:rPr>
          <w:rFonts w:ascii="Century Gothic" w:hAnsi="Century Gothic" w:cs="Arial"/>
          <w:sz w:val="16"/>
          <w:szCs w:val="16"/>
          <w:lang w:val="de-DE"/>
        </w:rPr>
        <w:t>POSTLEITZAHL</w:t>
      </w:r>
      <w:r w:rsidR="00F307FB">
        <w:rPr>
          <w:rFonts w:ascii="Century Gothic" w:hAnsi="Century Gothic" w:cs="Arial"/>
          <w:sz w:val="16"/>
          <w:szCs w:val="16"/>
          <w:lang w:val="de-DE"/>
        </w:rPr>
        <w:t xml:space="preserve"> </w:t>
      </w:r>
      <w:sdt>
        <w:sdtPr>
          <w:rPr>
            <w:rFonts w:ascii="Century Gothic" w:hAnsi="Century Gothic" w:cs="Arial"/>
            <w:sz w:val="16"/>
            <w:szCs w:val="16"/>
            <w:u w:val="single"/>
            <w:lang w:val="de-DE"/>
          </w:rPr>
          <w:id w:val="-822963847"/>
          <w:placeholder>
            <w:docPart w:val="DefaultPlaceholder_-1854013440"/>
          </w:placeholder>
          <w:dataBinding w:prefixMappings="xmlns:ns0='urn:microsoft-dynamics-nav/reports/Physical_Contract/50200/'" w:xpath="/ns0:NavWordReportXmlPart[1]/ns0:Contract[1]/ns0:Customer[1]/ns0:Customer_Post_Code[1]" w:storeItemID="{CFFE4C0C-4258-41A2-992B-6A9CAE3CDBE8}"/>
          <w:text/>
          <w:alias w:val="#Nav: /Contract/Customer/Customer_Post_Code"/>
          <w:tag w:val="#Nav: Physical_Contract/50200"/>
        </w:sdtPr>
        <w:sdtEndPr/>
        <w:sdtContent>
          <w:r w:rsidRPr="00F307FB" w:rsidR="00F307FB">
            <w:rPr>
              <w:rFonts w:ascii="Century Gothic" w:hAnsi="Century Gothic" w:cs="Arial"/>
              <w:sz w:val="16"/>
              <w:szCs w:val="16"/>
              <w:u w:val="single"/>
              <w:lang w:val="de-DE"/>
            </w:rPr>
            <w:t>CUSTOMER_POST_CODE</w:t>
          </w:r>
        </w:sdtContent>
      </w:sdt>
      <w:r w:rsidR="00F307FB">
        <w:rPr>
          <w:rFonts w:ascii="Century Gothic" w:hAnsi="Century Gothic" w:cs="Arial"/>
          <w:sz w:val="16"/>
          <w:szCs w:val="16"/>
          <w:lang w:val="de-DE"/>
        </w:rPr>
        <w:t xml:space="preserve"> </w:t>
      </w:r>
      <w:r>
        <w:rPr>
          <w:rFonts w:ascii="Century Gothic" w:hAnsi="Century Gothic" w:cs="Arial"/>
          <w:sz w:val="16"/>
          <w:szCs w:val="16"/>
          <w:lang w:val="de-DE"/>
        </w:rPr>
        <w:t>PROVINZ</w:t>
      </w:r>
      <w:r w:rsidRPr="00281F82">
        <w:rPr>
          <w:rFonts w:ascii="Century Gothic" w:hAnsi="Century Gothic" w:cs="Arial"/>
          <w:sz w:val="16"/>
          <w:szCs w:val="16"/>
          <w:lang w:val="de-DE"/>
        </w:rPr>
        <w:t xml:space="preserve">  </w:t>
      </w:r>
      <w:sdt>
        <w:sdtPr>
          <w:rPr>
            <w:rFonts w:ascii="Century Gothic" w:hAnsi="Century Gothic" w:cs="Arial"/>
            <w:sz w:val="16"/>
            <w:szCs w:val="16"/>
            <w:u w:val="single"/>
            <w:lang w:val="de-DE"/>
          </w:rPr>
          <w:id w:val="1869400978"/>
          <w:placeholder>
            <w:docPart w:val="DefaultPlaceholder_-1854013440"/>
          </w:placeholder>
          <w:dataBinding w:prefixMappings="xmlns:ns0='urn:microsoft-dynamics-nav/reports/Physical_Contract/50200/'" w:xpath="/ns0:NavWordReportXmlPart[1]/ns0:Contract[1]/ns0:Customer[1]/ns0:Customer_County[1]" w:storeItemID="{CFFE4C0C-4258-41A2-992B-6A9CAE3CDBE8}"/>
          <w:text/>
          <w:alias w:val="#Nav: /Contract/Customer/Customer_County"/>
          <w:tag w:val="#Nav: Physical_Contract/50200"/>
        </w:sdtPr>
        <w:sdtEndPr/>
        <w:sdtContent>
          <w:r w:rsidRPr="00261D6D" w:rsidR="00F307FB">
            <w:rPr>
              <w:rFonts w:ascii="Century Gothic" w:hAnsi="Century Gothic" w:cs="Arial"/>
              <w:sz w:val="16"/>
              <w:szCs w:val="16"/>
              <w:u w:val="single"/>
              <w:lang w:val="de-DE"/>
            </w:rPr>
            <w:t>CUSTOMER_COUNTY</w:t>
          </w:r>
        </w:sdtContent>
      </w:sdt>
      <w:r w:rsidRPr="00281F82">
        <w:rPr>
          <w:rFonts w:ascii="Century Gothic" w:hAnsi="Century Gothic" w:cs="Arial"/>
          <w:sz w:val="16"/>
          <w:szCs w:val="16"/>
          <w:lang w:val="de-DE"/>
        </w:rPr>
        <w:t xml:space="preserve"> IN  </w:t>
      </w:r>
      <w:sdt>
        <w:sdtPr>
          <w:rPr>
            <w:rFonts w:ascii="Century Gothic" w:hAnsi="Century Gothic" w:cs="Arial"/>
            <w:sz w:val="16"/>
            <w:szCs w:val="16"/>
            <w:u w:val="single"/>
            <w:lang w:val="de-DE"/>
          </w:rPr>
          <w:id w:val="-878082189"/>
          <w:placeholder>
            <w:docPart w:val="DefaultPlaceholder_-1854013440"/>
          </w:placeholder>
          <w:dataBinding w:prefixMappings="xmlns:ns0='urn:microsoft-dynamics-nav/reports/Physical_Contract/50200/'" w:xpath="/ns0:NavWordReportXmlPart[1]/ns0:Contract[1]/ns0:Customer[1]/ns0:Customer_Country_Region_Code[1]" w:storeItemID="{CFFE4C0C-4258-41A2-992B-6A9CAE3CDBE8}"/>
          <w:text/>
          <w:alias w:val="#Nav: /Contract/Customer/Customer_Country_Region_Code"/>
          <w:tag w:val="#Nav: Physical_Contract/50200"/>
        </w:sdtPr>
        <w:sdtEndPr/>
        <w:sdtContent>
          <w:r w:rsidRPr="00261D6D" w:rsidR="00F307FB">
            <w:rPr>
              <w:rFonts w:ascii="Century Gothic" w:hAnsi="Century Gothic" w:cs="Arial"/>
              <w:sz w:val="16"/>
              <w:szCs w:val="16"/>
              <w:u w:val="single"/>
              <w:lang w:val="de-DE"/>
            </w:rPr>
            <w:t>CUSTOMER_COUNTRY_REGION_CODE</w:t>
          </w:r>
        </w:sdtContent>
      </w:sdt>
      <w:r>
        <w:rPr>
          <w:rFonts w:ascii="Century Gothic" w:hAnsi="Century Gothic" w:cs="Arial"/>
          <w:b/>
          <w:sz w:val="16"/>
          <w:szCs w:val="16"/>
          <w:lang w:val="de-DE"/>
        </w:rPr>
        <w:t xml:space="preserve"> </w:t>
      </w:r>
    </w:p>
    <w:p w:rsidRPr="00281F82" w:rsidR="002E1C6E" w:rsidP="00BD00D4" w:rsidRDefault="002E1C6E" w14:paraId="0A41FB40" w14:textId="24030580">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sidRPr="00281F82">
        <w:rPr>
          <w:rFonts w:ascii="Century Gothic" w:hAnsi="Century Gothic" w:cs="Arial"/>
          <w:sz w:val="16"/>
          <w:szCs w:val="16"/>
          <w:lang w:val="de-DE"/>
        </w:rPr>
        <w:t xml:space="preserve">TELEFON </w:t>
      </w:r>
      <w:sdt>
        <w:sdtPr>
          <w:rPr>
            <w:rFonts w:ascii="Century Gothic" w:hAnsi="Century Gothic" w:cs="Arial"/>
            <w:sz w:val="16"/>
            <w:szCs w:val="16"/>
            <w:u w:val="single"/>
            <w:lang w:val="de-DE"/>
          </w:rPr>
          <w:id w:val="-1683660017"/>
          <w:placeholder>
            <w:docPart w:val="DefaultPlaceholder_-1854013440"/>
          </w:placeholder>
          <w:dataBinding w:prefixMappings="xmlns:ns0='urn:microsoft-dynamics-nav/reports/Physical_Contract/50200/'" w:xpath="/ns0:NavWordReportXmlPart[1]/ns0:Contract[1]/ns0:Customer[1]/ns0:Customer_Phone_No_[1]" w:storeItemID="{CFFE4C0C-4258-41A2-992B-6A9CAE3CDBE8}"/>
          <w:text/>
          <w:alias w:val="#Nav: /Contract/Customer/Customer_Phone_No_"/>
          <w:tag w:val="#Nav: Physical_Contract/50200"/>
        </w:sdtPr>
        <w:sdtEndPr/>
        <w:sdtContent>
          <w:r w:rsidRPr="00731BE5" w:rsidR="00F307FB">
            <w:rPr>
              <w:rFonts w:ascii="Century Gothic" w:hAnsi="Century Gothic" w:cs="Arial"/>
              <w:sz w:val="16"/>
              <w:szCs w:val="16"/>
              <w:u w:val="single"/>
              <w:lang w:val="de-DE"/>
            </w:rPr>
            <w:t>CUSTOMER_PHONE_NO</w:t>
          </w:r>
        </w:sdtContent>
      </w:sdt>
      <w:r w:rsidR="00731BE5">
        <w:rPr>
          <w:rFonts w:ascii="Century Gothic" w:hAnsi="Century Gothic" w:cs="Arial"/>
          <w:sz w:val="16"/>
          <w:szCs w:val="16"/>
          <w:lang w:val="de-DE"/>
        </w:rPr>
        <w:t xml:space="preserve">  </w:t>
      </w:r>
      <w:r w:rsidRPr="00281F82">
        <w:rPr>
          <w:rFonts w:ascii="Century Gothic" w:hAnsi="Century Gothic" w:cs="Arial"/>
          <w:sz w:val="16"/>
          <w:szCs w:val="16"/>
          <w:lang w:val="de-DE"/>
        </w:rPr>
        <w:t xml:space="preserve">EMAIL </w:t>
      </w:r>
      <w:sdt>
        <w:sdtPr>
          <w:rPr>
            <w:rFonts w:ascii="Century Gothic" w:hAnsi="Century Gothic" w:cs="Arial"/>
            <w:sz w:val="16"/>
            <w:szCs w:val="16"/>
            <w:u w:val="single"/>
            <w:lang w:val="de-DE"/>
          </w:rPr>
          <w:id w:val="2105154830"/>
          <w:placeholder>
            <w:docPart w:val="DefaultPlaceholder_-1854013440"/>
          </w:placeholder>
          <w:dataBinding w:prefixMappings="xmlns:ns0='urn:microsoft-dynamics-nav/reports/Physical_Contract/50200/'" w:xpath="/ns0:NavWordReportXmlPart[1]/ns0:Contract[1]/ns0:Customer[1]/ns0:Customer_E_Mail[1]" w:storeItemID="{CFFE4C0C-4258-41A2-992B-6A9CAE3CDBE8}"/>
          <w:text/>
          <w:alias w:val="#Nav: /Contract/Customer/Customer_E_Mail"/>
          <w:tag w:val="#Nav: Physical_Contract/50200"/>
        </w:sdtPr>
        <w:sdtEndPr/>
        <w:sdtContent>
          <w:r w:rsidRPr="00731BE5" w:rsidR="00731BE5">
            <w:rPr>
              <w:rFonts w:ascii="Century Gothic" w:hAnsi="Century Gothic" w:cs="Arial"/>
              <w:sz w:val="16"/>
              <w:szCs w:val="16"/>
              <w:u w:val="single"/>
              <w:lang w:val="de-DE"/>
            </w:rPr>
            <w:t>Customer_E_Mail</w:t>
          </w:r>
        </w:sdtContent>
      </w:sdt>
    </w:p>
    <w:p w:rsidRPr="00281F82" w:rsidR="002E1C6E" w:rsidP="00BD00D4" w:rsidRDefault="002E1C6E" w14:paraId="205073E2" w14:textId="705C0E89">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sidRPr="00281F82">
        <w:rPr>
          <w:rFonts w:ascii="Century Gothic" w:hAnsi="Century Gothic" w:cs="Arial"/>
          <w:sz w:val="16"/>
          <w:szCs w:val="16"/>
          <w:lang w:val="de-DE"/>
        </w:rPr>
        <w:t xml:space="preserve">GEBOREN IN </w:t>
      </w:r>
      <w:sdt>
        <w:sdtPr>
          <w:rPr>
            <w:rFonts w:ascii="Century Gothic" w:hAnsi="Century Gothic" w:cs="Arial"/>
            <w:sz w:val="16"/>
            <w:szCs w:val="16"/>
            <w:u w:val="single"/>
            <w:lang w:val="de-DE"/>
          </w:rPr>
          <w:id w:val="119969589"/>
          <w:placeholder>
            <w:docPart w:val="DefaultPlaceholder_-1854013440"/>
          </w:placeholder>
          <w:dataBinding w:prefixMappings="xmlns:ns0='urn:microsoft-dynamics-nav/reports/Physical_Contract/50200/'" w:xpath="/ns0:NavWordReportXmlPart[1]/ns0:Contract[1]/ns0:Customer[1]/ns0:Customer_Place_of_Birth[1]" w:storeItemID="{CFFE4C0C-4258-41A2-992B-6A9CAE3CDBE8}"/>
          <w:text/>
          <w:alias w:val="#Nav: /Contract/Customer/Customer_Place_of_Birth"/>
          <w:tag w:val="#Nav: Physical_Contract/50200"/>
        </w:sdtPr>
        <w:sdtEndPr/>
        <w:sdtContent>
          <w:r w:rsidRPr="00731BE5" w:rsidR="00F307FB">
            <w:rPr>
              <w:rFonts w:ascii="Century Gothic" w:hAnsi="Century Gothic" w:cs="Arial"/>
              <w:sz w:val="16"/>
              <w:szCs w:val="16"/>
              <w:u w:val="single"/>
              <w:lang w:val="de-DE"/>
            </w:rPr>
            <w:t>CUSTOMER_PLACE_OF_BIRTH</w:t>
          </w:r>
        </w:sdtContent>
      </w:sdt>
      <w:r w:rsidRPr="00731BE5">
        <w:rPr>
          <w:rFonts w:ascii="Century Gothic" w:hAnsi="Century Gothic" w:cs="Arial"/>
          <w:sz w:val="16"/>
          <w:szCs w:val="16"/>
          <w:u w:val="single"/>
          <w:lang w:val="de-DE"/>
        </w:rPr>
        <w:t xml:space="preserve"> </w:t>
      </w:r>
    </w:p>
    <w:p w:rsidRPr="00281F82" w:rsidR="002E1C6E" w:rsidP="00BD00D4" w:rsidRDefault="002E1C6E" w14:paraId="497A7054" w14:textId="789289FF">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sidRPr="00281F82">
        <w:rPr>
          <w:rFonts w:ascii="Century Gothic" w:hAnsi="Century Gothic" w:cs="Arial"/>
          <w:sz w:val="16"/>
          <w:szCs w:val="16"/>
          <w:lang w:val="de-DE"/>
        </w:rPr>
        <w:t>AM</w:t>
      </w:r>
      <w:r w:rsidRPr="00B84A57">
        <w:rPr>
          <w:rFonts w:ascii="Century Gothic" w:hAnsi="Century Gothic" w:cs="Arial"/>
          <w:sz w:val="16"/>
          <w:szCs w:val="16"/>
          <w:lang w:val="de-DE"/>
        </w:rPr>
        <w:t xml:space="preserve"> </w:t>
      </w:r>
      <w:sdt>
        <w:sdtPr>
          <w:rPr>
            <w:rFonts w:ascii="Century Gothic" w:hAnsi="Century Gothic" w:cs="Arial"/>
            <w:sz w:val="16"/>
            <w:szCs w:val="16"/>
            <w:u w:val="single"/>
            <w:lang w:val="de-DE"/>
          </w:rPr>
          <w:id w:val="459919031"/>
          <w:placeholder>
            <w:docPart w:val="DefaultPlaceholder_-1854013440"/>
          </w:placeholder>
          <w:dataBinding w:prefixMappings="xmlns:ns0='urn:microsoft-dynamics-nav/reports/Physical_Contract/50200/'" w:xpath="/ns0:NavWordReportXmlPart[1]/ns0:Contract[1]/ns0:Customer[1]/ns0:Customer_Date_of_Birth[1]" w:storeItemID="{CFFE4C0C-4258-41A2-992B-6A9CAE3CDBE8}"/>
          <w:text/>
          <w:alias w:val="#Nav: /Contract/Customer/Customer_Date_of_Birth"/>
          <w:tag w:val="#Nav: Physical_Contract/50200"/>
        </w:sdtPr>
        <w:sdtEndPr/>
        <w:sdtContent>
          <w:r w:rsidRPr="00731BE5" w:rsidR="00F307FB">
            <w:rPr>
              <w:rFonts w:ascii="Century Gothic" w:hAnsi="Century Gothic" w:cs="Arial"/>
              <w:sz w:val="16"/>
              <w:szCs w:val="16"/>
              <w:u w:val="single"/>
              <w:lang w:val="de-DE"/>
            </w:rPr>
            <w:t>CUSTOMER_DATE_OF_BIRTH</w:t>
          </w:r>
        </w:sdtContent>
      </w:sdt>
      <w:r w:rsidRPr="00B84A57">
        <w:rPr>
          <w:rFonts w:ascii="Century Gothic" w:hAnsi="Century Gothic" w:cs="Arial"/>
          <w:b/>
          <w:sz w:val="16"/>
          <w:szCs w:val="16"/>
          <w:lang w:val="de-DE"/>
        </w:rPr>
        <w:t xml:space="preserve"> </w:t>
      </w:r>
      <w:r w:rsidRPr="00B84A57">
        <w:rPr>
          <w:rFonts w:ascii="Century Gothic" w:hAnsi="Century Gothic" w:cs="Arial"/>
          <w:sz w:val="16"/>
          <w:szCs w:val="16"/>
          <w:lang w:val="de-DE"/>
        </w:rPr>
        <w:t>GESCHLECHT</w:t>
      </w:r>
      <w:r w:rsidRPr="00281F82">
        <w:rPr>
          <w:rFonts w:ascii="Century Gothic" w:hAnsi="Century Gothic" w:cs="Arial"/>
          <w:sz w:val="16"/>
          <w:szCs w:val="16"/>
          <w:lang w:val="de-DE"/>
        </w:rPr>
        <w:t xml:space="preserve"> </w:t>
      </w:r>
      <w:sdt>
        <w:sdtPr>
          <w:rPr>
            <w:rFonts w:ascii="Century Gothic" w:hAnsi="Century Gothic" w:cs="Arial"/>
            <w:sz w:val="16"/>
            <w:szCs w:val="16"/>
            <w:u w:val="single"/>
            <w:lang w:val="de-DE"/>
          </w:rPr>
          <w:id w:val="1755626456"/>
          <w:placeholder>
            <w:docPart w:val="DefaultPlaceholder_-1854013440"/>
          </w:placeholder>
          <w:dataBinding w:prefixMappings="xmlns:ns0='urn:microsoft-dynamics-nav/reports/Physical_Contract/50200/'" w:xpath="/ns0:NavWordReportXmlPart[1]/ns0:Contract[1]/ns0:Customer[1]/ns0:Customer_Gender[1]" w:storeItemID="{CFFE4C0C-4258-41A2-992B-6A9CAE3CDBE8}"/>
          <w:text/>
          <w:alias w:val="#Nav: /Contract/Customer/Customer_Gender"/>
          <w:tag w:val="#Nav: Physical_Contract/50200"/>
        </w:sdtPr>
        <w:sdtEndPr/>
        <w:sdtContent>
          <w:r w:rsidRPr="00F31A5D" w:rsidR="00B86DDF">
            <w:rPr>
              <w:rFonts w:ascii="Century Gothic" w:hAnsi="Century Gothic" w:cs="Arial"/>
              <w:sz w:val="16"/>
              <w:szCs w:val="16"/>
              <w:u w:val="single"/>
              <w:lang w:val="de-DE"/>
            </w:rPr>
            <w:t>CUSTOMER_GENDER</w:t>
          </w:r>
        </w:sdtContent>
      </w:sdt>
    </w:p>
    <w:p w:rsidRPr="00281F82" w:rsidR="002E1C6E" w:rsidP="00BD00D4" w:rsidRDefault="002E1C6E" w14:paraId="79342E70" w14:textId="77777777">
      <w:pPr>
        <w:spacing w:after="0"/>
        <w:rPr>
          <w:rFonts w:ascii="Century Gothic" w:hAnsi="Century Gothic" w:cs="Arial"/>
          <w:sz w:val="12"/>
          <w:szCs w:val="12"/>
          <w:lang w:val="de-DE"/>
        </w:rPr>
      </w:pPr>
    </w:p>
    <w:p w:rsidRPr="00757A5E" w:rsidR="002E1C6E" w:rsidP="00BD00D4" w:rsidRDefault="002E1C6E" w14:paraId="61E67C6A"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i/>
          <w:iCs/>
          <w:sz w:val="18"/>
          <w:szCs w:val="16"/>
          <w:lang w:val="de-DE"/>
        </w:rPr>
      </w:pPr>
      <w:r>
        <w:rPr>
          <w:rFonts w:ascii="Century Gothic" w:hAnsi="Century Gothic" w:cs="Arial"/>
          <w:b/>
          <w:sz w:val="18"/>
          <w:szCs w:val="16"/>
          <w:lang w:val="de-DE"/>
        </w:rPr>
        <w:t>Versand der Stromrechnung</w:t>
      </w:r>
    </w:p>
    <w:p w:rsidRPr="00A05FDD" w:rsidR="002E1C6E" w:rsidP="00BD00D4" w:rsidRDefault="002E1C6E" w14:paraId="623FE6EA" w14:textId="26DB3BDE">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i/>
          <w:iCs/>
          <w:sz w:val="16"/>
          <w:szCs w:val="16"/>
          <w:lang w:val="de-DE"/>
        </w:rPr>
      </w:pPr>
      <w:r>
        <w:rPr>
          <w:rFonts w:ascii="Century Gothic" w:hAnsi="Century Gothic" w:cs="Arial"/>
          <w:sz w:val="16"/>
          <w:szCs w:val="16"/>
          <w:lang w:val="de-DE"/>
        </w:rPr>
        <w:t>VERSANDART</w:t>
      </w:r>
      <w:r w:rsidRPr="0011114C">
        <w:rPr>
          <w:rFonts w:ascii="Century Gothic" w:hAnsi="Century Gothic" w:cs="Arial"/>
          <w:sz w:val="16"/>
          <w:szCs w:val="16"/>
          <w:lang w:val="de-DE"/>
        </w:rPr>
        <w:t xml:space="preserve"> </w:t>
      </w:r>
      <w:sdt>
        <w:sdtPr>
          <w:rPr>
            <w:rFonts w:ascii="Century Gothic" w:hAnsi="Century Gothic" w:cs="Arial"/>
            <w:sz w:val="16"/>
            <w:szCs w:val="16"/>
            <w:u w:val="single"/>
            <w:lang w:val="de-DE"/>
          </w:rPr>
          <w:id w:val="-516078085"/>
          <w:placeholder>
            <w:docPart w:val="DefaultPlaceholder_-1854013440"/>
          </w:placeholder>
          <w:dataBinding w:prefixMappings="xmlns:ns0='urn:microsoft-dynamics-nav/reports/Physical_Contract/50200/'" w:xpath="/ns0:NavWordReportXmlPart[1]/ns0:Contract[1]/ns0:DistributionofBill[1]" w:storeItemID="{CFFE4C0C-4258-41A2-992B-6A9CAE3CDBE8}"/>
          <w:text/>
          <w:alias w:val="#Nav: /Contract/DistributionofBill"/>
          <w:tag w:val="#Nav: Physical_Contract/50200"/>
        </w:sdtPr>
        <w:sdtEndPr/>
        <w:sdtContent>
          <w:r w:rsidRPr="008417F9" w:rsidR="00B86DDF">
            <w:rPr>
              <w:rFonts w:ascii="Century Gothic" w:hAnsi="Century Gothic" w:cs="Arial"/>
              <w:sz w:val="16"/>
              <w:szCs w:val="16"/>
              <w:u w:val="single"/>
              <w:lang w:val="de-DE"/>
            </w:rPr>
            <w:t>DISTRIBUTIONOFBILL</w:t>
          </w:r>
        </w:sdtContent>
      </w:sdt>
      <w:r w:rsidRPr="00A05FDD">
        <w:rPr>
          <w:rFonts w:ascii="Century Gothic" w:hAnsi="Century Gothic" w:cs="Arial"/>
          <w:i/>
          <w:iCs/>
          <w:sz w:val="16"/>
          <w:szCs w:val="16"/>
          <w:lang w:val="de-DE"/>
        </w:rPr>
        <w:t xml:space="preserve"> </w:t>
      </w:r>
      <w:r w:rsidR="008417F9">
        <w:rPr>
          <w:rFonts w:ascii="Century Gothic" w:hAnsi="Century Gothic" w:cs="Arial"/>
          <w:i/>
          <w:iCs/>
          <w:sz w:val="16"/>
          <w:szCs w:val="16"/>
          <w:lang w:val="de-DE"/>
        </w:rPr>
        <w:t xml:space="preserve"> </w:t>
      </w:r>
      <w:r w:rsidRPr="00A05FDD">
        <w:rPr>
          <w:rFonts w:ascii="Century Gothic" w:hAnsi="Century Gothic" w:cs="Arial"/>
          <w:i/>
          <w:iCs/>
          <w:sz w:val="16"/>
          <w:szCs w:val="16"/>
          <w:lang w:val="de-DE"/>
        </w:rPr>
        <w:t>(Post oder Mailversand)</w:t>
      </w:r>
    </w:p>
    <w:p w:rsidR="002E1C6E" w:rsidP="00BD00D4" w:rsidRDefault="002E1C6E" w14:paraId="488A9B3D" w14:textId="2AA19EFA">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Pr>
          <w:rFonts w:ascii="Century Gothic" w:hAnsi="Century Gothic" w:cs="Arial"/>
          <w:sz w:val="16"/>
          <w:szCs w:val="16"/>
          <w:lang w:val="de-DE"/>
        </w:rPr>
        <w:t xml:space="preserve">EMAIL </w:t>
      </w:r>
      <w:sdt>
        <w:sdtPr>
          <w:rPr>
            <w:rFonts w:ascii="Century Gothic" w:hAnsi="Century Gothic" w:cs="Arial"/>
            <w:sz w:val="16"/>
            <w:szCs w:val="16"/>
            <w:u w:val="single"/>
            <w:lang w:val="de-DE"/>
          </w:rPr>
          <w:id w:val="-1032565705"/>
          <w:placeholder>
            <w:docPart w:val="DefaultPlaceholder_-1854013440"/>
          </w:placeholder>
          <w:dataBinding w:prefixMappings="xmlns:ns0='urn:microsoft-dynamics-nav/reports/Physical_Contract/50200/'" w:xpath="/ns0:NavWordReportXmlPart[1]/ns0:Contract[1]/ns0:Customer[1]/ns0:Customer_E_Mail[1]" w:storeItemID="{CFFE4C0C-4258-41A2-992B-6A9CAE3CDBE8}"/>
          <w:text/>
          <w:alias w:val="#Nav: /Contract/Customer/Customer_E_Mail"/>
          <w:tag w:val="#Nav: Physical_Contract/50200"/>
        </w:sdtPr>
        <w:sdtEndPr/>
        <w:sdtContent>
          <w:r w:rsidRPr="00A070B6" w:rsidR="00A070B6">
            <w:rPr>
              <w:rFonts w:ascii="Century Gothic" w:hAnsi="Century Gothic" w:cs="Arial"/>
              <w:sz w:val="16"/>
              <w:szCs w:val="16"/>
              <w:u w:val="single"/>
              <w:lang w:val="de-DE"/>
            </w:rPr>
            <w:t>Customer_E_Mail</w:t>
          </w:r>
        </w:sdtContent>
      </w:sdt>
    </w:p>
    <w:p w:rsidRPr="00D61D89" w:rsidR="002E1C6E" w:rsidP="00BD00D4" w:rsidRDefault="002E1C6E" w14:paraId="08725326" w14:textId="594E32AB">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u w:val="single"/>
          <w:lang w:val="de-DE"/>
        </w:rPr>
      </w:pPr>
      <w:r>
        <w:rPr>
          <w:rFonts w:ascii="Century Gothic" w:hAnsi="Century Gothic" w:cs="Arial"/>
          <w:sz w:val="16"/>
          <w:szCs w:val="16"/>
          <w:lang w:val="de-DE"/>
        </w:rPr>
        <w:t>ADRESSE</w:t>
      </w:r>
      <w:r w:rsidR="002774C3">
        <w:rPr>
          <w:rFonts w:ascii="Century Gothic" w:hAnsi="Century Gothic" w:cs="Arial"/>
          <w:sz w:val="16"/>
          <w:szCs w:val="16"/>
          <w:lang w:val="de-DE"/>
        </w:rPr>
        <w:t xml:space="preserve"> </w:t>
      </w:r>
      <w:sdt>
        <w:sdtPr>
          <w:rPr>
            <w:rFonts w:ascii="Century Gothic" w:hAnsi="Century Gothic" w:cs="Arial"/>
            <w:sz w:val="16"/>
            <w:szCs w:val="16"/>
            <w:u w:val="single"/>
            <w:lang w:val="de-DE"/>
          </w:rPr>
          <w:id w:val="-91475538"/>
          <w:placeholder>
            <w:docPart w:val="DefaultPlaceholder_-1854013440"/>
          </w:placeholder>
          <w:dataBinding w:prefixMappings="xmlns:ns0='urn:microsoft-dynamics-nav/reports/Physical_Contract/50200/'" w:xpath="/ns0:NavWordReportXmlPart[1]/ns0:Contract[1]/ns0:BilltoAddress[1]" w:storeItemID="{CFFE4C0C-4258-41A2-992B-6A9CAE3CDBE8}"/>
          <w:text/>
          <w:alias w:val="#Nav: /Contract/BilltoAddress"/>
          <w:tag w:val="#Nav: Physical_Contract/50200"/>
        </w:sdtPr>
        <w:sdtEndPr/>
        <w:sdtContent>
          <w:r w:rsidRPr="00D61D89" w:rsidR="00B86DDF">
            <w:rPr>
              <w:rFonts w:ascii="Century Gothic" w:hAnsi="Century Gothic" w:cs="Arial"/>
              <w:sz w:val="16"/>
              <w:szCs w:val="16"/>
              <w:u w:val="single"/>
              <w:lang w:val="de-DE"/>
            </w:rPr>
            <w:t>BILLTOADDRESS</w:t>
          </w:r>
        </w:sdtContent>
      </w:sdt>
      <w:r w:rsidRPr="00D61D89" w:rsidR="00B86DDF">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203381049"/>
          <w:placeholder>
            <w:docPart w:val="DefaultPlaceholder_-1854013440"/>
          </w:placeholder>
          <w:dataBinding w:prefixMappings="xmlns:ns0='urn:microsoft-dynamics-nav/reports/Physical_Contract/50200/'" w:xpath="/ns0:NavWordReportXmlPart[1]/ns0:Contract[1]/ns0:BilltoAddress2[1]" w:storeItemID="{CFFE4C0C-4258-41A2-992B-6A9CAE3CDBE8}"/>
          <w:text/>
          <w:alias w:val="#Nav: /Contract/BilltoAddress2"/>
          <w:tag w:val="#Nav: Physical_Contract/50200"/>
        </w:sdtPr>
        <w:sdtEndPr/>
        <w:sdtContent>
          <w:r w:rsidRPr="00D61D89" w:rsidR="00B86DDF">
            <w:rPr>
              <w:rFonts w:ascii="Century Gothic" w:hAnsi="Century Gothic" w:cs="Arial"/>
              <w:sz w:val="16"/>
              <w:szCs w:val="16"/>
              <w:u w:val="single"/>
              <w:lang w:val="de-DE"/>
            </w:rPr>
            <w:t>BILLTOADDRESS2</w:t>
          </w:r>
        </w:sdtContent>
      </w:sdt>
      <w:r w:rsidRPr="00D61D89" w:rsidR="00B86DDF">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675538735"/>
          <w:placeholder>
            <w:docPart w:val="DefaultPlaceholder_-1854013440"/>
          </w:placeholder>
          <w:dataBinding w:prefixMappings="xmlns:ns0='urn:microsoft-dynamics-nav/reports/Physical_Contract/50200/'" w:xpath="/ns0:NavWordReportXmlPart[1]/ns0:Contract[1]/ns0:BilltoCity[1]" w:storeItemID="{CFFE4C0C-4258-41A2-992B-6A9CAE3CDBE8}"/>
          <w:text/>
          <w:alias w:val="#Nav: /Contract/BilltoCity"/>
          <w:tag w:val="#Nav: Physical_Contract/50200"/>
        </w:sdtPr>
        <w:sdtEndPr/>
        <w:sdtContent>
          <w:r w:rsidRPr="00D61D89" w:rsidR="00B86DDF">
            <w:rPr>
              <w:rFonts w:ascii="Century Gothic" w:hAnsi="Century Gothic" w:cs="Arial"/>
              <w:sz w:val="16"/>
              <w:szCs w:val="16"/>
              <w:u w:val="single"/>
              <w:lang w:val="de-DE"/>
            </w:rPr>
            <w:t>BILLTOCITY</w:t>
          </w:r>
        </w:sdtContent>
      </w:sdt>
      <w:r w:rsidRPr="00D61D89" w:rsidR="00B86DDF">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1480757098"/>
          <w:placeholder>
            <w:docPart w:val="DefaultPlaceholder_-1854013440"/>
          </w:placeholder>
          <w:dataBinding w:prefixMappings="xmlns:ns0='urn:microsoft-dynamics-nav/reports/Physical_Contract/50200/'" w:xpath="/ns0:NavWordReportXmlPart[1]/ns0:Contract[1]/ns0:BilltoPostCode[1]" w:storeItemID="{CFFE4C0C-4258-41A2-992B-6A9CAE3CDBE8}"/>
          <w:text/>
          <w:alias w:val="#Nav: /Contract/BilltoPostCode"/>
          <w:tag w:val="#Nav: Physical_Contract/50200"/>
        </w:sdtPr>
        <w:sdtEndPr/>
        <w:sdtContent>
          <w:r w:rsidRPr="00D61D89" w:rsidR="00B86DDF">
            <w:rPr>
              <w:rFonts w:ascii="Century Gothic" w:hAnsi="Century Gothic" w:cs="Arial"/>
              <w:sz w:val="16"/>
              <w:szCs w:val="16"/>
              <w:u w:val="single"/>
              <w:lang w:val="de-DE"/>
            </w:rPr>
            <w:t>BILLTOPOSTCODE</w:t>
          </w:r>
        </w:sdtContent>
      </w:sdt>
      <w:r w:rsidRPr="00D61D89" w:rsidR="00B86DDF">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904680706"/>
          <w:placeholder>
            <w:docPart w:val="DefaultPlaceholder_-1854013440"/>
          </w:placeholder>
          <w:dataBinding w:prefixMappings="xmlns:ns0='urn:microsoft-dynamics-nav/reports/Physical_Contract/50200/'" w:xpath="/ns0:NavWordReportXmlPart[1]/ns0:Contract[1]/ns0:BilltoCountyCode[1]" w:storeItemID="{CFFE4C0C-4258-41A2-992B-6A9CAE3CDBE8}"/>
          <w:text/>
          <w:alias w:val="#Nav: /Contract/BilltoCountyCode"/>
          <w:tag w:val="#Nav: Physical_Contract/50200"/>
        </w:sdtPr>
        <w:sdtEndPr/>
        <w:sdtContent>
          <w:r w:rsidRPr="00D61D89" w:rsidR="00B86DDF">
            <w:rPr>
              <w:rFonts w:ascii="Century Gothic" w:hAnsi="Century Gothic" w:cs="Arial"/>
              <w:sz w:val="16"/>
              <w:szCs w:val="16"/>
              <w:u w:val="single"/>
              <w:lang w:val="de-DE"/>
            </w:rPr>
            <w:t>BILLTOCOUNTYCODE</w:t>
          </w:r>
        </w:sdtContent>
      </w:sdt>
      <w:r w:rsidRPr="00D61D89" w:rsidR="00B86DDF">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1016660169"/>
          <w:placeholder>
            <w:docPart w:val="DefaultPlaceholder_-1854013440"/>
          </w:placeholder>
          <w:dataBinding w:prefixMappings="xmlns:ns0='urn:microsoft-dynamics-nav/reports/Physical_Contract/50200/'" w:xpath="/ns0:NavWordReportXmlPart[1]/ns0:Contract[1]/ns0:BilltoCountry[1]" w:storeItemID="{CFFE4C0C-4258-41A2-992B-6A9CAE3CDBE8}"/>
          <w:text/>
          <w:alias w:val="#Nav: /Contract/BilltoCountry"/>
          <w:tag w:val="#Nav: Physical_Contract/50200"/>
        </w:sdtPr>
        <w:sdtEndPr/>
        <w:sdtContent>
          <w:r w:rsidRPr="00D61D89" w:rsidR="00B86DDF">
            <w:rPr>
              <w:rFonts w:ascii="Century Gothic" w:hAnsi="Century Gothic" w:cs="Arial"/>
              <w:sz w:val="16"/>
              <w:szCs w:val="16"/>
              <w:u w:val="single"/>
              <w:lang w:val="de-DE"/>
            </w:rPr>
            <w:t>BILLTOCOUNTRY</w:t>
          </w:r>
        </w:sdtContent>
      </w:sdt>
    </w:p>
    <w:p w:rsidRPr="0011114C" w:rsidR="002E1C6E" w:rsidP="00BD00D4" w:rsidRDefault="002E1C6E" w14:paraId="24EC8012" w14:textId="77777777">
      <w:pPr>
        <w:spacing w:after="0"/>
        <w:rPr>
          <w:rFonts w:ascii="Century Gothic" w:hAnsi="Century Gothic" w:cs="Arial"/>
          <w:sz w:val="16"/>
          <w:szCs w:val="16"/>
          <w:lang w:val="de-DE"/>
        </w:rPr>
      </w:pPr>
    </w:p>
    <w:p w:rsidRPr="00E6570C" w:rsidR="002E1C6E" w:rsidP="00BD00D4" w:rsidRDefault="002E1C6E" w14:paraId="1FF9ECE9"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sz w:val="16"/>
          <w:szCs w:val="16"/>
          <w:lang w:val="de-DE"/>
        </w:rPr>
      </w:pPr>
      <w:r w:rsidRPr="00E6570C">
        <w:rPr>
          <w:rFonts w:ascii="Century Gothic" w:hAnsi="Century Gothic" w:cs="Arial"/>
          <w:b/>
          <w:sz w:val="16"/>
          <w:szCs w:val="16"/>
          <w:lang w:val="de-DE"/>
        </w:rPr>
        <w:t>DATEN TARIF</w:t>
      </w:r>
    </w:p>
    <w:p w:rsidRPr="0011114C" w:rsidR="002E1C6E" w:rsidP="00BD00D4" w:rsidRDefault="002E1C6E" w14:paraId="52026D3A" w14:textId="25E875EE">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sidRPr="008E2141">
        <w:rPr>
          <w:rFonts w:ascii="Century Gothic" w:hAnsi="Century Gothic" w:cs="Arial"/>
          <w:sz w:val="16"/>
          <w:szCs w:val="16"/>
          <w:lang w:val="de-DE"/>
        </w:rPr>
        <w:t>ERSTWOHNSIT</w:t>
      </w:r>
      <w:r>
        <w:rPr>
          <w:rFonts w:ascii="Century Gothic" w:hAnsi="Century Gothic" w:cs="Arial"/>
          <w:sz w:val="16"/>
          <w:szCs w:val="16"/>
          <w:lang w:val="de-DE"/>
        </w:rPr>
        <w:t>Z</w:t>
      </w:r>
      <w:r w:rsidR="00C604CD">
        <w:rPr>
          <w:rFonts w:ascii="Century Gothic" w:hAnsi="Century Gothic" w:cs="Arial"/>
          <w:sz w:val="16"/>
          <w:szCs w:val="16"/>
          <w:lang w:val="de-DE"/>
        </w:rPr>
        <w:t xml:space="preserve"> </w:t>
      </w:r>
      <w:sdt>
        <w:sdtPr>
          <w:rPr>
            <w:rFonts w:ascii="Century Gothic" w:hAnsi="Century Gothic" w:cs="Arial"/>
            <w:sz w:val="16"/>
            <w:szCs w:val="16"/>
            <w:u w:val="single"/>
            <w:lang w:val="de-DE"/>
          </w:rPr>
          <w:id w:val="1836953071"/>
          <w:placeholder>
            <w:docPart w:val="DefaultPlaceholder_-1854013440"/>
          </w:placeholder>
          <w:dataBinding w:prefixMappings="xmlns:ns0='urn:microsoft-dynamics-nav/reports/Physical_Contract/50200/'" w:xpath="/ns0:NavWordReportXmlPart[1]/ns0:Contract[1]/ns0:Resident[1]" w:storeItemID="{CFFE4C0C-4258-41A2-992B-6A9CAE3CDBE8}"/>
          <w:text/>
          <w:alias w:val="#Nav: /Contract/Resident"/>
          <w:tag w:val="#Nav: Physical_Contract/50200"/>
        </w:sdtPr>
        <w:sdtEndPr/>
        <w:sdtContent>
          <w:r w:rsidRPr="00C604CD" w:rsidR="00C604CD">
            <w:rPr>
              <w:rFonts w:ascii="Century Gothic" w:hAnsi="Century Gothic" w:cs="Arial"/>
              <w:sz w:val="16"/>
              <w:szCs w:val="16"/>
              <w:u w:val="single"/>
              <w:lang w:val="de-DE"/>
            </w:rPr>
            <w:t>RESIDENT</w:t>
          </w:r>
        </w:sdtContent>
      </w:sdt>
      <w:r w:rsidRPr="0011114C">
        <w:rPr>
          <w:rFonts w:ascii="Century Gothic" w:hAnsi="Century Gothic" w:cs="Arial"/>
          <w:sz w:val="16"/>
          <w:szCs w:val="16"/>
          <w:lang w:val="de-DE"/>
        </w:rPr>
        <w:t xml:space="preserve"> </w:t>
      </w:r>
      <w:r w:rsidRPr="00344825">
        <w:rPr>
          <w:rFonts w:ascii="Century Gothic" w:hAnsi="Century Gothic" w:cs="Arial"/>
          <w:i/>
          <w:iCs/>
          <w:sz w:val="16"/>
          <w:szCs w:val="16"/>
          <w:lang w:val="de-DE"/>
        </w:rPr>
        <w:t>(JA oder NEIN</w:t>
      </w:r>
      <w:r>
        <w:rPr>
          <w:rFonts w:ascii="Century Gothic" w:hAnsi="Century Gothic" w:cs="Arial"/>
          <w:sz w:val="16"/>
          <w:szCs w:val="16"/>
          <w:lang w:val="de-DE"/>
        </w:rPr>
        <w:t>)</w:t>
      </w:r>
    </w:p>
    <w:p w:rsidRPr="00F547AA" w:rsidR="002E1C6E" w:rsidP="00BD00D4" w:rsidRDefault="002E1C6E" w14:paraId="422527F5" w14:textId="1CD8653D">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u w:val="single"/>
          <w:lang w:val="de-DE"/>
        </w:rPr>
      </w:pPr>
      <w:r>
        <w:rPr>
          <w:rFonts w:ascii="Century Gothic" w:hAnsi="Century Gothic" w:cs="Arial"/>
          <w:sz w:val="16"/>
          <w:szCs w:val="16"/>
          <w:lang w:val="de-DE"/>
        </w:rPr>
        <w:t>VERTRAGLICHE LEISTUNG</w:t>
      </w:r>
      <w:r w:rsidRPr="0011114C">
        <w:rPr>
          <w:rFonts w:ascii="Century Gothic" w:hAnsi="Century Gothic" w:cs="Arial"/>
          <w:sz w:val="16"/>
          <w:szCs w:val="16"/>
          <w:lang w:val="de-DE"/>
        </w:rPr>
        <w:t xml:space="preserve"> </w:t>
      </w:r>
      <w:sdt>
        <w:sdtPr>
          <w:rPr>
            <w:rFonts w:ascii="Century Gothic" w:hAnsi="Century Gothic" w:cs="Arial"/>
            <w:sz w:val="16"/>
            <w:szCs w:val="16"/>
            <w:u w:val="single"/>
            <w:lang w:val="de-DE"/>
          </w:rPr>
          <w:id w:val="1820541626"/>
          <w:placeholder>
            <w:docPart w:val="DefaultPlaceholder_-1854013440"/>
          </w:placeholder>
          <w:dataBinding w:prefixMappings="xmlns:ns0='urn:microsoft-dynamics-nav/reports/Physical_Contract/50200/'" w:xpath="/ns0:NavWordReportXmlPart[1]/ns0:Contract[1]/ns0:ContractualPower[1]" w:storeItemID="{CFFE4C0C-4258-41A2-992B-6A9CAE3CDBE8}"/>
          <w:text/>
          <w:alias w:val="#Nav: /Contract/ContractualPower"/>
          <w:tag w:val="#Nav: Physical_Contract/50200"/>
        </w:sdtPr>
        <w:sdtEndPr/>
        <w:sdtContent>
          <w:r w:rsidRPr="00F547AA" w:rsidR="00F547AA">
            <w:rPr>
              <w:rFonts w:ascii="Century Gothic" w:hAnsi="Century Gothic" w:cs="Arial"/>
              <w:sz w:val="16"/>
              <w:szCs w:val="16"/>
              <w:u w:val="single"/>
              <w:lang w:val="de-DE"/>
            </w:rPr>
            <w:t>CONTRACTUALPOWER</w:t>
          </w:r>
        </w:sdtContent>
      </w:sdt>
    </w:p>
    <w:p w:rsidRPr="0011114C" w:rsidR="002E1C6E" w:rsidP="00BD00D4" w:rsidRDefault="002E1C6E" w14:paraId="267AAC56" w14:textId="77777777">
      <w:pPr>
        <w:spacing w:after="0"/>
        <w:rPr>
          <w:rFonts w:ascii="Century Gothic" w:hAnsi="Century Gothic" w:cs="Arial"/>
          <w:sz w:val="16"/>
          <w:szCs w:val="16"/>
          <w:lang w:val="de-DE"/>
        </w:rPr>
      </w:pPr>
    </w:p>
    <w:p w:rsidR="002E1C6E" w:rsidP="00BD00D4" w:rsidRDefault="002E1C6E" w14:paraId="4B3219E9"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
          <w:sz w:val="16"/>
          <w:szCs w:val="16"/>
          <w:lang w:val="de-DE"/>
        </w:rPr>
      </w:pPr>
      <w:r w:rsidRPr="002C0F9D">
        <w:rPr>
          <w:rFonts w:ascii="Century Gothic" w:hAnsi="Century Gothic" w:cs="Arial"/>
          <w:b/>
          <w:sz w:val="16"/>
          <w:szCs w:val="16"/>
          <w:lang w:val="de-DE"/>
        </w:rPr>
        <w:t xml:space="preserve">DATEN </w:t>
      </w:r>
      <w:r>
        <w:rPr>
          <w:rFonts w:ascii="Century Gothic" w:hAnsi="Century Gothic" w:cs="Arial"/>
          <w:b/>
          <w:sz w:val="16"/>
          <w:szCs w:val="16"/>
          <w:lang w:val="de-DE"/>
        </w:rPr>
        <w:t>ZÄHLERSTELLE</w:t>
      </w:r>
    </w:p>
    <w:p w:rsidRPr="00D867DB" w:rsidR="002E1C6E" w:rsidP="00BD00D4" w:rsidRDefault="002E1C6E" w14:paraId="5C18E219" w14:textId="768483B5">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bCs/>
          <w:sz w:val="16"/>
          <w:szCs w:val="16"/>
          <w:lang w:val="de-DE"/>
        </w:rPr>
      </w:pPr>
      <w:r w:rsidRPr="00D867DB">
        <w:rPr>
          <w:rFonts w:ascii="Century Gothic" w:hAnsi="Century Gothic" w:cs="Arial"/>
          <w:bCs/>
          <w:sz w:val="16"/>
          <w:szCs w:val="16"/>
          <w:lang w:val="de-DE"/>
        </w:rPr>
        <w:t>POD</w:t>
      </w:r>
      <w:r w:rsidR="00F31A5D">
        <w:rPr>
          <w:rFonts w:ascii="Century Gothic" w:hAnsi="Century Gothic" w:cs="Arial"/>
          <w:bCs/>
          <w:sz w:val="16"/>
          <w:szCs w:val="16"/>
          <w:lang w:val="de-DE"/>
        </w:rPr>
        <w:t xml:space="preserve"> </w:t>
      </w:r>
      <w:sdt>
        <w:sdtPr>
          <w:rPr>
            <w:rFonts w:ascii="Century Gothic" w:hAnsi="Century Gothic" w:cs="Arial"/>
            <w:bCs/>
            <w:sz w:val="16"/>
            <w:szCs w:val="16"/>
            <w:u w:val="single"/>
            <w:lang w:val="de-DE"/>
          </w:rPr>
          <w:id w:val="1589038529"/>
          <w:placeholder>
            <w:docPart w:val="DefaultPlaceholder_-1854013440"/>
          </w:placeholder>
          <w:dataBinding w:prefixMappings="xmlns:ns0='urn:microsoft-dynamics-nav/reports/Physical_Contract/50200/'" w:xpath="/ns0:NavWordReportXmlPart[1]/ns0:Contract[1]/ns0:PODNo[1]" w:storeItemID="{CFFE4C0C-4258-41A2-992B-6A9CAE3CDBE8}"/>
          <w:text/>
          <w:alias w:val="#Nav: /Contract/PODNo"/>
          <w:tag w:val="#Nav: Physical_Contract/50200"/>
        </w:sdtPr>
        <w:sdtEndPr/>
        <w:sdtContent>
          <w:r w:rsidRPr="00F31A5D" w:rsidR="00F547AA">
            <w:rPr>
              <w:rFonts w:ascii="Century Gothic" w:hAnsi="Century Gothic" w:cs="Arial"/>
              <w:bCs/>
              <w:sz w:val="16"/>
              <w:szCs w:val="16"/>
              <w:u w:val="single"/>
              <w:lang w:val="de-DE"/>
            </w:rPr>
            <w:t>PODNO</w:t>
          </w:r>
        </w:sdtContent>
      </w:sdt>
      <w:r w:rsidRPr="00D867DB">
        <w:rPr>
          <w:rFonts w:ascii="Century Gothic" w:hAnsi="Century Gothic" w:cs="Arial"/>
          <w:bCs/>
          <w:sz w:val="16"/>
          <w:szCs w:val="16"/>
          <w:lang w:val="de-DE"/>
        </w:rPr>
        <w:t xml:space="preserve"> </w:t>
      </w:r>
      <w:r w:rsidR="00F31A5D">
        <w:rPr>
          <w:rFonts w:ascii="Century Gothic" w:hAnsi="Century Gothic" w:cs="Arial"/>
          <w:bCs/>
          <w:sz w:val="16"/>
          <w:szCs w:val="16"/>
          <w:lang w:val="de-DE"/>
        </w:rPr>
        <w:t xml:space="preserve"> </w:t>
      </w:r>
      <w:r w:rsidRPr="00D867DB">
        <w:rPr>
          <w:rFonts w:ascii="Century Gothic" w:hAnsi="Century Gothic" w:cs="Arial"/>
          <w:bCs/>
          <w:sz w:val="16"/>
          <w:szCs w:val="16"/>
          <w:lang w:val="de-DE"/>
        </w:rPr>
        <w:t>(14-stellig, siehe Stromrechnung)</w:t>
      </w:r>
    </w:p>
    <w:p w:rsidRPr="00281F82" w:rsidR="00904AFE" w:rsidP="00904AFE" w:rsidRDefault="00904AFE" w14:paraId="62AF2C64" w14:textId="55D415A0">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Pr>
          <w:rFonts w:ascii="Century Gothic" w:hAnsi="Century Gothic" w:cs="Arial"/>
          <w:sz w:val="16"/>
          <w:szCs w:val="16"/>
          <w:lang w:val="de-DE"/>
        </w:rPr>
        <w:t>RESIDENZ</w:t>
      </w:r>
      <w:r w:rsidRPr="00281F82">
        <w:rPr>
          <w:rFonts w:ascii="Century Gothic" w:hAnsi="Century Gothic" w:cs="Arial"/>
          <w:sz w:val="16"/>
          <w:szCs w:val="16"/>
          <w:lang w:val="de-DE"/>
        </w:rPr>
        <w:t xml:space="preserve">/RECHTSSITZ </w:t>
      </w:r>
      <w:sdt>
        <w:sdtPr>
          <w:rPr>
            <w:rFonts w:ascii="Century Gothic" w:hAnsi="Century Gothic" w:cs="Arial"/>
            <w:sz w:val="16"/>
            <w:szCs w:val="16"/>
            <w:u w:val="single"/>
            <w:lang w:val="de-DE"/>
          </w:rPr>
          <w:id w:val="-607666492"/>
          <w:placeholder>
            <w:docPart w:val="DefaultPlaceholder_-1854013440"/>
          </w:placeholder>
          <w:dataBinding w:prefixMappings="xmlns:ns0='urn:microsoft-dynamics-nav/reports/Physical_Contract/50200/'" w:xpath="/ns0:NavWordReportXmlPart[1]/ns0:Contract[1]/ns0:PhysicalAddress[1]" w:storeItemID="{CFFE4C0C-4258-41A2-992B-6A9CAE3CDBE8}"/>
          <w:text/>
          <w:alias w:val="#Nav: /Contract/PhysicalAddress"/>
          <w:tag w:val="#Nav: Physical_Contract/50200"/>
        </w:sdtPr>
        <w:sdtEndPr/>
        <w:sdtContent>
          <w:r w:rsidRPr="00904AFE">
            <w:rPr>
              <w:rFonts w:ascii="Century Gothic" w:hAnsi="Century Gothic" w:cs="Arial"/>
              <w:sz w:val="16"/>
              <w:szCs w:val="16"/>
              <w:u w:val="single"/>
              <w:lang w:val="de-DE"/>
            </w:rPr>
            <w:t>PHYSICALADDRESS</w:t>
          </w:r>
        </w:sdtContent>
      </w:sdt>
      <w:r w:rsidRPr="00904AFE">
        <w:rPr>
          <w:rFonts w:ascii="Century Gothic" w:hAnsi="Century Gothic" w:cs="Arial"/>
          <w:sz w:val="16"/>
          <w:szCs w:val="16"/>
          <w:u w:val="single"/>
          <w:lang w:val="de-DE"/>
        </w:rPr>
        <w:t xml:space="preserve"> </w:t>
      </w:r>
      <w:sdt>
        <w:sdtPr>
          <w:rPr>
            <w:rFonts w:ascii="Century Gothic" w:hAnsi="Century Gothic" w:cs="Arial"/>
            <w:sz w:val="16"/>
            <w:szCs w:val="16"/>
            <w:u w:val="single"/>
            <w:lang w:val="de-DE"/>
          </w:rPr>
          <w:id w:val="-1206410299"/>
          <w:placeholder>
            <w:docPart w:val="DefaultPlaceholder_-1854013440"/>
          </w:placeholder>
          <w:dataBinding w:prefixMappings="xmlns:ns0='urn:microsoft-dynamics-nav/reports/Physical_Contract/50200/'" w:xpath="/ns0:NavWordReportXmlPart[1]/ns0:Contract[1]/ns0:PhysicalAddress2[1]" w:storeItemID="{CFFE4C0C-4258-41A2-992B-6A9CAE3CDBE8}"/>
          <w:text/>
          <w:alias w:val="#Nav: /Contract/PhysicalAddress2"/>
          <w:tag w:val="#Nav: Physical_Contract/50200"/>
        </w:sdtPr>
        <w:sdtEndPr/>
        <w:sdtContent>
          <w:r w:rsidRPr="00904AFE">
            <w:rPr>
              <w:rFonts w:ascii="Century Gothic" w:hAnsi="Century Gothic" w:cs="Arial"/>
              <w:sz w:val="16"/>
              <w:szCs w:val="16"/>
              <w:u w:val="single"/>
              <w:lang w:val="de-DE"/>
            </w:rPr>
            <w:t>PHYSICALADDRESS2</w:t>
          </w:r>
        </w:sdtContent>
      </w:sdt>
      <w:r>
        <w:rPr>
          <w:rFonts w:ascii="Century Gothic" w:hAnsi="Century Gothic" w:cs="Arial"/>
          <w:b/>
          <w:sz w:val="16"/>
          <w:szCs w:val="16"/>
          <w:lang w:val="de-DE"/>
        </w:rPr>
        <w:t xml:space="preserve"> </w:t>
      </w:r>
      <w:r w:rsidRPr="00281F82">
        <w:rPr>
          <w:rFonts w:ascii="Century Gothic" w:hAnsi="Century Gothic" w:cs="Arial"/>
          <w:sz w:val="16"/>
          <w:szCs w:val="16"/>
          <w:lang w:val="de-DE"/>
        </w:rPr>
        <w:t xml:space="preserve">ORT  </w:t>
      </w:r>
      <w:sdt>
        <w:sdtPr>
          <w:rPr>
            <w:rFonts w:ascii="Century Gothic" w:hAnsi="Century Gothic" w:cs="Arial"/>
            <w:sz w:val="16"/>
            <w:szCs w:val="16"/>
            <w:u w:val="single"/>
            <w:lang w:val="de-DE"/>
          </w:rPr>
          <w:id w:val="-72746409"/>
          <w:placeholder>
            <w:docPart w:val="DefaultPlaceholder_-1854013440"/>
          </w:placeholder>
          <w:dataBinding w:prefixMappings="xmlns:ns0='urn:microsoft-dynamics-nav/reports/Physical_Contract/50200/'" w:xpath="/ns0:NavWordReportXmlPart[1]/ns0:Contract[1]/ns0:PhysicalCity[1]" w:storeItemID="{CFFE4C0C-4258-41A2-992B-6A9CAE3CDBE8}"/>
          <w:text/>
          <w:alias w:val="#Nav: /Contract/PhysicalCity"/>
          <w:tag w:val="#Nav: Physical_Contract/50200"/>
        </w:sdtPr>
        <w:sdtEndPr/>
        <w:sdtContent>
          <w:r w:rsidRPr="00B30C5A" w:rsidR="00B30C5A">
            <w:rPr>
              <w:rFonts w:ascii="Century Gothic" w:hAnsi="Century Gothic" w:cs="Arial"/>
              <w:sz w:val="16"/>
              <w:szCs w:val="16"/>
              <w:u w:val="single"/>
              <w:lang w:val="de-DE"/>
            </w:rPr>
            <w:t>PHYSICALCITY</w:t>
          </w:r>
        </w:sdtContent>
      </w:sdt>
      <w:r>
        <w:rPr>
          <w:rFonts w:ascii="Century Gothic" w:hAnsi="Century Gothic" w:cs="Arial"/>
          <w:sz w:val="16"/>
          <w:szCs w:val="16"/>
          <w:lang w:val="de-DE"/>
        </w:rPr>
        <w:t xml:space="preserve"> </w:t>
      </w:r>
      <w:r w:rsidRPr="00F307FB">
        <w:rPr>
          <w:rFonts w:ascii="Century Gothic" w:hAnsi="Century Gothic" w:cs="Arial"/>
          <w:sz w:val="16"/>
          <w:szCs w:val="16"/>
          <w:lang w:val="de-DE"/>
        </w:rPr>
        <w:t>POSTLEITZAHL</w:t>
      </w:r>
      <w:r>
        <w:rPr>
          <w:rFonts w:ascii="Century Gothic" w:hAnsi="Century Gothic" w:cs="Arial"/>
          <w:sz w:val="16"/>
          <w:szCs w:val="16"/>
          <w:lang w:val="de-DE"/>
        </w:rPr>
        <w:t xml:space="preserve"> </w:t>
      </w:r>
      <w:sdt>
        <w:sdtPr>
          <w:rPr>
            <w:rFonts w:ascii="Century Gothic" w:hAnsi="Century Gothic" w:cs="Arial"/>
            <w:sz w:val="16"/>
            <w:szCs w:val="16"/>
            <w:u w:val="single"/>
            <w:lang w:val="de-DE"/>
          </w:rPr>
          <w:id w:val="-1653664557"/>
          <w:placeholder>
            <w:docPart w:val="DefaultPlaceholder_-1854013440"/>
          </w:placeholder>
          <w:dataBinding w:prefixMappings="xmlns:ns0='urn:microsoft-dynamics-nav/reports/Physical_Contract/50200/'" w:xpath="/ns0:NavWordReportXmlPart[1]/ns0:Contract[1]/ns0:PhysicalPostCode[1]" w:storeItemID="{CFFE4C0C-4258-41A2-992B-6A9CAE3CDBE8}"/>
          <w:text/>
          <w:alias w:val="#Nav: /Contract/PhysicalPostCode"/>
          <w:tag w:val="#Nav: Physical_Contract/50200"/>
        </w:sdtPr>
        <w:sdtEndPr/>
        <w:sdtContent>
          <w:r w:rsidRPr="00B30C5A" w:rsidR="00B30C5A">
            <w:rPr>
              <w:rFonts w:ascii="Century Gothic" w:hAnsi="Century Gothic" w:cs="Arial"/>
              <w:sz w:val="16"/>
              <w:szCs w:val="16"/>
              <w:u w:val="single"/>
              <w:lang w:val="de-DE"/>
            </w:rPr>
            <w:t>PHYSICALPOSTCODE</w:t>
          </w:r>
        </w:sdtContent>
      </w:sdt>
      <w:r>
        <w:rPr>
          <w:rFonts w:ascii="Century Gothic" w:hAnsi="Century Gothic" w:cs="Arial"/>
          <w:sz w:val="16"/>
          <w:szCs w:val="16"/>
          <w:lang w:val="de-DE"/>
        </w:rPr>
        <w:t xml:space="preserve"> PROVINZ</w:t>
      </w:r>
      <w:r w:rsidR="00B30C5A">
        <w:rPr>
          <w:rFonts w:ascii="Century Gothic" w:hAnsi="Century Gothic" w:cs="Arial"/>
          <w:sz w:val="16"/>
          <w:szCs w:val="16"/>
          <w:lang w:val="de-DE"/>
        </w:rPr>
        <w:t xml:space="preserve"> </w:t>
      </w:r>
      <w:sdt>
        <w:sdtPr>
          <w:rPr>
            <w:rFonts w:ascii="Century Gothic" w:hAnsi="Century Gothic" w:cs="Arial"/>
            <w:sz w:val="16"/>
            <w:szCs w:val="16"/>
            <w:u w:val="single"/>
            <w:lang w:val="de-DE"/>
          </w:rPr>
          <w:id w:val="1988514136"/>
          <w:placeholder>
            <w:docPart w:val="DefaultPlaceholder_-1854013440"/>
          </w:placeholder>
          <w:dataBinding w:prefixMappings="xmlns:ns0='urn:microsoft-dynamics-nav/reports/Physical_Contract/50200/'" w:xpath="/ns0:NavWordReportXmlPart[1]/ns0:Contract[1]/ns0:PhysicalCountyCode[1]" w:storeItemID="{CFFE4C0C-4258-41A2-992B-6A9CAE3CDBE8}"/>
          <w:text/>
          <w:alias w:val="#Nav: /Contract/PhysicalCountyCode"/>
          <w:tag w:val="#Nav: Physical_Contract/50200"/>
        </w:sdtPr>
        <w:sdtEndPr/>
        <w:sdtContent>
          <w:r w:rsidRPr="00B30C5A" w:rsidR="00B30C5A">
            <w:rPr>
              <w:rFonts w:ascii="Century Gothic" w:hAnsi="Century Gothic" w:cs="Arial"/>
              <w:sz w:val="16"/>
              <w:szCs w:val="16"/>
              <w:u w:val="single"/>
              <w:lang w:val="de-DE"/>
            </w:rPr>
            <w:t>PHYSICALCOUNTYCODE</w:t>
          </w:r>
        </w:sdtContent>
      </w:sdt>
      <w:r w:rsidRPr="00281F82">
        <w:rPr>
          <w:rFonts w:ascii="Century Gothic" w:hAnsi="Century Gothic" w:cs="Arial"/>
          <w:sz w:val="16"/>
          <w:szCs w:val="16"/>
          <w:lang w:val="de-DE"/>
        </w:rPr>
        <w:t xml:space="preserve"> IN  </w:t>
      </w:r>
      <w:sdt>
        <w:sdtPr>
          <w:rPr>
            <w:rFonts w:ascii="Century Gothic" w:hAnsi="Century Gothic" w:cs="Arial"/>
            <w:sz w:val="16"/>
            <w:szCs w:val="16"/>
            <w:u w:val="single"/>
            <w:lang w:val="de-DE"/>
          </w:rPr>
          <w:id w:val="-1857426435"/>
          <w:placeholder>
            <w:docPart w:val="DefaultPlaceholder_-1854013440"/>
          </w:placeholder>
          <w:dataBinding w:prefixMappings="xmlns:ns0='urn:microsoft-dynamics-nav/reports/Physical_Contract/50200/'" w:xpath="/ns0:NavWordReportXmlPart[1]/ns0:Contract[1]/ns0:PhysicalCountryCode[1]" w:storeItemID="{CFFE4C0C-4258-41A2-992B-6A9CAE3CDBE8}"/>
          <w:text/>
          <w:alias w:val="#Nav: /Contract/PhysicalCountryCode"/>
          <w:tag w:val="#Nav: Physical_Contract/50200"/>
        </w:sdtPr>
        <w:sdtEndPr/>
        <w:sdtContent>
          <w:r w:rsidRPr="00B30C5A" w:rsidR="00B30C5A">
            <w:rPr>
              <w:rFonts w:ascii="Century Gothic" w:hAnsi="Century Gothic" w:cs="Arial"/>
              <w:sz w:val="16"/>
              <w:szCs w:val="16"/>
              <w:u w:val="single"/>
              <w:lang w:val="de-DE"/>
            </w:rPr>
            <w:t>PHYSICALCOUNTRYCODE</w:t>
          </w:r>
        </w:sdtContent>
      </w:sdt>
      <w:r>
        <w:rPr>
          <w:rFonts w:ascii="Century Gothic" w:hAnsi="Century Gothic" w:cs="Arial"/>
          <w:b/>
          <w:sz w:val="16"/>
          <w:szCs w:val="16"/>
          <w:lang w:val="de-DE"/>
        </w:rPr>
        <w:t xml:space="preserve"> </w:t>
      </w:r>
    </w:p>
    <w:p w:rsidRPr="002C0F9D" w:rsidR="002E1C6E" w:rsidP="00BD00D4" w:rsidRDefault="002E1C6E" w14:paraId="190E6258" w14:textId="77777777">
      <w:pPr>
        <w:pBdr>
          <w:top w:val="single" w:color="auto" w:sz="4" w:space="1"/>
          <w:left w:val="single" w:color="auto" w:sz="4" w:space="4"/>
          <w:bottom w:val="single" w:color="auto" w:sz="4" w:space="1"/>
          <w:right w:val="single" w:color="auto" w:sz="4" w:space="4"/>
        </w:pBdr>
        <w:spacing w:after="0" w:line="360" w:lineRule="auto"/>
        <w:rPr>
          <w:rFonts w:ascii="Century Gothic" w:hAnsi="Century Gothic" w:cs="Arial"/>
          <w:sz w:val="16"/>
          <w:szCs w:val="16"/>
          <w:lang w:val="de-DE"/>
        </w:rPr>
      </w:pPr>
      <w:r w:rsidRPr="002C0F9D">
        <w:rPr>
          <w:rFonts w:ascii="Century Gothic" w:hAnsi="Century Gothic" w:cs="Arial"/>
          <w:sz w:val="16"/>
          <w:szCs w:val="16"/>
          <w:lang w:val="de-DE"/>
        </w:rPr>
        <w:t xml:space="preserve">ZÄHLERNUMMER </w:t>
      </w:r>
      <w:r>
        <w:rPr>
          <w:rFonts w:ascii="Century Gothic" w:hAnsi="Century Gothic" w:cs="Arial"/>
          <w:sz w:val="16"/>
          <w:szCs w:val="16"/>
          <w:lang w:val="de-DE"/>
        </w:rPr>
        <w:t>_________________________________</w:t>
      </w:r>
    </w:p>
    <w:p w:rsidRPr="002C0F9D" w:rsidR="002E1C6E" w:rsidP="00BD00D4" w:rsidRDefault="002E1C6E" w14:paraId="57DF805E" w14:textId="77777777">
      <w:pPr>
        <w:spacing w:after="0"/>
        <w:rPr>
          <w:rFonts w:ascii="Century Gothic" w:hAnsi="Century Gothic" w:cs="Arial"/>
          <w:sz w:val="16"/>
          <w:szCs w:val="16"/>
          <w:lang w:val="de-DE"/>
        </w:rPr>
      </w:pPr>
    </w:p>
    <w:p w:rsidRPr="00E6570C" w:rsidR="002E1C6E" w:rsidP="00BD00D4" w:rsidRDefault="002E1C6E" w14:paraId="344C6B0B" w14:textId="77777777">
      <w:pPr>
        <w:pBdr>
          <w:top w:val="single" w:color="auto" w:sz="4" w:space="1"/>
          <w:left w:val="single" w:color="auto" w:sz="4" w:space="4"/>
          <w:bottom w:val="single" w:color="auto" w:sz="4" w:space="2"/>
          <w:right w:val="single" w:color="auto" w:sz="4" w:space="4"/>
        </w:pBdr>
        <w:spacing w:after="0" w:line="360" w:lineRule="auto"/>
        <w:rPr>
          <w:rFonts w:ascii="Century Gothic" w:hAnsi="Century Gothic" w:cs="Arial"/>
          <w:b/>
          <w:sz w:val="16"/>
          <w:szCs w:val="16"/>
          <w:lang w:val="de-DE"/>
        </w:rPr>
      </w:pPr>
      <w:r>
        <w:rPr>
          <w:rFonts w:ascii="Century Gothic" w:hAnsi="Century Gothic" w:cs="Arial"/>
          <w:b/>
          <w:sz w:val="16"/>
          <w:szCs w:val="16"/>
          <w:lang w:val="de-DE"/>
        </w:rPr>
        <w:t>Zahlungsart</w:t>
      </w:r>
    </w:p>
    <w:p w:rsidRPr="00344825" w:rsidR="002E1C6E" w:rsidP="00BD00D4" w:rsidRDefault="00B37DF2" w14:paraId="72B3571D" w14:textId="77244805">
      <w:pPr>
        <w:pBdr>
          <w:top w:val="single" w:color="auto" w:sz="4" w:space="1"/>
          <w:left w:val="single" w:color="auto" w:sz="4" w:space="4"/>
          <w:bottom w:val="single" w:color="auto" w:sz="4" w:space="2"/>
          <w:right w:val="single" w:color="auto" w:sz="4" w:space="4"/>
        </w:pBdr>
        <w:spacing w:after="0"/>
        <w:rPr>
          <w:rFonts w:ascii="Century Gothic" w:hAnsi="Century Gothic" w:cs="Arial"/>
          <w:bCs/>
          <w:i/>
          <w:iCs/>
          <w:sz w:val="16"/>
          <w:szCs w:val="16"/>
          <w:lang w:val="de-DE"/>
        </w:rPr>
      </w:pPr>
      <w:sdt>
        <w:sdtPr>
          <w:rPr>
            <w:rFonts w:ascii="Century Gothic" w:hAnsi="Century Gothic" w:cs="Arial"/>
            <w:bCs/>
            <w:sz w:val="16"/>
            <w:szCs w:val="16"/>
            <w:u w:val="single"/>
            <w:lang w:val="de-DE"/>
          </w:rPr>
          <w:id w:val="19444526"/>
          <w:placeholder>
            <w:docPart w:val="DefaultPlaceholder_-1854013440"/>
          </w:placeholder>
          <w:dataBinding w:prefixMappings="xmlns:ns0='urn:microsoft-dynamics-nav/reports/Physical_Contract/50200/'" w:xpath="/ns0:NavWordReportXmlPart[1]/ns0:Contract[1]/ns0:Payment[1]" w:storeItemID="{CFFE4C0C-4258-41A2-992B-6A9CAE3CDBE8}"/>
          <w:text/>
          <w:alias w:val="#Nav: /Contract/Payment"/>
          <w:tag w:val="#Nav: Physical_Contract/50200"/>
        </w:sdtPr>
        <w:sdtEndPr/>
        <w:sdtContent>
          <w:r w:rsidRPr="00D6535F" w:rsidR="00B77124">
            <w:rPr>
              <w:rFonts w:ascii="Century Gothic" w:hAnsi="Century Gothic" w:cs="Arial"/>
              <w:bCs/>
              <w:sz w:val="16"/>
              <w:szCs w:val="16"/>
              <w:u w:val="single"/>
              <w:lang w:val="de-DE"/>
            </w:rPr>
            <w:t>PAYMENT</w:t>
          </w:r>
        </w:sdtContent>
      </w:sdt>
      <w:r w:rsidR="00D6535F">
        <w:rPr>
          <w:rFonts w:ascii="Century Gothic" w:hAnsi="Century Gothic" w:cs="Arial"/>
          <w:bCs/>
          <w:sz w:val="16"/>
          <w:szCs w:val="16"/>
          <w:lang w:val="de-DE"/>
        </w:rPr>
        <w:t xml:space="preserve"> </w:t>
      </w:r>
      <w:r w:rsidRPr="00344825" w:rsidR="002E1C6E">
        <w:rPr>
          <w:rFonts w:ascii="Century Gothic" w:hAnsi="Century Gothic" w:cs="Arial"/>
          <w:bCs/>
          <w:i/>
          <w:iCs/>
          <w:sz w:val="16"/>
          <w:szCs w:val="16"/>
          <w:lang w:val="de-DE"/>
        </w:rPr>
        <w:t>(Banküberweisung oder Dauerauftrag)</w:t>
      </w:r>
    </w:p>
    <w:p w:rsidR="002E1C6E" w:rsidP="00BD00D4" w:rsidRDefault="002E1C6E" w14:paraId="6521F6BC" w14:textId="77777777">
      <w:pPr>
        <w:spacing w:after="0"/>
        <w:rPr>
          <w:rFonts w:ascii="Century Gothic" w:hAnsi="Century Gothic" w:cs="Arial"/>
          <w:b/>
          <w:szCs w:val="16"/>
          <w:lang w:val="de-DE"/>
        </w:rPr>
      </w:pPr>
    </w:p>
    <w:p w:rsidR="002E1C6E" w:rsidP="00BD00D4" w:rsidRDefault="002E1C6E" w14:paraId="6303663B" w14:textId="77777777">
      <w:pPr>
        <w:spacing w:after="0"/>
        <w:rPr>
          <w:rFonts w:ascii="Century Gothic" w:hAnsi="Century Gothic" w:cs="Arial"/>
          <w:b/>
          <w:szCs w:val="16"/>
          <w:lang w:val="de-DE"/>
        </w:rPr>
      </w:pPr>
    </w:p>
    <w:p w:rsidR="002E1C6E" w:rsidP="00BD00D4" w:rsidRDefault="002E1C6E" w14:paraId="1475E0C5" w14:textId="77777777">
      <w:pPr>
        <w:spacing w:after="0"/>
        <w:rPr>
          <w:rFonts w:ascii="Century Gothic" w:hAnsi="Century Gothic" w:cs="Arial"/>
          <w:b/>
          <w:szCs w:val="16"/>
          <w:lang w:val="de-DE"/>
        </w:rPr>
      </w:pPr>
    </w:p>
    <w:p w:rsidR="002E1C6E" w:rsidP="00BD00D4" w:rsidRDefault="002E1C6E" w14:paraId="093C984C" w14:textId="77777777">
      <w:pPr>
        <w:spacing w:after="0"/>
        <w:rPr>
          <w:rFonts w:ascii="Century Gothic" w:hAnsi="Century Gothic" w:cs="Arial"/>
          <w:b/>
          <w:szCs w:val="16"/>
          <w:lang w:val="de-DE"/>
        </w:rPr>
      </w:pPr>
    </w:p>
    <w:p w:rsidRPr="002C0F9D" w:rsidR="002E1C6E" w:rsidP="00BD00D4" w:rsidRDefault="002E1C6E" w14:paraId="74AB4DF5" w14:textId="77777777">
      <w:pPr>
        <w:spacing w:after="0"/>
        <w:rPr>
          <w:rFonts w:ascii="Century Gothic" w:hAnsi="Century Gothic" w:cs="Arial"/>
          <w:b/>
          <w:szCs w:val="16"/>
          <w:lang w:val="de-DE"/>
        </w:rPr>
      </w:pPr>
    </w:p>
    <w:p w:rsidRPr="005728B9" w:rsidR="002E1C6E" w:rsidP="00BD00D4" w:rsidRDefault="002E1C6E" w14:paraId="6ADAB29A" w14:textId="77777777">
      <w:pPr>
        <w:spacing w:after="0"/>
        <w:jc w:val="both"/>
        <w:rPr>
          <w:rFonts w:ascii="Century Gothic" w:hAnsi="Century Gothic" w:cs="Arial"/>
          <w:b/>
          <w:bCs/>
          <w:color w:val="000000"/>
          <w:sz w:val="20"/>
          <w:szCs w:val="16"/>
          <w:lang w:val="de-DE"/>
        </w:rPr>
      </w:pPr>
      <w:r w:rsidRPr="005728B9">
        <w:rPr>
          <w:rFonts w:ascii="Century Gothic" w:hAnsi="Century Gothic" w:cs="Arial"/>
          <w:b/>
          <w:bCs/>
          <w:color w:val="000000"/>
          <w:sz w:val="20"/>
          <w:szCs w:val="16"/>
          <w:lang w:val="de-DE"/>
        </w:rPr>
        <w:t>Ort und Datum_____________________________</w:t>
      </w:r>
    </w:p>
    <w:p w:rsidRPr="00E6570C" w:rsidR="002E1C6E" w:rsidP="00BD00D4" w:rsidRDefault="002E1C6E" w14:paraId="6302AEDC" w14:textId="77777777">
      <w:pPr>
        <w:spacing w:after="0"/>
        <w:jc w:val="both"/>
        <w:rPr>
          <w:rFonts w:ascii="Century Gothic" w:hAnsi="Century Gothic" w:cs="Arial"/>
          <w:b/>
          <w:bCs/>
          <w:color w:val="000000"/>
          <w:sz w:val="20"/>
          <w:szCs w:val="16"/>
          <w:highlight w:val="yellow"/>
          <w:lang w:val="de-DE"/>
        </w:rPr>
      </w:pPr>
    </w:p>
    <w:p w:rsidR="002E1C6E" w:rsidP="00BD00D4" w:rsidRDefault="002E1C6E" w14:paraId="78FB23EE" w14:textId="77777777">
      <w:pPr>
        <w:spacing w:after="0"/>
        <w:jc w:val="both"/>
        <w:rPr>
          <w:rFonts w:ascii="Century Gothic" w:hAnsi="Century Gothic" w:cs="Arial"/>
          <w:bCs/>
          <w:color w:val="000000"/>
          <w:sz w:val="12"/>
          <w:szCs w:val="16"/>
          <w:highlight w:val="yellow"/>
          <w:lang w:val="de-DE"/>
        </w:rPr>
      </w:pPr>
    </w:p>
    <w:p w:rsidR="002E1C6E" w:rsidP="00BD00D4" w:rsidRDefault="002E1C6E" w14:paraId="559E64E2" w14:textId="77777777">
      <w:pPr>
        <w:spacing w:after="0"/>
        <w:jc w:val="both"/>
        <w:rPr>
          <w:rFonts w:ascii="Century Gothic" w:hAnsi="Century Gothic" w:cs="Arial"/>
          <w:bCs/>
          <w:color w:val="000000"/>
          <w:sz w:val="12"/>
          <w:szCs w:val="16"/>
          <w:highlight w:val="yellow"/>
          <w:lang w:val="de-DE"/>
        </w:rPr>
      </w:pPr>
    </w:p>
    <w:p w:rsidR="002E1C6E" w:rsidP="00BD00D4" w:rsidRDefault="002E1C6E" w14:paraId="38912305" w14:textId="77777777">
      <w:pPr>
        <w:spacing w:after="0"/>
        <w:jc w:val="both"/>
        <w:rPr>
          <w:rFonts w:ascii="Century Gothic" w:hAnsi="Century Gothic" w:cs="Arial"/>
          <w:bCs/>
          <w:color w:val="000000"/>
          <w:sz w:val="12"/>
          <w:szCs w:val="16"/>
          <w:highlight w:val="yellow"/>
          <w:lang w:val="de-DE"/>
        </w:rPr>
      </w:pPr>
    </w:p>
    <w:p w:rsidR="002E1C6E" w:rsidP="00BD00D4" w:rsidRDefault="002E1C6E" w14:paraId="32F94664" w14:textId="77777777">
      <w:pPr>
        <w:spacing w:after="0"/>
        <w:jc w:val="both"/>
        <w:rPr>
          <w:rFonts w:ascii="Century Gothic" w:hAnsi="Century Gothic" w:cs="Arial"/>
          <w:bCs/>
          <w:color w:val="000000"/>
          <w:sz w:val="12"/>
          <w:szCs w:val="16"/>
          <w:highlight w:val="yellow"/>
          <w:lang w:val="de-DE"/>
        </w:rPr>
      </w:pPr>
    </w:p>
    <w:p w:rsidRPr="00E6570C" w:rsidR="002E1C6E" w:rsidP="002E1C6E" w:rsidRDefault="002E1C6E" w14:paraId="200E406C" w14:textId="77777777">
      <w:pPr>
        <w:jc w:val="both"/>
        <w:rPr>
          <w:rFonts w:ascii="Century Gothic" w:hAnsi="Century Gothic" w:cs="Arial"/>
          <w:bCs/>
          <w:color w:val="000000"/>
          <w:sz w:val="12"/>
          <w:szCs w:val="16"/>
          <w:highlight w:val="yellow"/>
          <w:lang w:val="de-DE"/>
        </w:rPr>
      </w:pPr>
    </w:p>
    <w:p w:rsidRPr="00E6570C" w:rsidR="002E1C6E" w:rsidP="002E1C6E" w:rsidRDefault="002E1C6E" w14:paraId="5DCA3DC2" w14:textId="77777777">
      <w:pPr>
        <w:tabs>
          <w:tab w:val="left" w:pos="5103"/>
        </w:tabs>
        <w:jc w:val="both"/>
        <w:rPr>
          <w:rFonts w:ascii="Century Gothic" w:hAnsi="Century Gothic" w:cs="Arial"/>
          <w:bCs/>
          <w:color w:val="000000"/>
          <w:sz w:val="12"/>
          <w:szCs w:val="16"/>
          <w:lang w:val="de-DE"/>
        </w:rPr>
      </w:pPr>
      <w:r w:rsidRPr="00512889">
        <w:rPr>
          <w:rFonts w:ascii="Century Gothic" w:hAnsi="Century Gothic" w:cs="Arial"/>
          <w:b/>
          <w:bCs/>
          <w:color w:val="000000"/>
          <w:sz w:val="12"/>
          <w:szCs w:val="16"/>
          <w:lang w:val="de-DE"/>
        </w:rPr>
        <w:t>DER STROMLIEFERANT</w:t>
      </w:r>
      <w:r w:rsidRPr="000A78A0">
        <w:rPr>
          <w:rFonts w:ascii="Century Gothic" w:hAnsi="Century Gothic" w:cs="Arial"/>
          <w:bCs/>
          <w:color w:val="000000"/>
          <w:sz w:val="12"/>
          <w:szCs w:val="16"/>
          <w:lang w:val="de-DE"/>
        </w:rPr>
        <w:t xml:space="preserve"> …………………………………………………</w:t>
      </w:r>
      <w:r w:rsidRPr="005728B9">
        <w:rPr>
          <w:rFonts w:ascii="Century Gothic" w:hAnsi="Century Gothic" w:cs="Arial"/>
          <w:bCs/>
          <w:color w:val="000000"/>
          <w:sz w:val="12"/>
          <w:szCs w:val="16"/>
          <w:lang w:val="de-DE"/>
        </w:rPr>
        <w:tab/>
      </w:r>
      <w:r w:rsidRPr="005728B9">
        <w:rPr>
          <w:rFonts w:ascii="Century Gothic" w:hAnsi="Century Gothic" w:cs="Arial"/>
          <w:b/>
          <w:bCs/>
          <w:color w:val="000000"/>
          <w:sz w:val="12"/>
          <w:szCs w:val="16"/>
          <w:lang w:val="de-DE"/>
        </w:rPr>
        <w:t>DER STROMABNEHMER</w:t>
      </w:r>
      <w:r w:rsidRPr="005728B9">
        <w:rPr>
          <w:rFonts w:ascii="Century Gothic" w:hAnsi="Century Gothic" w:cs="Arial"/>
          <w:bCs/>
          <w:color w:val="000000"/>
          <w:sz w:val="12"/>
          <w:szCs w:val="16"/>
          <w:lang w:val="de-DE"/>
        </w:rPr>
        <w:t>…………………………………….…………………………………………….</w:t>
      </w:r>
    </w:p>
    <w:p w:rsidRPr="00E6570C" w:rsidR="002E1C6E" w:rsidP="002E1C6E" w:rsidRDefault="002E1C6E" w14:paraId="32B0231B" w14:textId="77777777">
      <w:pPr>
        <w:tabs>
          <w:tab w:val="left" w:pos="6804"/>
        </w:tabs>
        <w:rPr>
          <w:rFonts w:ascii="Century Gothic" w:hAnsi="Century Gothic"/>
          <w:sz w:val="18"/>
          <w:lang w:val="de-DE"/>
        </w:rPr>
        <w:sectPr w:rsidRPr="00E6570C" w:rsidR="002E1C6E" w:rsidSect="002E1C6E">
          <w:headerReference w:type="default" r:id="rId11"/>
          <w:footerReference w:type="even" r:id="rId12"/>
          <w:pgSz w:w="11906" w:h="16838" w:code="9"/>
          <w:pgMar w:top="1702" w:right="851" w:bottom="1418" w:left="851" w:header="426" w:footer="392" w:gutter="0"/>
          <w:cols w:space="720"/>
          <w:noEndnote/>
        </w:sectPr>
      </w:pPr>
    </w:p>
    <w:bookmarkEnd w:id="0"/>
    <w:p w:rsidRPr="002E1C6E" w:rsidR="002E1C6E" w:rsidP="002D37C2" w:rsidRDefault="002E1C6E" w14:paraId="2A3F7E4E" w14:textId="77777777">
      <w:pPr>
        <w:pStyle w:val="Heading2"/>
        <w:jc w:val="center"/>
        <w:rPr>
          <w:rFonts w:ascii="Century Gothic" w:hAnsi="Century Gothic"/>
          <w:smallCaps/>
          <w:sz w:val="20"/>
          <w:lang w:val="de-DE"/>
          <w14:shadow w14:blurRad="50800" w14:dist="38100" w14:dir="2700000" w14:sx="100000" w14:sy="100000" w14:kx="0" w14:ky="0" w14:algn="tl">
            <w14:srgbClr w14:val="000000">
              <w14:alpha w14:val="60000"/>
            </w14:srgbClr>
          </w14:shadow>
        </w:rPr>
      </w:pPr>
      <w:r w:rsidRPr="003060E7">
        <w:rPr>
          <w:b w:val="0"/>
          <w:snapToGrid w:val="0"/>
          <w:lang w:val="de-DE"/>
        </w:rPr>
        <w:br w:type="page"/>
      </w:r>
      <w:bookmarkStart w:name="_Hlk532550844" w:id="1"/>
      <w:r w:rsidRPr="002E1C6E">
        <w:rPr>
          <w:rFonts w:ascii="Century Gothic" w:hAnsi="Century Gothic"/>
          <w:smallCaps/>
          <w:sz w:val="20"/>
          <w:lang w:val="de-DE"/>
          <w14:shadow w14:blurRad="50800" w14:dist="38100" w14:dir="2700000" w14:sx="100000" w14:sy="100000" w14:kx="0" w14:ky="0" w14:algn="tl">
            <w14:srgbClr w14:val="000000">
              <w14:alpha w14:val="60000"/>
            </w14:srgbClr>
          </w14:shadow>
        </w:rPr>
        <w:lastRenderedPageBreak/>
        <w:t>Allgemeine Lieferbedingungen</w:t>
      </w:r>
    </w:p>
    <w:p w:rsidR="002E1C6E" w:rsidP="002D37C2" w:rsidRDefault="002E1C6E" w14:paraId="60DD325A" w14:textId="77777777">
      <w:pPr>
        <w:spacing w:after="0"/>
        <w:rPr>
          <w:lang w:val="de-DE"/>
        </w:rPr>
      </w:pPr>
    </w:p>
    <w:p w:rsidRPr="003060E7" w:rsidR="002E1C6E" w:rsidP="002D37C2" w:rsidRDefault="002E1C6E" w14:paraId="20E1937E" w14:textId="77777777">
      <w:pPr>
        <w:spacing w:after="0"/>
        <w:rPr>
          <w:lang w:val="de-DE"/>
        </w:rPr>
        <w:sectPr w:rsidRPr="003060E7" w:rsidR="002E1C6E" w:rsidSect="00E25136">
          <w:headerReference w:type="default" r:id="rId13"/>
          <w:type w:val="continuous"/>
          <w:pgSz w:w="11906" w:h="16838" w:code="9"/>
          <w:pgMar w:top="567" w:right="851" w:bottom="284" w:left="851" w:header="720" w:footer="720" w:gutter="0"/>
          <w:cols w:space="720"/>
          <w:noEndnote/>
        </w:sectPr>
      </w:pPr>
    </w:p>
    <w:p w:rsidRPr="00113CF9" w:rsidR="002E1C6E" w:rsidP="002D37C2" w:rsidRDefault="002E1C6E" w14:paraId="08E418BA" w14:textId="1CE31A92">
      <w:pPr>
        <w:pStyle w:val="Heading2"/>
        <w:rPr>
          <w:rFonts w:ascii="Century Gothic" w:hAnsi="Century Gothic"/>
          <w:b w:val="0"/>
          <w:sz w:val="11"/>
          <w:szCs w:val="11"/>
          <w:lang w:val="de-DE"/>
        </w:rPr>
      </w:pPr>
      <w:r w:rsidRPr="00113CF9">
        <w:rPr>
          <w:rFonts w:ascii="Century Gothic" w:hAnsi="Century Gothic"/>
          <w:sz w:val="11"/>
          <w:szCs w:val="11"/>
          <w:lang w:val="de-DE"/>
        </w:rPr>
        <w:t xml:space="preserve">1. </w:t>
      </w:r>
      <w:r w:rsidRPr="00113CF9">
        <w:rPr>
          <w:rFonts w:ascii="Century Gothic" w:hAnsi="Century Gothic"/>
          <w:b w:val="0"/>
          <w:sz w:val="11"/>
          <w:szCs w:val="11"/>
          <w:lang w:val="de-DE"/>
        </w:rPr>
        <w:t xml:space="preserve">Mit Unterfertigung des Vertrages übernehmen beide Vertragspartner die Verpflichtung für die Lieferung bzw. den Bezug von elektrischer Energie, unter Einhaltung der im Vertrag enthaltenen Bestimmungen. Die elektrische Energie wird vom </w:t>
      </w:r>
      <w:r>
        <w:rPr>
          <w:rFonts w:ascii="Century Gothic" w:hAnsi="Century Gothic"/>
          <w:b w:val="0"/>
          <w:sz w:val="11"/>
          <w:szCs w:val="11"/>
          <w:lang w:val="de-DE"/>
        </w:rPr>
        <w:t>Verkäufer</w:t>
      </w:r>
      <w:r w:rsidR="00BB03DE">
        <w:rPr>
          <w:rFonts w:ascii="Century Gothic" w:hAnsi="Century Gothic"/>
          <w:b w:val="0"/>
          <w:sz w:val="11"/>
          <w:szCs w:val="11"/>
          <w:lang w:val="de-DE"/>
        </w:rPr>
        <w:t xml:space="preserve"> </w:t>
      </w:r>
      <w:sdt>
        <w:sdtPr>
          <w:rPr>
            <w:rFonts w:ascii="Century Gothic" w:hAnsi="Century Gothic"/>
            <w:b w:val="0"/>
            <w:sz w:val="11"/>
            <w:szCs w:val="11"/>
            <w:lang w:val="de-DE"/>
          </w:rPr>
          <w:id w:val="159822714"/>
          <w:placeholder>
            <w:docPart w:val="DefaultPlaceholder_-1854013440"/>
          </w:placeholder>
          <w:dataBinding w:prefixMappings="xmlns:ns0='urn:microsoft-dynamics-nav/reports/Physical_Contract/50200/'" w:xpath="/ns0:NavWordReportXmlPart[1]/ns0:Company_Information[1]/ns0:Name[1]" w:storeItemID="{CFFE4C0C-4258-41A2-992B-6A9CAE3CDBE8}"/>
          <w:text/>
          <w:alias w:val="#Nav: /Company_Information/Name"/>
          <w:tag w:val="#Nav: Physical_Contract/50200"/>
        </w:sdtPr>
        <w:sdtEndPr/>
        <w:sdtContent>
          <w:r w:rsidR="00610C47">
            <w:rPr>
              <w:rFonts w:ascii="Century Gothic" w:hAnsi="Century Gothic"/>
              <w:b w:val="0"/>
              <w:sz w:val="11"/>
              <w:szCs w:val="11"/>
              <w:lang w:val="de-DE"/>
            </w:rPr>
            <w:t>Name</w:t>
          </w:r>
        </w:sdtContent>
      </w:sdt>
      <w:r w:rsidRPr="00113CF9">
        <w:rPr>
          <w:rFonts w:ascii="Century Gothic" w:hAnsi="Century Gothic"/>
          <w:b w:val="0"/>
          <w:sz w:val="11"/>
          <w:szCs w:val="11"/>
          <w:lang w:val="de-DE"/>
        </w:rPr>
        <w:t xml:space="preserve"> </w:t>
      </w:r>
      <w:r w:rsidR="00BB03DE">
        <w:rPr>
          <w:rFonts w:ascii="Century Gothic" w:hAnsi="Century Gothic"/>
          <w:b w:val="0"/>
          <w:sz w:val="11"/>
          <w:szCs w:val="11"/>
          <w:lang w:val="de-DE"/>
        </w:rPr>
        <w:t>(</w:t>
      </w:r>
      <w:r>
        <w:rPr>
          <w:rFonts w:ascii="Century Gothic" w:hAnsi="Century Gothic"/>
          <w:color w:val="auto"/>
          <w:sz w:val="11"/>
          <w:szCs w:val="11"/>
          <w:lang w:val="de-DE"/>
        </w:rPr>
        <w:t>Marke</w:t>
      </w:r>
      <w:r w:rsidRPr="00512889">
        <w:rPr>
          <w:rFonts w:ascii="Century Gothic" w:hAnsi="Century Gothic"/>
          <w:color w:val="auto"/>
          <w:sz w:val="11"/>
          <w:szCs w:val="11"/>
          <w:lang w:val="de-DE"/>
        </w:rPr>
        <w:t xml:space="preserve"> </w:t>
      </w:r>
      <w:r>
        <w:rPr>
          <w:rFonts w:ascii="Century Gothic" w:hAnsi="Century Gothic"/>
          <w:color w:val="auto"/>
          <w:sz w:val="11"/>
          <w:szCs w:val="11"/>
          <w:lang w:val="de-DE"/>
        </w:rPr>
        <w:t>der E-Werk Lüsen Genossenschaft</w:t>
      </w:r>
      <w:r w:rsidRPr="00512889">
        <w:rPr>
          <w:rFonts w:ascii="Century Gothic" w:hAnsi="Century Gothic"/>
          <w:color w:val="auto"/>
          <w:sz w:val="11"/>
          <w:szCs w:val="11"/>
          <w:lang w:val="de-DE"/>
        </w:rPr>
        <w:t>)</w:t>
      </w:r>
      <w:r>
        <w:rPr>
          <w:rFonts w:ascii="Century Gothic" w:hAnsi="Century Gothic"/>
          <w:color w:val="auto"/>
          <w:sz w:val="11"/>
          <w:szCs w:val="11"/>
          <w:lang w:val="de-DE"/>
        </w:rPr>
        <w:t xml:space="preserve"> </w:t>
      </w:r>
      <w:r w:rsidRPr="00512889">
        <w:rPr>
          <w:rFonts w:ascii="Century Gothic" w:hAnsi="Century Gothic"/>
          <w:b w:val="0"/>
          <w:sz w:val="11"/>
          <w:szCs w:val="11"/>
          <w:lang w:val="de-DE"/>
        </w:rPr>
        <w:t xml:space="preserve">bereitgestellt und von der E-Werk </w:t>
      </w:r>
      <w:r>
        <w:rPr>
          <w:rFonts w:ascii="Century Gothic" w:hAnsi="Century Gothic"/>
          <w:b w:val="0"/>
          <w:sz w:val="11"/>
          <w:szCs w:val="11"/>
          <w:lang w:val="de-DE"/>
        </w:rPr>
        <w:t>Weissteiner GmbH</w:t>
      </w:r>
      <w:r w:rsidRPr="00D308C7">
        <w:rPr>
          <w:rFonts w:ascii="Century Gothic" w:hAnsi="Century Gothic"/>
          <w:b w:val="0"/>
          <w:color w:val="auto"/>
          <w:sz w:val="11"/>
          <w:szCs w:val="11"/>
          <w:lang w:val="de-DE"/>
        </w:rPr>
        <w:t xml:space="preserve"> </w:t>
      </w:r>
      <w:r w:rsidRPr="000A78A0">
        <w:rPr>
          <w:rFonts w:ascii="Century Gothic" w:hAnsi="Century Gothic"/>
          <w:b w:val="0"/>
          <w:sz w:val="11"/>
          <w:szCs w:val="11"/>
          <w:lang w:val="de-DE"/>
        </w:rPr>
        <w:t>– nachfolgend als Verteiler bezeichnet - verteilt</w:t>
      </w:r>
      <w:r w:rsidRPr="00113CF9">
        <w:rPr>
          <w:rFonts w:ascii="Century Gothic" w:hAnsi="Century Gothic"/>
          <w:b w:val="0"/>
          <w:sz w:val="11"/>
          <w:szCs w:val="11"/>
          <w:lang w:val="de-DE"/>
        </w:rPr>
        <w:t>, dabei wird sowohl das lokale als auch das staatliche Netz genutzt. Die Lieferung erfolgt mit Wechselstrom bei 230 Volt Phasenspannung bzw. 400 Volt verketteter Spannung (Drehstrom), Frequenz 50 Hz, mit den gesetzlich zugelassenen Toleranzen (laut gesetzlichen Beschluss CEI EN 50160).</w:t>
      </w:r>
    </w:p>
    <w:p w:rsidRPr="00113CF9" w:rsidR="002E1C6E" w:rsidP="002D37C2" w:rsidRDefault="002E1C6E" w14:paraId="319543C7" w14:textId="77777777">
      <w:pPr>
        <w:pStyle w:val="Heading2"/>
        <w:rPr>
          <w:rFonts w:ascii="Century Gothic" w:hAnsi="Century Gothic"/>
          <w:b w:val="0"/>
          <w:sz w:val="11"/>
          <w:szCs w:val="11"/>
          <w:lang w:val="de-DE"/>
        </w:rPr>
      </w:pPr>
      <w:r w:rsidRPr="00113CF9">
        <w:rPr>
          <w:rFonts w:ascii="Century Gothic" w:hAnsi="Century Gothic"/>
          <w:sz w:val="11"/>
          <w:szCs w:val="11"/>
          <w:lang w:val="de-DE"/>
        </w:rPr>
        <w:t>2.</w:t>
      </w:r>
      <w:r w:rsidRPr="00113CF9">
        <w:rPr>
          <w:rFonts w:ascii="Century Gothic" w:hAnsi="Century Gothic"/>
          <w:b w:val="0"/>
          <w:sz w:val="11"/>
          <w:szCs w:val="11"/>
          <w:lang w:val="de-DE"/>
        </w:rPr>
        <w:t xml:space="preserve"> Die Strombelieferung wird von den gesetzlichen Beschlüssen der Autorità per l' Energia Elettrica e il Gas (ARERA) geregelt. Dieser Dienst liegt in der Kompetenz des Verteilers und alle diesbezüglichen Spesen sind zu Lasten des Stromabnehmers. Der Verteiler ist verpflichtet alle notwendigen Maßnahmen zu ergreifen, um seinen Dienst sicherzustellen. Der Stromabnehmer ist verpflichtet die notwendige Dokumentation innerhalb der vorgesehenen Fristen durchzuführen. Der Verteiler ist die direkte Ansprechperson des Stromabnehmers, auch für eventuell anfallende technische Dienstleistungen.</w:t>
      </w:r>
    </w:p>
    <w:p w:rsidRPr="00DC475F" w:rsidR="002E1C6E" w:rsidP="002D37C2" w:rsidRDefault="002E1C6E" w14:paraId="46560993" w14:textId="77777777">
      <w:pPr>
        <w:pStyle w:val="Heading2"/>
        <w:rPr>
          <w:rFonts w:ascii="Century Gothic" w:hAnsi="Century Gothic"/>
          <w:b w:val="0"/>
          <w:sz w:val="11"/>
          <w:szCs w:val="11"/>
          <w:lang w:val="de-DE"/>
        </w:rPr>
      </w:pPr>
      <w:r w:rsidRPr="00113CF9">
        <w:rPr>
          <w:rFonts w:ascii="Century Gothic" w:hAnsi="Century Gothic"/>
          <w:sz w:val="11"/>
          <w:szCs w:val="11"/>
          <w:lang w:val="de-DE"/>
        </w:rPr>
        <w:t>3.</w:t>
      </w:r>
      <w:r w:rsidRPr="00113CF9">
        <w:rPr>
          <w:rFonts w:ascii="Century Gothic" w:hAnsi="Century Gothic"/>
          <w:b w:val="0"/>
          <w:sz w:val="11"/>
          <w:szCs w:val="11"/>
          <w:lang w:val="de-DE"/>
        </w:rPr>
        <w:t xml:space="preserve"> </w:t>
      </w:r>
      <w:r w:rsidRPr="00CA0274">
        <w:rPr>
          <w:rFonts w:ascii="Century Gothic" w:hAnsi="Century Gothic"/>
          <w:b w:val="0"/>
          <w:sz w:val="11"/>
          <w:szCs w:val="11"/>
          <w:lang w:val="de-DE"/>
        </w:rPr>
        <w:t>Die im Vertrag enthaltenen Stromtarife gelten laut beigelegtem Angebot. Alle Tarife betreffend den Transport der Energie und der Zählerverwaltung sowie Abgaben und Steuern werden laut den gesetzlichen Beschlüssen der Autorità per l' Energia Elettrica e il Gas (ARERA) verrechnet. Die wirtschaftlichen Bedingungen für die Belieferung mit dem Rohstoff Energie können jährlich an die Marktentwicklung im Energiezukauf angepasst werden.</w:t>
      </w:r>
    </w:p>
    <w:p w:rsidRPr="00113CF9" w:rsidR="002E1C6E" w:rsidP="002D37C2" w:rsidRDefault="002E1C6E" w14:paraId="6DBA35E6" w14:textId="77777777">
      <w:pPr>
        <w:pStyle w:val="Heading2"/>
        <w:rPr>
          <w:rFonts w:ascii="Century Gothic" w:hAnsi="Century Gothic"/>
          <w:b w:val="0"/>
          <w:sz w:val="11"/>
          <w:szCs w:val="11"/>
          <w:lang w:val="de-DE"/>
        </w:rPr>
      </w:pPr>
      <w:r w:rsidRPr="00113CF9">
        <w:rPr>
          <w:rFonts w:ascii="Century Gothic" w:hAnsi="Century Gothic"/>
          <w:sz w:val="11"/>
          <w:szCs w:val="11"/>
          <w:lang w:val="de-DE"/>
        </w:rPr>
        <w:t>4.</w:t>
      </w:r>
      <w:r w:rsidRPr="00113CF9">
        <w:rPr>
          <w:rFonts w:ascii="Century Gothic" w:hAnsi="Century Gothic"/>
          <w:b w:val="0"/>
          <w:sz w:val="11"/>
          <w:szCs w:val="11"/>
          <w:lang w:val="de-DE"/>
        </w:rPr>
        <w:t xml:space="preserve"> Für die von der Gesellschaft erbrachten Dienste gelten die vorgeschriebenen Qualitätsstandards. Bei Nichtbeachtung der besonderen Qualitätsstandards laut Beschluss der Aufsichtsbehörde für Strom und Gas </w:t>
      </w:r>
      <w:r>
        <w:rPr>
          <w:rFonts w:ascii="Century Gothic" w:hAnsi="Century Gothic"/>
          <w:b w:val="0"/>
          <w:sz w:val="11"/>
          <w:szCs w:val="11"/>
          <w:lang w:val="de-DE"/>
        </w:rPr>
        <w:t>646/15</w:t>
      </w:r>
      <w:r w:rsidRPr="00113CF9">
        <w:rPr>
          <w:rFonts w:ascii="Century Gothic" w:hAnsi="Century Gothic"/>
          <w:b w:val="0"/>
          <w:sz w:val="11"/>
          <w:szCs w:val="11"/>
          <w:lang w:val="de-DE"/>
        </w:rPr>
        <w:t xml:space="preserve"> i.g.F. “Integrierter Text über die Regelung der Qualitätsstandards der Stromverteilungs-, Strommessungs- und Stromverkaufsdienste für den Regelungszeitraum 201</w:t>
      </w:r>
      <w:r>
        <w:rPr>
          <w:rFonts w:ascii="Century Gothic" w:hAnsi="Century Gothic"/>
          <w:b w:val="0"/>
          <w:sz w:val="11"/>
          <w:szCs w:val="11"/>
          <w:lang w:val="de-DE"/>
        </w:rPr>
        <w:t>6</w:t>
      </w:r>
      <w:r w:rsidRPr="00113CF9">
        <w:rPr>
          <w:rFonts w:ascii="Century Gothic" w:hAnsi="Century Gothic"/>
          <w:b w:val="0"/>
          <w:sz w:val="11"/>
          <w:szCs w:val="11"/>
          <w:lang w:val="de-DE"/>
        </w:rPr>
        <w:t>-20</w:t>
      </w:r>
      <w:r>
        <w:rPr>
          <w:rFonts w:ascii="Century Gothic" w:hAnsi="Century Gothic"/>
          <w:b w:val="0"/>
          <w:sz w:val="11"/>
          <w:szCs w:val="11"/>
          <w:lang w:val="de-DE"/>
        </w:rPr>
        <w:t>23</w:t>
      </w:r>
      <w:r w:rsidRPr="00113CF9">
        <w:rPr>
          <w:rFonts w:ascii="Century Gothic" w:hAnsi="Century Gothic"/>
          <w:b w:val="0"/>
          <w:sz w:val="11"/>
          <w:szCs w:val="11"/>
          <w:lang w:val="de-DE"/>
        </w:rPr>
        <w:t>” steht dem Kunden eine automatische Entschädigung zu. Bei Nichteinhaltung seitens des zuständigen Netzbetreibers der besonderen Qualitätsstandards ist die Gesellschaft verpflichtet, dem Kunden - der die Leistung beantragt hat, für welche der Netzbetreiber den besonderen Standard nicht eingehalten hat - die vom Netzbetreiber erhaltene automatische Entschädigung gutzuschreiben.</w:t>
      </w:r>
    </w:p>
    <w:p w:rsidR="002E1C6E" w:rsidP="002D37C2" w:rsidRDefault="002E1C6E" w14:paraId="1BB2AF2B" w14:textId="77777777">
      <w:pPr>
        <w:pStyle w:val="Heading2"/>
        <w:rPr>
          <w:rFonts w:ascii="Century Gothic" w:hAnsi="Century Gothic"/>
          <w:b w:val="0"/>
          <w:sz w:val="11"/>
          <w:szCs w:val="11"/>
          <w:lang w:val="de-DE"/>
        </w:rPr>
      </w:pPr>
      <w:r>
        <w:rPr>
          <w:rFonts w:ascii="Century Gothic" w:hAnsi="Century Gothic"/>
          <w:sz w:val="11"/>
          <w:szCs w:val="11"/>
          <w:lang w:val="de-DE"/>
        </w:rPr>
        <w:t>5</w:t>
      </w:r>
      <w:r w:rsidRPr="00113CF9">
        <w:rPr>
          <w:rFonts w:ascii="Century Gothic" w:hAnsi="Century Gothic"/>
          <w:sz w:val="11"/>
          <w:szCs w:val="11"/>
          <w:lang w:val="de-DE"/>
        </w:rPr>
        <w:t>.</w:t>
      </w:r>
      <w:r w:rsidRPr="00113CF9">
        <w:rPr>
          <w:rFonts w:ascii="Century Gothic" w:hAnsi="Century Gothic"/>
          <w:b w:val="0"/>
          <w:sz w:val="11"/>
          <w:szCs w:val="11"/>
          <w:lang w:val="de-DE"/>
        </w:rPr>
        <w:t xml:space="preserve"> Die Stromlieferung hat die folgenden Bedingungen: a) Die Anlage</w:t>
      </w:r>
      <w:r>
        <w:rPr>
          <w:rFonts w:ascii="Century Gothic" w:hAnsi="Century Gothic"/>
          <w:b w:val="0"/>
          <w:sz w:val="11"/>
          <w:szCs w:val="11"/>
          <w:lang w:val="de-DE"/>
        </w:rPr>
        <w:t>n</w:t>
      </w:r>
      <w:r w:rsidRPr="00113CF9">
        <w:rPr>
          <w:rFonts w:ascii="Century Gothic" w:hAnsi="Century Gothic"/>
          <w:b w:val="0"/>
          <w:sz w:val="11"/>
          <w:szCs w:val="11"/>
          <w:lang w:val="de-DE"/>
        </w:rPr>
        <w:t xml:space="preserve"> und </w:t>
      </w:r>
      <w:r>
        <w:rPr>
          <w:rFonts w:ascii="Century Gothic" w:hAnsi="Century Gothic"/>
          <w:b w:val="0"/>
          <w:sz w:val="11"/>
          <w:szCs w:val="11"/>
          <w:lang w:val="de-DE"/>
        </w:rPr>
        <w:t>G</w:t>
      </w:r>
      <w:r w:rsidRPr="00113CF9">
        <w:rPr>
          <w:rFonts w:ascii="Century Gothic" w:hAnsi="Century Gothic"/>
          <w:b w:val="0"/>
          <w:sz w:val="11"/>
          <w:szCs w:val="11"/>
          <w:lang w:val="de-DE"/>
        </w:rPr>
        <w:t xml:space="preserve">eräte des Stromabnehmers müssen die von den geltenden gesetzlichen Bestimmungen vorgeschriebenen Eigenschaften besitzen b) Der </w:t>
      </w:r>
      <w:r>
        <w:rPr>
          <w:rFonts w:ascii="Century Gothic" w:hAnsi="Century Gothic"/>
          <w:b w:val="0"/>
          <w:sz w:val="11"/>
          <w:szCs w:val="11"/>
          <w:lang w:val="de-DE"/>
        </w:rPr>
        <w:t>Stroma</w:t>
      </w:r>
      <w:r w:rsidRPr="00113CF9">
        <w:rPr>
          <w:rFonts w:ascii="Century Gothic" w:hAnsi="Century Gothic"/>
          <w:b w:val="0"/>
          <w:sz w:val="11"/>
          <w:szCs w:val="11"/>
          <w:lang w:val="de-DE"/>
        </w:rPr>
        <w:t>bnehmer genehmigt dem Verteiler auch in Zukunft den freien Durchlass der elektrischen Leitungen zu den angeschlossenen Verbraucheranlagen und nach Bedarf für die Versorgung Dritter durch dessen Grundstück oder an dessen Gebäuden; c) Der Verteiler beginnt mit den für die Erfüllung des Liefervertrages notwendigen Arbeiten erst, sobald der Abnehmer die Genehmigung des Hauseigentümers vorweisen kann, dass besagte Arbeiten in den für die Lieferung vorgesehenen Räumen ausgeführt und jederzeit über die elektrischen Anlagen frei verfügt werden darf. d) Im Falle von Hilfseinrichtungen für die Realisierung der Stromlieferung, bleibt auch bei diesen der Verteiler Eigentümer und kann diese auch für Anschlüsse Dritter verwenden.</w:t>
      </w:r>
    </w:p>
    <w:p w:rsidRPr="00113CF9" w:rsidR="002E1C6E" w:rsidP="002D37C2" w:rsidRDefault="002E1C6E" w14:paraId="30F6CCC7" w14:textId="77777777">
      <w:pPr>
        <w:pStyle w:val="Heading2"/>
        <w:rPr>
          <w:sz w:val="11"/>
          <w:szCs w:val="11"/>
          <w:lang w:val="de-DE"/>
        </w:rPr>
      </w:pPr>
      <w:r>
        <w:rPr>
          <w:rFonts w:ascii="Century Gothic" w:hAnsi="Century Gothic"/>
          <w:sz w:val="11"/>
          <w:szCs w:val="11"/>
          <w:lang w:val="de-DE"/>
        </w:rPr>
        <w:t>6</w:t>
      </w:r>
      <w:r w:rsidRPr="00113CF9">
        <w:rPr>
          <w:rFonts w:ascii="Century Gothic" w:hAnsi="Century Gothic"/>
          <w:sz w:val="11"/>
          <w:szCs w:val="11"/>
          <w:lang w:val="de-DE"/>
        </w:rPr>
        <w:t>.</w:t>
      </w:r>
      <w:r w:rsidRPr="00113CF9">
        <w:rPr>
          <w:rFonts w:ascii="Century Gothic" w:hAnsi="Century Gothic"/>
          <w:b w:val="0"/>
          <w:sz w:val="11"/>
          <w:szCs w:val="11"/>
          <w:lang w:val="de-DE"/>
        </w:rPr>
        <w:t xml:space="preserve"> Die Aktivierung einer neuen oder die Änderung der bereits aktivierten Lieferung hängt von der Überprüfung der technischen Eignung des Verteilernetzes seitens des zuständigen Netzbetreibers sowie von der Herstellung des Netzanschlusses (falls notwendig) und vom Abschluss des Lieferungsvertrages ab. Der Antrag auf Aktivierung oder Änderung der Stromlieferung wird umgehend vom Verkäufer dem Netzbetreiber des Transportdienstes übermittelt, welcher die in seiner Kompetenz liegenden Arbeiten, unter Einhaltung der von der </w:t>
      </w:r>
      <w:r>
        <w:rPr>
          <w:rFonts w:ascii="Century Gothic" w:hAnsi="Century Gothic"/>
          <w:b w:val="0"/>
          <w:sz w:val="11"/>
          <w:szCs w:val="11"/>
          <w:lang w:val="de-DE"/>
        </w:rPr>
        <w:t>ARERA</w:t>
      </w:r>
      <w:r w:rsidRPr="00113CF9">
        <w:rPr>
          <w:rFonts w:ascii="Century Gothic" w:hAnsi="Century Gothic"/>
          <w:b w:val="0"/>
          <w:sz w:val="11"/>
          <w:szCs w:val="11"/>
          <w:lang w:val="de-DE"/>
        </w:rPr>
        <w:t xml:space="preserve"> festgelegten Modalitäten und Fristen, durchführt. Die Höchstfrist für die Aktivierung der Lieferung seitens des zuständigen Netzbetreibers beträgt 5 Werktage ab Empfang des entsprechenden Antrags. </w:t>
      </w:r>
    </w:p>
    <w:p w:rsidRPr="00113CF9" w:rsidR="002E1C6E" w:rsidP="002D37C2" w:rsidRDefault="002E1C6E" w14:paraId="071AC510" w14:textId="77777777">
      <w:pPr>
        <w:pStyle w:val="Heading2"/>
        <w:rPr>
          <w:rFonts w:ascii="Century Gothic" w:hAnsi="Century Gothic"/>
          <w:b w:val="0"/>
          <w:sz w:val="11"/>
          <w:szCs w:val="11"/>
          <w:lang w:val="de-DE"/>
        </w:rPr>
      </w:pPr>
      <w:r w:rsidRPr="00113CF9">
        <w:rPr>
          <w:rFonts w:ascii="Century Gothic" w:hAnsi="Century Gothic"/>
          <w:sz w:val="11"/>
          <w:szCs w:val="11"/>
          <w:lang w:val="de-DE"/>
        </w:rPr>
        <w:t>7.</w:t>
      </w:r>
      <w:r w:rsidRPr="00113CF9">
        <w:rPr>
          <w:rFonts w:ascii="Century Gothic" w:hAnsi="Century Gothic"/>
          <w:b w:val="0"/>
          <w:sz w:val="11"/>
          <w:szCs w:val="11"/>
          <w:lang w:val="de-DE"/>
        </w:rPr>
        <w:t xml:space="preserve"> Der </w:t>
      </w:r>
      <w:r>
        <w:rPr>
          <w:rFonts w:ascii="Century Gothic" w:hAnsi="Century Gothic"/>
          <w:b w:val="0"/>
          <w:sz w:val="11"/>
          <w:szCs w:val="11"/>
          <w:lang w:val="de-DE"/>
        </w:rPr>
        <w:t>Stromabnehmer</w:t>
      </w:r>
      <w:r w:rsidRPr="00113CF9">
        <w:rPr>
          <w:rFonts w:ascii="Century Gothic" w:hAnsi="Century Gothic"/>
          <w:b w:val="0"/>
          <w:sz w:val="11"/>
          <w:szCs w:val="11"/>
          <w:lang w:val="de-DE"/>
        </w:rPr>
        <w:t xml:space="preserve"> muss die Stempelgebühr und die Fixgebühren laut den gesetzlichen Verordnungen der zuständigen Behörden</w:t>
      </w:r>
      <w:r>
        <w:rPr>
          <w:rFonts w:ascii="Century Gothic" w:hAnsi="Century Gothic"/>
          <w:b w:val="0"/>
          <w:sz w:val="11"/>
          <w:szCs w:val="11"/>
          <w:lang w:val="de-DE"/>
        </w:rPr>
        <w:t xml:space="preserve"> entrichten</w:t>
      </w:r>
      <w:r w:rsidRPr="00113CF9">
        <w:rPr>
          <w:rFonts w:ascii="Century Gothic" w:hAnsi="Century Gothic"/>
          <w:b w:val="0"/>
          <w:sz w:val="11"/>
          <w:szCs w:val="11"/>
          <w:lang w:val="de-DE"/>
        </w:rPr>
        <w:t>. Sollte es auf Grund von höherer Gewalt nicht zur Realisierung des Anschlusses kommen, so wird der Verteiler die Gebühren inklusive IVA (wenn bezahlt) zurückerstatten.</w:t>
      </w:r>
    </w:p>
    <w:p w:rsidRPr="00113CF9" w:rsidR="002E1C6E" w:rsidP="002D37C2" w:rsidRDefault="002E1C6E" w14:paraId="2906B754" w14:textId="77777777">
      <w:pPr>
        <w:pStyle w:val="Heading2"/>
        <w:rPr>
          <w:rFonts w:ascii="Century Gothic" w:hAnsi="Century Gothic"/>
          <w:b w:val="0"/>
          <w:sz w:val="11"/>
          <w:szCs w:val="11"/>
          <w:lang w:val="de-DE"/>
        </w:rPr>
      </w:pPr>
      <w:r w:rsidRPr="00113CF9">
        <w:rPr>
          <w:rFonts w:ascii="Century Gothic" w:hAnsi="Century Gothic"/>
          <w:sz w:val="11"/>
          <w:szCs w:val="11"/>
          <w:lang w:val="de-DE"/>
        </w:rPr>
        <w:t>8.</w:t>
      </w:r>
      <w:r w:rsidRPr="00113CF9">
        <w:rPr>
          <w:rFonts w:ascii="Century Gothic" w:hAnsi="Century Gothic"/>
          <w:b w:val="0"/>
          <w:sz w:val="11"/>
          <w:szCs w:val="11"/>
          <w:lang w:val="de-DE"/>
        </w:rPr>
        <w:t xml:space="preserve"> Der Stromabnehmer erklärt, dass der Wert der bereitgestellten Leistung seinem Leistungshöchstbedarf entspricht und ist sich mit dem Verteiler einig, dass dieser Wert in jeder Hinsicht als der von ihm beanspruchbare und vom Verteiler bereitgestellte Leistungsmaximalwert zu betrachten ist. Bezüge über die bereitgestellte Leistung hinaus sind nicht gestattet; sollte der Stromabnehmer unerlaubterweise</w:t>
      </w:r>
      <w:r>
        <w:rPr>
          <w:rFonts w:ascii="Century Gothic" w:hAnsi="Century Gothic"/>
          <w:b w:val="0"/>
          <w:sz w:val="11"/>
          <w:szCs w:val="11"/>
          <w:lang w:val="de-DE"/>
        </w:rPr>
        <w:t xml:space="preserve"> kontinuierlich</w:t>
      </w:r>
      <w:r w:rsidRPr="00113CF9">
        <w:rPr>
          <w:rFonts w:ascii="Century Gothic" w:hAnsi="Century Gothic"/>
          <w:b w:val="0"/>
          <w:sz w:val="11"/>
          <w:szCs w:val="11"/>
          <w:lang w:val="de-DE"/>
        </w:rPr>
        <w:t xml:space="preserve"> die Beanspruchung überziehen, wird der Verteiler - unbeschadet des Rechts auf Auflösung des Vertrages – dem Stromabnehmer die etwaige Vertragsabänderung mitteilen, um den Wert der bereitgestellten Leistung dem neuen Bedarf anzupassen, immer vorausgesetzt, dass die Anlagen des Verteilers von ihrem Potenzial her diese Abänderung ermöglichen. Übersteigt der Leistungshöchstbedarf des Stromabnehmers den bereitgestellten Leistungswert, auf welchen sich die früheren Netzanschlussgebühren beziehen, ist der Stromabnehmer ebenfalls verpflichtet, dem Verteiler die Anpassung der Anschlussbeiträge zu bezahlen. Der Stromabnehmer haftet in jedem Fall für alle etwaigen Schäden, die dem Verteiler oder Dritten durch einen über die bereitgestellte Leistung hinausgehenden Bezug entstehen sollten, auch wenn sie die Qualität – im Sinne der Versorgungskontinuität und Spannungsqualität – der Leistungserbringung vom Verteiler gegenüber diesem Stromabnehmer oder Dritten betreffen. </w:t>
      </w:r>
    </w:p>
    <w:p w:rsidRPr="00113CF9" w:rsidR="002E1C6E" w:rsidP="002D37C2" w:rsidRDefault="002E1C6E" w14:paraId="01B3D40E"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9.</w:t>
      </w:r>
      <w:r w:rsidRPr="00113CF9">
        <w:rPr>
          <w:rFonts w:ascii="Century Gothic" w:hAnsi="Century Gothic" w:cs="Arial"/>
          <w:bCs/>
          <w:color w:val="000000"/>
          <w:sz w:val="11"/>
          <w:szCs w:val="11"/>
          <w:lang w:val="de-DE"/>
        </w:rPr>
        <w:t xml:space="preserve"> Der Faktor der sofortigen Leistung im Verhältnis zur Maximalleistung darf nicht unterhalb 0,90 und der durchschnittliche monatliche nicht unterhalb 0,70. Sollte der Faktor unterhalb 0,70 sein, so </w:t>
      </w:r>
      <w:r>
        <w:rPr>
          <w:rFonts w:ascii="Century Gothic" w:hAnsi="Century Gothic" w:cs="Arial"/>
          <w:bCs/>
          <w:color w:val="000000"/>
          <w:sz w:val="11"/>
          <w:szCs w:val="11"/>
          <w:lang w:val="de-DE"/>
        </w:rPr>
        <w:t>stellt</w:t>
      </w:r>
      <w:r w:rsidRPr="00113CF9">
        <w:rPr>
          <w:rFonts w:ascii="Century Gothic" w:hAnsi="Century Gothic" w:cs="Arial"/>
          <w:bCs/>
          <w:color w:val="000000"/>
          <w:sz w:val="11"/>
          <w:szCs w:val="11"/>
          <w:lang w:val="de-DE"/>
        </w:rPr>
        <w:t xml:space="preserve"> der Endkunde die eigenen Anlagen so ein, dass dieser Faktor mindestens erreicht wird. Die Anlage des Kunden darf dem Verteiler keine induktive Blindenergie zuführen. Der Verteiler hat das Recht, die von den Bestimmungen festgesetzten Tariferhöhungen für einen schlechten Leistungsfaktor anzuwenden.</w:t>
      </w:r>
    </w:p>
    <w:p w:rsidRPr="00113CF9" w:rsidR="002E1C6E" w:rsidP="002D37C2" w:rsidRDefault="002E1C6E" w14:paraId="6ADADBF3"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10.</w:t>
      </w:r>
      <w:r w:rsidRPr="00113CF9">
        <w:rPr>
          <w:rFonts w:ascii="Century Gothic" w:hAnsi="Century Gothic" w:cs="Arial"/>
          <w:bCs/>
          <w:color w:val="000000"/>
          <w:sz w:val="11"/>
          <w:szCs w:val="11"/>
          <w:lang w:val="de-DE"/>
        </w:rPr>
        <w:t xml:space="preserve"> Nach Abschluss des vorliegenden Vertrages muss der Stromabnehmer eine</w:t>
      </w:r>
      <w:r w:rsidRPr="00113CF9">
        <w:rPr>
          <w:rFonts w:ascii="Century Gothic" w:hAnsi="Century Gothic"/>
          <w:sz w:val="11"/>
          <w:szCs w:val="11"/>
          <w:lang w:val="de-DE"/>
        </w:rPr>
        <w:t xml:space="preserve"> Kaution in der von den geltenden Bestimmungen der Autroità per l’Energia Elettrica e il Gas (ARERA) festgelegten Höhe an dem Verteiler überweisen. Die Kaution wird bei Vertragsbeendigung, um den gesetzlichen Zinsfuß erhöht, zurückerstattet. Alternativ gibt es auch andere Möglichkeiten die Garantieleistung zu erbringen („fideiussione“), </w:t>
      </w:r>
      <w:r>
        <w:rPr>
          <w:rFonts w:ascii="Century Gothic" w:hAnsi="Century Gothic"/>
          <w:sz w:val="11"/>
          <w:szCs w:val="11"/>
          <w:lang w:val="de-DE"/>
        </w:rPr>
        <w:t xml:space="preserve">dafür müssen </w:t>
      </w:r>
      <w:r w:rsidRPr="00113CF9">
        <w:rPr>
          <w:rFonts w:ascii="Century Gothic" w:hAnsi="Century Gothic"/>
          <w:sz w:val="11"/>
          <w:szCs w:val="11"/>
          <w:lang w:val="de-DE"/>
        </w:rPr>
        <w:t>die vorgesehenen Voraussetzungen laut</w:t>
      </w:r>
      <w:r>
        <w:rPr>
          <w:rFonts w:ascii="Century Gothic" w:hAnsi="Century Gothic"/>
          <w:sz w:val="11"/>
          <w:szCs w:val="11"/>
          <w:lang w:val="de-DE"/>
        </w:rPr>
        <w:t xml:space="preserve"> den</w:t>
      </w:r>
      <w:r w:rsidRPr="00113CF9">
        <w:rPr>
          <w:rFonts w:ascii="Century Gothic" w:hAnsi="Century Gothic"/>
          <w:sz w:val="11"/>
          <w:szCs w:val="11"/>
          <w:lang w:val="de-DE"/>
        </w:rPr>
        <w:t xml:space="preserve"> gesetzlichen Normen der ARERA erfüllt s</w:t>
      </w:r>
      <w:r>
        <w:rPr>
          <w:rFonts w:ascii="Century Gothic" w:hAnsi="Century Gothic"/>
          <w:sz w:val="11"/>
          <w:szCs w:val="11"/>
          <w:lang w:val="de-DE"/>
        </w:rPr>
        <w:t>ein.</w:t>
      </w:r>
    </w:p>
    <w:p w:rsidRPr="00113CF9" w:rsidR="002E1C6E" w:rsidP="002D37C2" w:rsidRDefault="002E1C6E" w14:paraId="6934E254"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11.</w:t>
      </w:r>
      <w:r w:rsidRPr="00113CF9">
        <w:rPr>
          <w:rFonts w:ascii="Century Gothic" w:hAnsi="Century Gothic" w:cs="Arial"/>
          <w:bCs/>
          <w:color w:val="000000"/>
          <w:sz w:val="11"/>
          <w:szCs w:val="11"/>
          <w:lang w:val="de-DE"/>
        </w:rPr>
        <w:t xml:space="preserve"> Der Verteiler unterbricht die Strombeli</w:t>
      </w:r>
      <w:r>
        <w:rPr>
          <w:rFonts w:ascii="Century Gothic" w:hAnsi="Century Gothic" w:cs="Arial"/>
          <w:bCs/>
          <w:color w:val="000000"/>
          <w:sz w:val="11"/>
          <w:szCs w:val="11"/>
          <w:lang w:val="de-DE"/>
        </w:rPr>
        <w:t>e</w:t>
      </w:r>
      <w:r w:rsidRPr="00113CF9">
        <w:rPr>
          <w:rFonts w:ascii="Century Gothic" w:hAnsi="Century Gothic" w:cs="Arial"/>
          <w:bCs/>
          <w:color w:val="000000"/>
          <w:sz w:val="11"/>
          <w:szCs w:val="11"/>
          <w:lang w:val="de-DE"/>
        </w:rPr>
        <w:t xml:space="preserve">ferung, wenn: a) vom </w:t>
      </w:r>
      <w:r>
        <w:rPr>
          <w:rFonts w:ascii="Century Gothic" w:hAnsi="Century Gothic" w:cs="Arial"/>
          <w:bCs/>
          <w:color w:val="000000"/>
          <w:sz w:val="11"/>
          <w:szCs w:val="11"/>
          <w:lang w:val="de-DE"/>
        </w:rPr>
        <w:t>Stromabnehmer</w:t>
      </w:r>
      <w:r w:rsidRPr="00113CF9">
        <w:rPr>
          <w:rFonts w:ascii="Century Gothic" w:hAnsi="Century Gothic" w:cs="Arial"/>
          <w:bCs/>
          <w:color w:val="000000"/>
          <w:sz w:val="11"/>
          <w:szCs w:val="11"/>
          <w:lang w:val="de-DE"/>
        </w:rPr>
        <w:t xml:space="preserve"> die Garantien</w:t>
      </w:r>
      <w:r>
        <w:rPr>
          <w:rFonts w:ascii="Century Gothic" w:hAnsi="Century Gothic" w:cs="Arial"/>
          <w:bCs/>
          <w:color w:val="000000"/>
          <w:sz w:val="11"/>
          <w:szCs w:val="11"/>
          <w:lang w:val="de-DE"/>
        </w:rPr>
        <w:t xml:space="preserve"> oder </w:t>
      </w:r>
      <w:r w:rsidRPr="00113CF9">
        <w:rPr>
          <w:rFonts w:ascii="Century Gothic" w:hAnsi="Century Gothic" w:cs="Arial"/>
          <w:bCs/>
          <w:color w:val="000000"/>
          <w:sz w:val="11"/>
          <w:szCs w:val="11"/>
          <w:lang w:val="de-DE"/>
        </w:rPr>
        <w:t>Konzessionen nicht erhält, welche für die Durchführung der Arbeiten notwendig sind</w:t>
      </w:r>
      <w:r>
        <w:rPr>
          <w:rFonts w:ascii="Century Gothic" w:hAnsi="Century Gothic" w:cs="Arial"/>
          <w:bCs/>
          <w:color w:val="000000"/>
          <w:sz w:val="11"/>
          <w:szCs w:val="11"/>
          <w:lang w:val="de-DE"/>
        </w:rPr>
        <w:t>;</w:t>
      </w:r>
      <w:r w:rsidRPr="00113CF9">
        <w:rPr>
          <w:rFonts w:ascii="Century Gothic" w:hAnsi="Century Gothic" w:cs="Arial"/>
          <w:bCs/>
          <w:color w:val="000000"/>
          <w:sz w:val="11"/>
          <w:szCs w:val="11"/>
          <w:lang w:val="de-DE"/>
        </w:rPr>
        <w:t xml:space="preserve"> b) auf Anfrage öffentlicher Einrichtungen oder auf Grund vom Gesetz, wenn dieses so vorgesehen ist</w:t>
      </w:r>
      <w:r>
        <w:rPr>
          <w:rFonts w:ascii="Century Gothic" w:hAnsi="Century Gothic" w:cs="Arial"/>
          <w:bCs/>
          <w:color w:val="000000"/>
          <w:sz w:val="11"/>
          <w:szCs w:val="11"/>
          <w:lang w:val="de-DE"/>
        </w:rPr>
        <w:t>;</w:t>
      </w:r>
      <w:r w:rsidRPr="00113CF9">
        <w:rPr>
          <w:rFonts w:ascii="Century Gothic" w:hAnsi="Century Gothic" w:cs="Arial"/>
          <w:bCs/>
          <w:color w:val="000000"/>
          <w:sz w:val="11"/>
          <w:szCs w:val="11"/>
          <w:lang w:val="de-DE"/>
        </w:rPr>
        <w:t xml:space="preserve"> c) Auf Anfrage des Stromabnehmers, weil dieser Arbeiten auszuführen hat. Wenn es zu dafür notwendig ist Mauerarbeiten zu machen, so sind diese Spesen zu Lasten des Stromabnehmers.</w:t>
      </w:r>
    </w:p>
    <w:p w:rsidRPr="00113CF9" w:rsidR="002E1C6E" w:rsidP="002D37C2" w:rsidRDefault="002E1C6E" w14:paraId="2CDB9466"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12.</w:t>
      </w:r>
      <w:r w:rsidRPr="00113CF9">
        <w:rPr>
          <w:rFonts w:ascii="Century Gothic" w:hAnsi="Century Gothic" w:cs="Arial"/>
          <w:bCs/>
          <w:color w:val="000000"/>
          <w:sz w:val="11"/>
          <w:szCs w:val="11"/>
          <w:lang w:val="de-DE"/>
        </w:rPr>
        <w:t xml:space="preserve"> Der Verteiler legt auf Basis der rechtlichen Normen die technische Lösung des Anschlusses fest, dessen Spannungsebene, dessen Anschlusstyp, dessen Zählerstelle und dessen Ablesung auf Grund von den in der Gegend vorliegenden Anlagen und der Maximalleistung. Die Eigentümer müssen die Räumlichkeiten dem Verteiler zur Verfügung stellen damit dieser die Zählergruppen zentralisieren kann. </w:t>
      </w:r>
    </w:p>
    <w:p w:rsidRPr="00113CF9" w:rsidR="002E1C6E" w:rsidP="002D37C2" w:rsidRDefault="002E1C6E" w14:paraId="7ED8C566"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13.</w:t>
      </w:r>
      <w:r w:rsidRPr="00113CF9">
        <w:rPr>
          <w:rFonts w:ascii="Century Gothic" w:hAnsi="Century Gothic" w:cs="Arial"/>
          <w:bCs/>
          <w:color w:val="000000"/>
          <w:sz w:val="11"/>
          <w:szCs w:val="11"/>
          <w:lang w:val="de-DE"/>
        </w:rPr>
        <w:t xml:space="preserve"> Außer der Entrichtung des Anschlussbeitrages (laut der allgemeinen, von den zuständigen Behörden erlassenen Tarifordnung) sowie der Beachtung der technischen Richtlinien und der Bereitstellung eines geeigneten Raumes bei Mittelspannungsanschlüssen, muss der Abnehmer auch kostenlose Dienste zur Überquerung oder Unterquerung von eigenen oder fremden Grundstücken gewähren, bzw. vermitteln; dasselbe gilt für das Setzen von Masten und die Anbringung von Dachständern und Trägern, sowie von Hausanschlusssäulen bei Versorgung mit unterirdischen Stromkabelleitungen. Falls erforderlich, muss der Stromabnehmer für die kostenlose Bereitstellung eines geeigneten, von außen frei und in absoluter Sicherheit zugänglichen Raumes als Transformatorenstation sorgen, dessen Einrichtungen im Besitz des Verteilers verbleiben. Die erwähnten Zugeständnisse bzw. Leistungen müssen auf allfällige, auch während der Vertragszeit erfolgten Anforderungen des Verteilers gewährt werden und gelten sowohl für die Stromlieferung für den Abnehmer selbst, als an Dritte. </w:t>
      </w:r>
    </w:p>
    <w:p w:rsidRPr="00113CF9" w:rsidR="002E1C6E" w:rsidP="002D37C2" w:rsidRDefault="002E1C6E" w14:paraId="5D19CAAC"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14.</w:t>
      </w:r>
      <w:r w:rsidRPr="00113CF9">
        <w:rPr>
          <w:rFonts w:ascii="Century Gothic" w:hAnsi="Century Gothic" w:cs="Arial"/>
          <w:bCs/>
          <w:color w:val="000000"/>
          <w:sz w:val="11"/>
          <w:szCs w:val="11"/>
          <w:lang w:val="de-DE"/>
        </w:rPr>
        <w:t xml:space="preserve"> Der Verteiler installiert Zähler, Kontrolleinheiten und Limitierungen welcher er für notwendig hält, um den </w:t>
      </w:r>
      <w:r>
        <w:rPr>
          <w:rFonts w:ascii="Century Gothic" w:hAnsi="Century Gothic" w:cs="Arial"/>
          <w:bCs/>
          <w:color w:val="000000"/>
          <w:sz w:val="11"/>
          <w:szCs w:val="11"/>
          <w:lang w:val="de-DE"/>
        </w:rPr>
        <w:t>Energiekonsum</w:t>
      </w:r>
      <w:r w:rsidRPr="00113CF9">
        <w:rPr>
          <w:rFonts w:ascii="Century Gothic" w:hAnsi="Century Gothic" w:cs="Arial"/>
          <w:bCs/>
          <w:color w:val="000000"/>
          <w:sz w:val="11"/>
          <w:szCs w:val="11"/>
          <w:lang w:val="de-DE"/>
        </w:rPr>
        <w:t xml:space="preserve"> und die Leistung zu erfassen. Der Stromabnehmer </w:t>
      </w:r>
      <w:r>
        <w:rPr>
          <w:rFonts w:ascii="Century Gothic" w:hAnsi="Century Gothic" w:cs="Arial"/>
          <w:bCs/>
          <w:color w:val="000000"/>
          <w:sz w:val="11"/>
          <w:szCs w:val="11"/>
          <w:lang w:val="de-DE"/>
        </w:rPr>
        <w:t>muss</w:t>
      </w:r>
      <w:r w:rsidRPr="00113CF9">
        <w:rPr>
          <w:rFonts w:ascii="Century Gothic" w:hAnsi="Century Gothic" w:cs="Arial"/>
          <w:bCs/>
          <w:color w:val="000000"/>
          <w:sz w:val="11"/>
          <w:szCs w:val="11"/>
          <w:lang w:val="de-DE"/>
        </w:rPr>
        <w:t xml:space="preserve"> seine eigenen Anlagen und Geräte </w:t>
      </w:r>
      <w:r>
        <w:rPr>
          <w:rFonts w:ascii="Century Gothic" w:hAnsi="Century Gothic" w:cs="Arial"/>
          <w:bCs/>
          <w:color w:val="000000"/>
          <w:sz w:val="11"/>
          <w:szCs w:val="11"/>
          <w:lang w:val="de-DE"/>
        </w:rPr>
        <w:t xml:space="preserve">verwenden </w:t>
      </w:r>
      <w:r w:rsidRPr="00113CF9">
        <w:rPr>
          <w:rFonts w:ascii="Century Gothic" w:hAnsi="Century Gothic" w:cs="Arial"/>
          <w:bCs/>
          <w:color w:val="000000"/>
          <w:sz w:val="11"/>
          <w:szCs w:val="11"/>
          <w:lang w:val="de-DE"/>
        </w:rPr>
        <w:t xml:space="preserve">ohne dadurch das Verteilernetz oder anderen Stromabnehmern zu schädigen. Deshalb müssen diese Anlagen/Geräte: a) den gesetzlichen Normen C.E.I. und den festgelegten Anschlussregeln des Verteilers entsprechen; b) wie von den gesetzlichen Normen bezüglich Sicherheit und Schutz der Personen welche mit den Geräten </w:t>
      </w:r>
      <w:r w:rsidRPr="00113CF9">
        <w:rPr>
          <w:rFonts w:ascii="Century Gothic" w:hAnsi="Century Gothic" w:cs="Arial"/>
          <w:bCs/>
          <w:color w:val="000000"/>
          <w:sz w:val="11"/>
          <w:szCs w:val="11"/>
          <w:lang w:val="de-DE"/>
        </w:rPr>
        <w:t xml:space="preserve">Arbeiten eingestellt und realisiert worden sein; c) keine Störungen im Verteilernetz auf Grund von elektromagnetischer Inkompatibilität verursachen, hier sind die diesbezüglichen Grenzwerte wie von den gesetzlichen Normen festgelegt, einzuhalten; d) um das Verteilernetz vor interne Fehler zu schützen, muss es möglich sein die Anlage des Stromabnehmers vom Verteilernetz im Notfall zu isolieren; e) Für die Strombelieferung in dreiphasigen </w:t>
      </w:r>
      <w:r>
        <w:rPr>
          <w:rFonts w:ascii="Century Gothic" w:hAnsi="Century Gothic" w:cs="Arial"/>
          <w:bCs/>
          <w:color w:val="000000"/>
          <w:sz w:val="11"/>
          <w:szCs w:val="11"/>
          <w:lang w:val="de-DE"/>
        </w:rPr>
        <w:t>N</w:t>
      </w:r>
      <w:r w:rsidRPr="00113CF9">
        <w:rPr>
          <w:rFonts w:ascii="Century Gothic" w:hAnsi="Century Gothic" w:cs="Arial"/>
          <w:bCs/>
          <w:color w:val="000000"/>
          <w:sz w:val="11"/>
          <w:szCs w:val="11"/>
          <w:lang w:val="de-DE"/>
        </w:rPr>
        <w:t>etzen muss der Stromabnehmer die Leistungsentnahme über die drei Phasen hinweg im Gleichgewicht halten; f) die vom Verteiler gespeisten Stromkr</w:t>
      </w:r>
      <w:r>
        <w:rPr>
          <w:rFonts w:ascii="Century Gothic" w:hAnsi="Century Gothic" w:cs="Arial"/>
          <w:bCs/>
          <w:color w:val="000000"/>
          <w:sz w:val="11"/>
          <w:szCs w:val="11"/>
          <w:lang w:val="de-DE"/>
        </w:rPr>
        <w:t>ei</w:t>
      </w:r>
      <w:r w:rsidRPr="00113CF9">
        <w:rPr>
          <w:rFonts w:ascii="Century Gothic" w:hAnsi="Century Gothic" w:cs="Arial"/>
          <w:bCs/>
          <w:color w:val="000000"/>
          <w:sz w:val="11"/>
          <w:szCs w:val="11"/>
          <w:lang w:val="de-DE"/>
        </w:rPr>
        <w:t xml:space="preserve">se müssen vollkommen getrennt sein und sich von jenen unterscheiden, die von einem Stromaggregat des Stromabnehmers oder Dritten gespeist werden. Die Inbetriebnahme eines Stromaggregates bzw. Blockheizkraftwerkes muss vom Stromabnehmer dem Verteiler sofort gemeldet werden. Der Verteiler hat bei Unregelmäßigkeiten, welche eine objektive Gefahrensituation darstellen, das Recht die </w:t>
      </w:r>
      <w:r>
        <w:rPr>
          <w:rFonts w:ascii="Century Gothic" w:hAnsi="Century Gothic" w:cs="Arial"/>
          <w:bCs/>
          <w:color w:val="000000"/>
          <w:sz w:val="11"/>
          <w:szCs w:val="11"/>
          <w:lang w:val="de-DE"/>
        </w:rPr>
        <w:t>Stromlieferung einzustellen</w:t>
      </w:r>
      <w:r w:rsidRPr="00113CF9">
        <w:rPr>
          <w:rFonts w:ascii="Century Gothic" w:hAnsi="Century Gothic" w:cs="Arial"/>
          <w:bCs/>
          <w:color w:val="000000"/>
          <w:sz w:val="11"/>
          <w:szCs w:val="11"/>
          <w:lang w:val="de-DE"/>
        </w:rPr>
        <w:t>. Die Kosten für die Deaktivierung und Reaktivierung gehen zu Lasten des Stromabnehmers.</w:t>
      </w:r>
    </w:p>
    <w:p w:rsidRPr="00113CF9" w:rsidR="002E1C6E" w:rsidP="002D37C2" w:rsidRDefault="002E1C6E" w14:paraId="418102A0"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15.</w:t>
      </w:r>
      <w:r w:rsidRPr="00113CF9">
        <w:rPr>
          <w:rFonts w:ascii="Century Gothic" w:hAnsi="Century Gothic" w:cs="Arial"/>
          <w:bCs/>
          <w:color w:val="000000"/>
          <w:sz w:val="11"/>
          <w:szCs w:val="11"/>
          <w:lang w:val="de-DE"/>
        </w:rPr>
        <w:t xml:space="preserve"> Der Verteiler kann aus wirtschaftlichen Gründen und/oder um die Strombelieferung zu verbessern sowie um die Anlagen an gesetzliche Normen bzw. technischen Fortschritt anzupassen, die Werte der Spannung, nachdem er wie gesetzlich vorgeschrieben den Stromabnehmer darüber informiert, ändern. Die entstandenen Spesen, um die Anlagen des Stromabnehmers anzupassen sind zu Lasten des Stromabnehmers. Der Verteiler kann die Energie auch in Mittelspannung liefern; in diesem </w:t>
      </w:r>
      <w:r>
        <w:rPr>
          <w:rFonts w:ascii="Century Gothic" w:hAnsi="Century Gothic" w:cs="Arial"/>
          <w:bCs/>
          <w:color w:val="000000"/>
          <w:sz w:val="11"/>
          <w:szCs w:val="11"/>
          <w:lang w:val="de-DE"/>
        </w:rPr>
        <w:t xml:space="preserve">Fall </w:t>
      </w:r>
      <w:r w:rsidRPr="00113CF9">
        <w:rPr>
          <w:rFonts w:ascii="Century Gothic" w:hAnsi="Century Gothic" w:cs="Arial"/>
          <w:bCs/>
          <w:color w:val="000000"/>
          <w:sz w:val="11"/>
          <w:szCs w:val="11"/>
          <w:lang w:val="de-DE"/>
        </w:rPr>
        <w:t>übernimmt der Stromabnehmer die Kosten um seine Anlagen anzupassen und muss dem Verteiler leichten Zugang, von einer öffentlichen Straße, zur Transformationskabine und allen weiteren notwendigen</w:t>
      </w:r>
      <w:r>
        <w:rPr>
          <w:rFonts w:ascii="Century Gothic" w:hAnsi="Century Gothic" w:cs="Arial"/>
          <w:bCs/>
          <w:color w:val="000000"/>
          <w:sz w:val="11"/>
          <w:szCs w:val="11"/>
          <w:lang w:val="de-DE"/>
        </w:rPr>
        <w:t xml:space="preserve"> Einrichtungen</w:t>
      </w:r>
      <w:r w:rsidRPr="00113CF9">
        <w:rPr>
          <w:rFonts w:ascii="Century Gothic" w:hAnsi="Century Gothic" w:cs="Arial"/>
          <w:bCs/>
          <w:color w:val="000000"/>
          <w:sz w:val="11"/>
          <w:szCs w:val="11"/>
          <w:lang w:val="de-DE"/>
        </w:rPr>
        <w:t xml:space="preserve"> gewähren. </w:t>
      </w:r>
    </w:p>
    <w:p w:rsidRPr="00113CF9" w:rsidR="002E1C6E" w:rsidP="002D37C2" w:rsidRDefault="002E1C6E" w14:paraId="0D4E7B4F"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16.</w:t>
      </w:r>
      <w:r w:rsidRPr="00113CF9">
        <w:rPr>
          <w:rFonts w:ascii="Century Gothic" w:hAnsi="Century Gothic" w:cs="Arial"/>
          <w:bCs/>
          <w:color w:val="000000"/>
          <w:sz w:val="11"/>
          <w:szCs w:val="11"/>
          <w:lang w:val="de-DE"/>
        </w:rPr>
        <w:t xml:space="preserve"> Dem Verteiler muss der freie und gefahrenlose Zugang zu den Messgeräten gewährleistet werden. Die Installation der Abnehmeranlage, die gänzlich vom Abnehmer beschafft wird und zu dessen Lasten geht, muss von einem im Berufsalbum der Kategorie eingetragenen Installateur durchgeführt werden. Nach Beendigung der Arbeiten sorgt der Abnehmer für die Verständigung des Verteilers, der in Anwesenheit des Installateurs die Anlage kollaudieren wird. Bei positiver Abnahme wird der Verteiler die Anlage an das Verteilungsnetz anschließen und die Messgeräte montieren. Sollten jedoch Fehler und Mängel festgestellt werden, ist der Abnehmer verpflichtet, in kürzester Zeit diese Unregelmäßigkeiten zu beseitigen. Daraufhin wird die Kollaudierung unter denselben Bedingungen bis zur positiven Abnahme wiederholt. Der Verteiler vergütet keine eventuell auftretenden Stromverluste infolge von fehlerhaften Installationen.</w:t>
      </w:r>
    </w:p>
    <w:p w:rsidRPr="00DA4915" w:rsidR="002E1C6E" w:rsidP="002D37C2" w:rsidRDefault="002E1C6E" w14:paraId="16DD4E9B"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17.</w:t>
      </w:r>
      <w:r w:rsidRPr="00113CF9">
        <w:rPr>
          <w:rFonts w:ascii="Century Gothic" w:hAnsi="Century Gothic" w:cs="Arial"/>
          <w:bCs/>
          <w:color w:val="000000"/>
          <w:sz w:val="11"/>
          <w:szCs w:val="11"/>
          <w:lang w:val="de-DE"/>
        </w:rPr>
        <w:t xml:space="preserve"> Die Verrechnung des elektrischen Stromes erfolgt in Zeitabständen, die vom Verteiler festgesetzt werden, mittels Ausstellung von "Stromrechnungen"</w:t>
      </w:r>
      <w:r w:rsidRPr="00DA4915">
        <w:rPr>
          <w:rFonts w:ascii="Century Gothic" w:hAnsi="Century Gothic" w:cs="Arial"/>
          <w:bCs/>
          <w:color w:val="000000"/>
          <w:sz w:val="11"/>
          <w:szCs w:val="11"/>
          <w:lang w:val="de-DE"/>
        </w:rPr>
        <w:t xml:space="preserve">. </w:t>
      </w:r>
      <w:r w:rsidRPr="00113CF9">
        <w:rPr>
          <w:rFonts w:ascii="Century Gothic" w:hAnsi="Century Gothic" w:cs="Arial"/>
          <w:bCs/>
          <w:color w:val="000000"/>
          <w:sz w:val="11"/>
          <w:szCs w:val="11"/>
          <w:lang w:val="de-DE"/>
        </w:rPr>
        <w:t xml:space="preserve">Diese periodischen Zeitabstände </w:t>
      </w:r>
      <w:r>
        <w:rPr>
          <w:rFonts w:ascii="Century Gothic" w:hAnsi="Century Gothic" w:cs="Arial"/>
          <w:bCs/>
          <w:color w:val="000000"/>
          <w:sz w:val="11"/>
          <w:szCs w:val="11"/>
          <w:lang w:val="de-DE"/>
        </w:rPr>
        <w:t xml:space="preserve">und die damit verbundenen Zahlungsfristen </w:t>
      </w:r>
      <w:r w:rsidRPr="00113CF9">
        <w:rPr>
          <w:rFonts w:ascii="Century Gothic" w:hAnsi="Century Gothic" w:cs="Arial"/>
          <w:bCs/>
          <w:color w:val="000000"/>
          <w:sz w:val="11"/>
          <w:szCs w:val="11"/>
          <w:lang w:val="de-DE"/>
        </w:rPr>
        <w:t xml:space="preserve">können unter Berücksichtigung der gesetzlichen Verordnungen variiert werden. </w:t>
      </w:r>
    </w:p>
    <w:p w:rsidRPr="00113CF9" w:rsidR="002E1C6E" w:rsidP="002D37C2" w:rsidRDefault="002E1C6E" w14:paraId="431D6008"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18.</w:t>
      </w:r>
      <w:r w:rsidRPr="00113CF9">
        <w:rPr>
          <w:rFonts w:ascii="Century Gothic" w:hAnsi="Century Gothic" w:cs="Arial"/>
          <w:bCs/>
          <w:color w:val="000000"/>
          <w:sz w:val="11"/>
          <w:szCs w:val="11"/>
          <w:lang w:val="de-DE"/>
        </w:rPr>
        <w:t xml:space="preserve"> Die Begleichung der Stromrechnungen bzw. Fakturen </w:t>
      </w:r>
      <w:r>
        <w:rPr>
          <w:rFonts w:ascii="Century Gothic" w:hAnsi="Century Gothic" w:cs="Arial"/>
          <w:bCs/>
          <w:color w:val="000000"/>
          <w:sz w:val="11"/>
          <w:szCs w:val="11"/>
          <w:lang w:val="de-DE"/>
        </w:rPr>
        <w:t>muss eine Zahlungsfrist von mindestens 20 Tagen haben,</w:t>
      </w:r>
      <w:r w:rsidRPr="00113CF9">
        <w:rPr>
          <w:rFonts w:ascii="Century Gothic" w:hAnsi="Century Gothic" w:cs="Arial"/>
          <w:bCs/>
          <w:color w:val="000000"/>
          <w:sz w:val="11"/>
          <w:szCs w:val="11"/>
          <w:lang w:val="de-DE"/>
        </w:rPr>
        <w:t xml:space="preserve"> die Zahlung darf weder hinausgeschoben noch im Betrag herabgesetzt werden, auch nicht im Falle von Beanstandungen. Bei einem Zahlungsverzug der Stromrechnung von über 10 Tagen muss der Stromabnehmer die in der Stromrechnung angegebenen zusätzlichen Inkassogebühren bezahlen; der </w:t>
      </w:r>
      <w:r>
        <w:rPr>
          <w:rFonts w:ascii="Century Gothic" w:hAnsi="Century Gothic" w:cs="Arial"/>
          <w:bCs/>
          <w:color w:val="000000"/>
          <w:sz w:val="11"/>
          <w:szCs w:val="11"/>
          <w:lang w:val="de-DE"/>
        </w:rPr>
        <w:t xml:space="preserve">Verteiler </w:t>
      </w:r>
      <w:r w:rsidRPr="00113CF9">
        <w:rPr>
          <w:rFonts w:ascii="Century Gothic" w:hAnsi="Century Gothic" w:cs="Arial"/>
          <w:bCs/>
          <w:color w:val="000000"/>
          <w:sz w:val="11"/>
          <w:szCs w:val="11"/>
          <w:lang w:val="de-DE"/>
        </w:rPr>
        <w:t>behält sich das Recht vor, dem Stromabnehmer die – auf Jahresbasis berechneten – um 3,5 Prozentpunkte erhöhten Verzugszinsen in Höhe des offiziellen Richtzinssatzes (</w:t>
      </w:r>
      <w:r>
        <w:rPr>
          <w:rFonts w:ascii="Century Gothic" w:hAnsi="Century Gothic" w:cs="Arial"/>
          <w:bCs/>
          <w:color w:val="000000"/>
          <w:sz w:val="11"/>
          <w:szCs w:val="11"/>
          <w:lang w:val="de-DE"/>
        </w:rPr>
        <w:t>laut EZB</w:t>
      </w:r>
      <w:r w:rsidRPr="00113CF9">
        <w:rPr>
          <w:rFonts w:ascii="Century Gothic" w:hAnsi="Century Gothic" w:cs="Arial"/>
          <w:bCs/>
          <w:color w:val="000000"/>
          <w:sz w:val="11"/>
          <w:szCs w:val="11"/>
          <w:lang w:val="de-DE"/>
        </w:rPr>
        <w:t>) zu verrechnen, die der ersten auf die Begleichung nächstfolgenden Stromrechnung angelastet werden.</w:t>
      </w:r>
      <w:r>
        <w:rPr>
          <w:rFonts w:ascii="Century Gothic" w:hAnsi="Century Gothic" w:cs="Arial"/>
          <w:bCs/>
          <w:color w:val="000000"/>
          <w:sz w:val="11"/>
          <w:szCs w:val="11"/>
          <w:lang w:val="de-DE"/>
        </w:rPr>
        <w:t xml:space="preserve"> </w:t>
      </w:r>
      <w:r w:rsidRPr="00113CF9">
        <w:rPr>
          <w:rFonts w:ascii="Century Gothic" w:hAnsi="Century Gothic" w:cs="Arial"/>
          <w:bCs/>
          <w:color w:val="000000"/>
          <w:sz w:val="11"/>
          <w:szCs w:val="11"/>
          <w:lang w:val="de-DE"/>
        </w:rPr>
        <w:t>Der Verkäufer und Verteiler kann nach vorhergehender Mitteilung die den Vertrag im Sinne von Art. 1454 des ital. ZGB (mit einer Frist von nicht unter 10 Tagen) aufheben, vorbehaltlich der Entschädigungen jedes eventuellen Schadens in den nachstehend angeführten Fällen: - im Falle von nicht bezahlten oder teilweise bezahlten Rechnungen unter Beibehaltung der Anwendung der Zinsen gemäß Art. 6; - wegen Säumigkeit einer anderen Stromlieferung, die auf denselben Kunden lautet. Bei gegebenen technischen Voraussetzungen wird eine Leistungsreduzierung auf 15% der verfügbaren Leistung vorgenommen; bei nichterfolgter Zahlung seitens des Kunden wird nach einer Frist von 10 Tagen (ab Reduzierung der Leistung) die Lieferung eingestellt. In allen Fällen der Einstellung und Aufhebung gilt unbeschadet das Recht des Verkäufers und Verteilers auf Erhalt der Rückerstattung der Kosten für die Zahlungsaufforderungen und der Kosten für die Einstellung und eventuelle Reaktivierung der Lieferung unter Beibehaltung der Entschädigung des höheren Schadens.</w:t>
      </w:r>
    </w:p>
    <w:p w:rsidRPr="00113CF9" w:rsidR="002E1C6E" w:rsidP="002D37C2" w:rsidRDefault="002E1C6E" w14:paraId="58F9F6EF"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19.</w:t>
      </w:r>
      <w:r w:rsidRPr="00113CF9">
        <w:rPr>
          <w:rFonts w:ascii="Century Gothic" w:hAnsi="Century Gothic" w:cs="Arial"/>
          <w:bCs/>
          <w:color w:val="000000"/>
          <w:sz w:val="11"/>
          <w:szCs w:val="11"/>
          <w:lang w:val="de-DE"/>
        </w:rPr>
        <w:t xml:space="preserve"> Für das Inkrafttreten dieses Vertrages ist Voraussetzung, dass der Endkunde keine offenen Rechnungen wegen Zahlungsverzug beim vorherigen Stromanbieter hat.</w:t>
      </w:r>
    </w:p>
    <w:p w:rsidRPr="00113CF9" w:rsidR="002E1C6E" w:rsidP="002D37C2" w:rsidRDefault="002E1C6E" w14:paraId="08831B79"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20.</w:t>
      </w:r>
      <w:r w:rsidRPr="00113CF9">
        <w:rPr>
          <w:rFonts w:ascii="Century Gothic" w:hAnsi="Century Gothic" w:cs="Arial"/>
          <w:bCs/>
          <w:color w:val="000000"/>
          <w:sz w:val="11"/>
          <w:szCs w:val="11"/>
          <w:lang w:val="de-DE"/>
        </w:rPr>
        <w:t xml:space="preserve"> Die Gesellschaft behält sich vor, ihren - zuvor diesbezüglich informierten - Kunden zu ermöglichen, Eigenablesungen der Zähler vorzunehmen. Bis zum Beweis des Gegenteils nehmen die Parteien die Genauigkeit der Messgeräte an. Die Kunden können jederzeit die Überprüfung der Messeinrichtungen nach den von der </w:t>
      </w:r>
      <w:r>
        <w:rPr>
          <w:rFonts w:ascii="Century Gothic" w:hAnsi="Century Gothic" w:cs="Arial"/>
          <w:bCs/>
          <w:color w:val="000000"/>
          <w:sz w:val="11"/>
          <w:szCs w:val="11"/>
          <w:lang w:val="de-DE"/>
        </w:rPr>
        <w:t>ARERA</w:t>
      </w:r>
      <w:r w:rsidRPr="00113CF9">
        <w:rPr>
          <w:rFonts w:ascii="Century Gothic" w:hAnsi="Century Gothic" w:cs="Arial"/>
          <w:bCs/>
          <w:color w:val="000000"/>
          <w:sz w:val="11"/>
          <w:szCs w:val="11"/>
          <w:lang w:val="de-DE"/>
        </w:rPr>
        <w:t xml:space="preserve"> festgelegten Modalitäten anfordern.</w:t>
      </w:r>
    </w:p>
    <w:p w:rsidRPr="00113CF9" w:rsidR="002E1C6E" w:rsidP="002D37C2" w:rsidRDefault="002E1C6E" w14:paraId="28C1B2F8"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21.</w:t>
      </w:r>
      <w:r w:rsidRPr="00113CF9">
        <w:rPr>
          <w:rFonts w:ascii="Century Gothic" w:hAnsi="Century Gothic" w:cs="Arial"/>
          <w:bCs/>
          <w:color w:val="000000"/>
          <w:sz w:val="11"/>
          <w:szCs w:val="11"/>
          <w:lang w:val="de-DE"/>
        </w:rPr>
        <w:t xml:space="preserve"> Falls der festgestellte Fehler die von den geltenden Normen vorgesehenen Toleranzgrenzen nicht überschreitet, muss der Kunde die für die Überprüfung angefallenen Kosten erstatten; im gegenteiligen Fall wird der Verbrauch rekonstruiert, und der betreffende Ausgleich berechnet. Geht die Überprüfung vom Verteiler aus, so hat dieser das Recht dem Stromabnehmer den rekonstruierten Konsum zu verrechnen. Er wird de</w:t>
      </w:r>
      <w:r>
        <w:rPr>
          <w:rFonts w:ascii="Century Gothic" w:hAnsi="Century Gothic" w:cs="Arial"/>
          <w:bCs/>
          <w:color w:val="000000"/>
          <w:sz w:val="11"/>
          <w:szCs w:val="11"/>
          <w:lang w:val="de-DE"/>
        </w:rPr>
        <w:t>n Stromabnehmer</w:t>
      </w:r>
      <w:r w:rsidRPr="00113CF9">
        <w:rPr>
          <w:rFonts w:ascii="Century Gothic" w:hAnsi="Century Gothic" w:cs="Arial"/>
          <w:bCs/>
          <w:color w:val="000000"/>
          <w:sz w:val="11"/>
          <w:szCs w:val="11"/>
          <w:lang w:val="de-DE"/>
        </w:rPr>
        <w:t xml:space="preserve"> darüber informieren, sollte er innerhalb von 30 Tagen keine Antwort erhalten so wird der Verteiler die Nachberechnung in der Stromrechnung anführen.</w:t>
      </w:r>
    </w:p>
    <w:p w:rsidRPr="00113CF9" w:rsidR="002E1C6E" w:rsidP="002D37C2" w:rsidRDefault="002E1C6E" w14:paraId="29FBAEE9"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22.</w:t>
      </w:r>
      <w:r w:rsidRPr="00113CF9">
        <w:rPr>
          <w:rFonts w:ascii="Century Gothic" w:hAnsi="Century Gothic" w:cs="Arial"/>
          <w:bCs/>
          <w:color w:val="000000"/>
          <w:sz w:val="11"/>
          <w:szCs w:val="11"/>
          <w:lang w:val="de-DE"/>
        </w:rPr>
        <w:t xml:space="preserve"> Der Abnehmer ist für den Stromverbrauch in den Räumen, auf die sich dieser Vertrag bezieht, voll verantwortlich, wenn er es unterlässt, den </w:t>
      </w:r>
      <w:r>
        <w:rPr>
          <w:rFonts w:ascii="Century Gothic" w:hAnsi="Century Gothic" w:cs="Arial"/>
          <w:bCs/>
          <w:color w:val="000000"/>
          <w:sz w:val="11"/>
          <w:szCs w:val="11"/>
          <w:lang w:val="de-DE"/>
        </w:rPr>
        <w:t>Verteiler</w:t>
      </w:r>
      <w:r w:rsidRPr="00113CF9">
        <w:rPr>
          <w:rFonts w:ascii="Century Gothic" w:hAnsi="Century Gothic" w:cs="Arial"/>
          <w:bCs/>
          <w:color w:val="000000"/>
          <w:sz w:val="11"/>
          <w:szCs w:val="11"/>
          <w:lang w:val="de-DE"/>
        </w:rPr>
        <w:t xml:space="preserve"> von der Übersiedlung oder von der Vermietung dieser Räume zu informieren. Der Abnehmer muss den Verteiler auch informieren, wenn er seinen Wohnsitz oder die Energienutzung ändern möchte, welches einen Einfluss auf den anzuwendenden Tarif bzw. Steuersatz hat. Die Änderung kann ab Anfragedatum bzw. innerhalb der gesetzlich vorgesehenen Fristen gemacht werden.</w:t>
      </w:r>
    </w:p>
    <w:p w:rsidRPr="00C74058" w:rsidR="002E1C6E" w:rsidP="002D37C2" w:rsidRDefault="002E1C6E" w14:paraId="3771D9D1"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 xml:space="preserve">23. </w:t>
      </w:r>
      <w:r w:rsidRPr="00113CF9">
        <w:rPr>
          <w:rFonts w:ascii="Century Gothic" w:hAnsi="Century Gothic" w:cs="Arial"/>
          <w:bCs/>
          <w:color w:val="000000"/>
          <w:sz w:val="11"/>
          <w:szCs w:val="11"/>
          <w:lang w:val="de-DE"/>
        </w:rPr>
        <w:t>Der gelieferte Strom darf nur für den im Vertrag vorgesehenen Zweck verwendet werden und der Stromabnehmer ist nicht befugt, den Strom an Dritte weiterzugeben. Sollte dies der Stromabnehmer machen, so hat der Verteiler das Recht, die Stromzufuhr einzustellen bis sich die Situation wieder normalisiert hat. Die dadurch entstanden Kosten für die Abschaltung und Reaktivierung der Stromlieferung sind vollständig zu Lasten des Stromabnehmers.</w:t>
      </w:r>
    </w:p>
    <w:p w:rsidRPr="00113CF9" w:rsidR="002E1C6E" w:rsidP="002D37C2" w:rsidRDefault="002E1C6E" w14:paraId="25BDF11B"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24.</w:t>
      </w:r>
      <w:r w:rsidRPr="00113CF9">
        <w:rPr>
          <w:sz w:val="11"/>
          <w:szCs w:val="11"/>
          <w:lang w:val="de-DE"/>
        </w:rPr>
        <w:t xml:space="preserve"> </w:t>
      </w:r>
      <w:r w:rsidRPr="00113CF9">
        <w:rPr>
          <w:rFonts w:ascii="Century Gothic" w:hAnsi="Century Gothic" w:cs="Arial"/>
          <w:bCs/>
          <w:color w:val="000000"/>
          <w:sz w:val="11"/>
          <w:szCs w:val="11"/>
          <w:lang w:val="de-DE"/>
        </w:rPr>
        <w:t xml:space="preserve">Der Verteiler verfügt frei über die beim Stromabnehmer eingebauten eigenen Geräte und sonstiges Material. Der Stromabnehmer ist hinsichtlich dieser Anlagenteile dem Verteiler gegenüber voll verantwortlich für Beschädigung durch Brand, Diebstahl, eigenmächtige Eingriffe u. a. verursachten Schäden. Allfällige Schäden an der Anschlussanlage und den sonstigen Geräten müssen dem Verteiler vom Abnehmer innerhalb 24 Stunden gemeldet werden. Die für den Abnehmer vorgesehenen Mess- und sonstigen Einrichtungen werden im Einvernehmen mit dem Abnehmer selbst an einem den Beauftragten des Verteilers jederzeit zugänglichen Ort, bzw. an der der Leitungsführung nächstgelegenen Stelle angebracht. </w:t>
      </w:r>
      <w:r w:rsidRPr="00C74058">
        <w:rPr>
          <w:rFonts w:ascii="Century Gothic" w:hAnsi="Century Gothic" w:cs="Arial"/>
          <w:bCs/>
          <w:color w:val="000000"/>
          <w:sz w:val="11"/>
          <w:szCs w:val="11"/>
          <w:lang w:val="de-DE"/>
        </w:rPr>
        <w:t xml:space="preserve">Falls der Stromabnehmer einen ungeeigneten Platz vorgesehen haben sollte, ist er verpflichtet, auf eigene Rechnung die mit dem Verteiler vereinbarte Umänderung bzw. Versetzung durchzuführen. </w:t>
      </w:r>
      <w:r w:rsidRPr="00113CF9">
        <w:rPr>
          <w:rFonts w:ascii="Century Gothic" w:hAnsi="Century Gothic" w:cs="Arial"/>
          <w:bCs/>
          <w:color w:val="000000"/>
          <w:sz w:val="11"/>
          <w:szCs w:val="11"/>
          <w:lang w:val="de-DE"/>
        </w:rPr>
        <w:t>Sollte der Abnehmer zu einem späteren Zeitpunkt eine Umänderung der elektrischen Anlagen des Verteilers wünschen, so gehen die Spesen auf Rechnung des Abnehmers.</w:t>
      </w:r>
    </w:p>
    <w:p w:rsidRPr="00C74058" w:rsidR="002E1C6E" w:rsidP="002D37C2" w:rsidRDefault="002E1C6E" w14:paraId="02D76BE8"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25.</w:t>
      </w:r>
      <w:r w:rsidRPr="00113CF9">
        <w:rPr>
          <w:rFonts w:ascii="Century Gothic" w:hAnsi="Century Gothic" w:cs="Arial"/>
          <w:bCs/>
          <w:color w:val="000000"/>
          <w:sz w:val="11"/>
          <w:szCs w:val="11"/>
          <w:lang w:val="de-DE"/>
        </w:rPr>
        <w:t xml:space="preserve"> Der Versuch einer Erfassung der Verbrauchswerte muss, vorbehaltlich abweichender Bestimmungen der zuständigen Behörden, folgendermaßen erfolgen:- mindestens einmal im Jahr für Kunden mit einer vertraglichen Leistung bis zu 16,5 kW; - mindestens einmal im Monat für Kunden mit einer vertraglichen Leistung über 16,5  kW. Die Gesellschaft behält sich auch die Möglichkeit vor - aufgrund des historischen Durchschnittsverbrauches des Kunden - Akontorechnungen auszustellen, die - nach der effektiven Ablesung - durch Ausgleichsrechnungen kompensiert werden. Für die neuen Kunden erfolgt die erste Fakturierung - wenn sie in Form einer Schätzungsrechnung ausgestellt wird - anhand von angenommenen Verbrauchswerten unter Berücksichtigung der Art und der Eigenschaften der Lieferung. </w:t>
      </w:r>
      <w:r w:rsidRPr="00C74058">
        <w:rPr>
          <w:rFonts w:ascii="Century Gothic" w:hAnsi="Century Gothic" w:cs="Arial"/>
          <w:bCs/>
          <w:color w:val="000000"/>
          <w:sz w:val="11"/>
          <w:szCs w:val="11"/>
          <w:lang w:val="de-DE"/>
        </w:rPr>
        <w:t>Bei nichterfolgter Ablesung wegen Unzugänglichkeit des Stromzählers wird die Gesellschaft den geschätzten Verbrauch als Akonto in der betroffenen Rechnung fakturieren und hervorheben.</w:t>
      </w:r>
    </w:p>
    <w:p w:rsidRPr="00113CF9" w:rsidR="002E1C6E" w:rsidP="002D37C2" w:rsidRDefault="002E1C6E" w14:paraId="1D53679E"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lastRenderedPageBreak/>
        <w:t>26.</w:t>
      </w:r>
      <w:r w:rsidRPr="00113CF9">
        <w:rPr>
          <w:rFonts w:ascii="Century Gothic" w:hAnsi="Century Gothic" w:cs="Arial"/>
          <w:bCs/>
          <w:color w:val="000000"/>
          <w:sz w:val="11"/>
          <w:szCs w:val="11"/>
          <w:lang w:val="de-DE"/>
        </w:rPr>
        <w:t xml:space="preserve"> Der Verteiler übernimmt keine irgendwie geartete Verantwortung für Personen- und Sachschäden, die nach der Übergabe durch den elektrischen Strom entstehen können.</w:t>
      </w:r>
    </w:p>
    <w:p w:rsidRPr="00113CF9" w:rsidR="002E1C6E" w:rsidP="002D37C2" w:rsidRDefault="002E1C6E" w14:paraId="23BAE50E"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27.</w:t>
      </w:r>
      <w:r w:rsidRPr="00113CF9">
        <w:rPr>
          <w:rFonts w:ascii="Century Gothic" w:hAnsi="Century Gothic" w:cs="Arial"/>
          <w:bCs/>
          <w:color w:val="000000"/>
          <w:sz w:val="11"/>
          <w:szCs w:val="11"/>
          <w:lang w:val="de-DE"/>
        </w:rPr>
        <w:t xml:space="preserve"> Anschluss von Drehstrommotoren an die Netze mit 3*230V und 3*400V: a) die direkte Einschaltung von Drehstrommotoren ist erlaubt bis zu einer Motorenleistung von 2.5 kW, b) bei Motorenleistung im Bereich von über 2.5 kW bis 15 kW müssen geeignete Maßnahmen ergriffen werden, um den Anlaufstrom auf den zweifachen Wert des Motorennennstromes zu begrenzen, c) bei Motorenleistung über 15 kW bzw. im Falle von Motoren, welche Netzstörungen durch besonders schweren Anlauf, häufiges Einschalten oder schwankende Stromaufnahme verursachen können, sind die zu treffenden Maßnahmen mit dem </w:t>
      </w:r>
      <w:r>
        <w:rPr>
          <w:rFonts w:ascii="Century Gothic" w:hAnsi="Century Gothic" w:cs="Arial"/>
          <w:bCs/>
          <w:color w:val="000000"/>
          <w:sz w:val="11"/>
          <w:szCs w:val="11"/>
          <w:lang w:val="de-DE"/>
        </w:rPr>
        <w:t>Verteiler</w:t>
      </w:r>
      <w:r w:rsidRPr="00113CF9">
        <w:rPr>
          <w:rFonts w:ascii="Century Gothic" w:hAnsi="Century Gothic" w:cs="Arial"/>
          <w:bCs/>
          <w:color w:val="000000"/>
          <w:sz w:val="11"/>
          <w:szCs w:val="11"/>
          <w:lang w:val="de-DE"/>
        </w:rPr>
        <w:t xml:space="preserve"> zu vereinbaren.</w:t>
      </w:r>
    </w:p>
    <w:p w:rsidRPr="00113CF9" w:rsidR="002E1C6E" w:rsidP="002D37C2" w:rsidRDefault="002E1C6E" w14:paraId="53F20D98"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28.</w:t>
      </w:r>
      <w:r w:rsidRPr="00113CF9">
        <w:rPr>
          <w:rFonts w:ascii="Century Gothic" w:hAnsi="Century Gothic" w:cs="Arial"/>
          <w:bCs/>
          <w:color w:val="000000"/>
          <w:sz w:val="11"/>
          <w:szCs w:val="11"/>
          <w:lang w:val="de-DE"/>
        </w:rPr>
        <w:t xml:space="preserve"> Der Verteiler ist befugt, in jedem Augenblick und für die unbedingt erforderliche Zeitdauer Stromabschaltungen vorzunehmen, die durch den Betrieb oder die Reparatur der eigenen Anlagen bedingt sind, ohne dass dem Verteiler durch eine Nichterfüllung des Vertrages angelastet werden kann. Der Verteiler übernimmt auch keinerlei Verantwortung für mittelbare und unmittelbare Schäden, die dem Stromabnehmer durch Unterbrechungen oder durch unregelmäßige Stromlieferungen, die auf höhere Gewalt zurückzuführen sind, erwachsen. Die Stromunterbrechungen werden, wenn möglich, dem Abnehmer mitgeteilt. Bei Energieknappheit wegen Wassermangels, Streiks oder sonstiger besonderer Ereignisse kann der Verteiler, unabhängig von den geltenden allgemeinen Verordnungen der zuständigen Behörden, den Energieverbrauch einschränken. Für genannte Unterbrechungen oder Einschränkungen ist der Verteiler nicht haftbar, sie geben deshalb keinen Anspruch auf Ermäßigung der vereinbarten Preise. </w:t>
      </w:r>
    </w:p>
    <w:p w:rsidRPr="00113CF9" w:rsidR="002E1C6E" w:rsidP="002D37C2" w:rsidRDefault="002E1C6E" w14:paraId="08007350"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29.</w:t>
      </w:r>
      <w:r w:rsidRPr="00113CF9">
        <w:rPr>
          <w:rFonts w:ascii="Century Gothic" w:hAnsi="Century Gothic" w:cs="Arial"/>
          <w:bCs/>
          <w:color w:val="000000"/>
          <w:sz w:val="11"/>
          <w:szCs w:val="11"/>
          <w:lang w:val="de-DE"/>
        </w:rPr>
        <w:t xml:space="preserve"> Die Vertragsdauer wird auf 1 Jahr festgelegt, mit Wirkung ab Unterzeichnung des gegenwärtigen Vertrages, wobei eine stillschweigende jährliche Verlängerung eintritt. Der Vertrag hat eine mit dem Kalenderjahr zusammenfallende Dauer und wird jährlich und stillschweigend erneuert, falls nicht mittels Einschreiben mit Rückantwort der Rücktritt mitgeteilt wird. Laut Beschluss der </w:t>
      </w:r>
      <w:r>
        <w:rPr>
          <w:rFonts w:ascii="Century Gothic" w:hAnsi="Century Gothic" w:cs="Arial"/>
          <w:bCs/>
          <w:color w:val="000000"/>
          <w:sz w:val="11"/>
          <w:szCs w:val="11"/>
          <w:lang w:val="de-DE"/>
        </w:rPr>
        <w:t>ARERA</w:t>
      </w:r>
      <w:r w:rsidRPr="00113CF9">
        <w:rPr>
          <w:rFonts w:ascii="Century Gothic" w:hAnsi="Century Gothic" w:cs="Arial"/>
          <w:bCs/>
          <w:color w:val="000000"/>
          <w:sz w:val="11"/>
          <w:szCs w:val="11"/>
          <w:lang w:val="de-DE"/>
        </w:rPr>
        <w:t xml:space="preserve"> vom 25.06.2007, Nr.144 “Regelung des Rücktritts von Strom- und Gaslieferungsverträgen gemäß Art. 2, Abs. 12, Buchst. H) des Gesetzes vom 14. November 1995, Nr. 481” in geltender Fassung (siehe Internetsite www.</w:t>
      </w:r>
      <w:r>
        <w:rPr>
          <w:rFonts w:ascii="Century Gothic" w:hAnsi="Century Gothic" w:cs="Arial"/>
          <w:bCs/>
          <w:color w:val="000000"/>
          <w:sz w:val="11"/>
          <w:szCs w:val="11"/>
          <w:lang w:val="de-DE"/>
        </w:rPr>
        <w:t>arera</w:t>
      </w:r>
      <w:r w:rsidRPr="00113CF9">
        <w:rPr>
          <w:rFonts w:ascii="Century Gothic" w:hAnsi="Century Gothic" w:cs="Arial"/>
          <w:bCs/>
          <w:color w:val="000000"/>
          <w:sz w:val="11"/>
          <w:szCs w:val="11"/>
          <w:lang w:val="de-DE"/>
        </w:rPr>
        <w:t xml:space="preserve">.it) ist der Endkunde jederzeit berechtigt, das Rücktrittsrecht unter Einhaltung einer Kündigungsfrist von mindestens einem Monat auszuüben. </w:t>
      </w:r>
    </w:p>
    <w:p w:rsidRPr="00113CF9" w:rsidR="002E1C6E" w:rsidP="002D37C2" w:rsidRDefault="002E1C6E" w14:paraId="1454778B"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30.</w:t>
      </w:r>
      <w:r w:rsidRPr="00113CF9">
        <w:rPr>
          <w:rFonts w:ascii="Century Gothic" w:hAnsi="Century Gothic" w:cs="Arial"/>
          <w:bCs/>
          <w:color w:val="000000"/>
          <w:sz w:val="11"/>
          <w:szCs w:val="11"/>
          <w:lang w:val="de-DE"/>
        </w:rPr>
        <w:t xml:space="preserve"> Während der Geschäftsdauer ändert sich der Vertrag von Rechtswegen mittels Einfügens von zwingenden und unabdingbaren Geschäftsbestimmungen oder technischen Vorschriften, welche die ARERA gemäß den geltenden Gesetzen festlegen kann. Alle zwingenden Bedingungen, die vom Gesetz oder von Maßnahmen der Öffentlichen Behörden festgelegt werden, werden automatisch in den Vertrag aufgenommen. Der Verteiler behält sich das Recht vor, einseitige Vertragsänderungen vorzunehmen und die in diesen Allgemeinen Bedingungen und im Wirtschaftlichen Angebot enthaltenen Bedingungen abzuändern falls a) dies aufgrund von Gesetzen oder Beschlüssen der </w:t>
      </w:r>
      <w:r>
        <w:rPr>
          <w:rFonts w:ascii="Century Gothic" w:hAnsi="Century Gothic" w:cs="Arial"/>
          <w:bCs/>
          <w:color w:val="000000"/>
          <w:sz w:val="11"/>
          <w:szCs w:val="11"/>
          <w:lang w:val="de-DE"/>
        </w:rPr>
        <w:t>ARERA</w:t>
      </w:r>
      <w:r w:rsidRPr="00113CF9">
        <w:rPr>
          <w:rFonts w:ascii="Century Gothic" w:hAnsi="Century Gothic" w:cs="Arial"/>
          <w:bCs/>
          <w:color w:val="000000"/>
          <w:sz w:val="11"/>
          <w:szCs w:val="11"/>
          <w:lang w:val="de-DE"/>
        </w:rPr>
        <w:t xml:space="preserve"> notwendig ist, b) sich die vertraglichen oder wirtschaftlichen Beschaffungsbedingungen des </w:t>
      </w:r>
      <w:r>
        <w:rPr>
          <w:rFonts w:ascii="Century Gothic" w:hAnsi="Century Gothic" w:cs="Arial"/>
          <w:bCs/>
          <w:color w:val="000000"/>
          <w:sz w:val="11"/>
          <w:szCs w:val="11"/>
          <w:lang w:val="de-DE"/>
        </w:rPr>
        <w:t>Verteilers</w:t>
      </w:r>
      <w:r w:rsidRPr="00113CF9">
        <w:rPr>
          <w:rFonts w:ascii="Century Gothic" w:hAnsi="Century Gothic" w:cs="Arial"/>
          <w:bCs/>
          <w:color w:val="000000"/>
          <w:sz w:val="11"/>
          <w:szCs w:val="11"/>
          <w:lang w:val="de-DE"/>
        </w:rPr>
        <w:t xml:space="preserve"> ändern, wobei der Kunde schriftlich mindestens 3 Monate vor Inkrafttreten dieser Änderungen in Kenntnis zu setzen ist. Diese Frist läuft ab dem ersten Tag des Monats, der dem Erhalt seitens des Kunden folgt. Vorbehaltlich des Gegenbeweises wird angenommen, dass der Kunde obige Mitteilung nach 10 Tagen ab Übermittlung seitens des Verteilers erhalten hat. Der Kunde ist berechtigt, innerhalb 30 Tage ab Erhalt des Schreibens vom Vertrag mittels Kündigung zurückzutreten. Falls der Kunde den Rücktritt nicht erklärt, gelten die Vertragsänderungen als angenommen.</w:t>
      </w:r>
    </w:p>
    <w:p w:rsidRPr="00113CF9" w:rsidR="002E1C6E" w:rsidP="002D37C2" w:rsidRDefault="002E1C6E" w14:paraId="077ABACF"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31.</w:t>
      </w:r>
      <w:r w:rsidRPr="00113CF9">
        <w:rPr>
          <w:rFonts w:ascii="Century Gothic" w:hAnsi="Century Gothic" w:cs="Arial"/>
          <w:bCs/>
          <w:color w:val="000000"/>
          <w:sz w:val="11"/>
          <w:szCs w:val="11"/>
          <w:lang w:val="de-DE"/>
        </w:rPr>
        <w:t xml:space="preserve"> Tarife, Vertragsbedingungen, Parameter der Strombeli</w:t>
      </w:r>
      <w:r>
        <w:rPr>
          <w:rFonts w:ascii="Century Gothic" w:hAnsi="Century Gothic" w:cs="Arial"/>
          <w:bCs/>
          <w:color w:val="000000"/>
          <w:sz w:val="11"/>
          <w:szCs w:val="11"/>
          <w:lang w:val="de-DE"/>
        </w:rPr>
        <w:t>e</w:t>
      </w:r>
      <w:r w:rsidRPr="00113CF9">
        <w:rPr>
          <w:rFonts w:ascii="Century Gothic" w:hAnsi="Century Gothic" w:cs="Arial"/>
          <w:bCs/>
          <w:color w:val="000000"/>
          <w:sz w:val="11"/>
          <w:szCs w:val="11"/>
          <w:lang w:val="de-DE"/>
        </w:rPr>
        <w:t>ferung, Dauer für technische Dienstleistungen auf Anfrage des Stromabnehmers und eventuell weitere Bedingungen werden so durchgeführt, wie sie von den gesetzlichen Normen der ARERA während Gültigkeit des Vertrages vorgesehen sind. Für alle in diesem Vertrag nicht enthaltenen Bedingungen wird auf die derzeit geltenden gesetzlichen Bestimmungen sowie auf die von den zuständigen Behörden erlassenen Verordnungen verweisen.</w:t>
      </w:r>
    </w:p>
    <w:p w:rsidRPr="00113CF9" w:rsidR="002E1C6E" w:rsidP="002D37C2" w:rsidRDefault="002E1C6E" w14:paraId="0A5D4A3B" w14:textId="77777777">
      <w:pPr>
        <w:tabs>
          <w:tab w:val="left" w:pos="227"/>
        </w:tabs>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32.</w:t>
      </w:r>
      <w:r w:rsidRPr="00113CF9">
        <w:rPr>
          <w:rFonts w:ascii="Century Gothic" w:hAnsi="Century Gothic" w:cs="Arial"/>
          <w:bCs/>
          <w:color w:val="000000"/>
          <w:sz w:val="11"/>
          <w:szCs w:val="11"/>
          <w:lang w:val="de-DE"/>
        </w:rPr>
        <w:t xml:space="preserve"> Der </w:t>
      </w:r>
      <w:r>
        <w:rPr>
          <w:rFonts w:ascii="Century Gothic" w:hAnsi="Century Gothic" w:cs="Arial"/>
          <w:bCs/>
          <w:color w:val="000000"/>
          <w:sz w:val="11"/>
          <w:szCs w:val="11"/>
          <w:lang w:val="de-DE"/>
        </w:rPr>
        <w:t xml:space="preserve">Verteiler </w:t>
      </w:r>
      <w:r w:rsidRPr="00113CF9">
        <w:rPr>
          <w:rFonts w:ascii="Century Gothic" w:hAnsi="Century Gothic" w:cs="Arial"/>
          <w:bCs/>
          <w:color w:val="000000"/>
          <w:sz w:val="11"/>
          <w:szCs w:val="11"/>
          <w:lang w:val="de-DE"/>
        </w:rPr>
        <w:t>kann vorliegenden Vertrag an andere Unternehmer abtreten oder Dritte mit dessen Durchführung beauftragen.</w:t>
      </w:r>
    </w:p>
    <w:p w:rsidRPr="00113CF9" w:rsidR="002E1C6E" w:rsidP="002D37C2" w:rsidRDefault="002E1C6E" w14:paraId="37F5614C"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33.</w:t>
      </w:r>
      <w:r w:rsidRPr="00113CF9">
        <w:rPr>
          <w:rFonts w:ascii="Century Gothic" w:hAnsi="Century Gothic" w:cs="Arial"/>
          <w:bCs/>
          <w:color w:val="000000"/>
          <w:sz w:val="11"/>
          <w:szCs w:val="11"/>
          <w:lang w:val="de-DE"/>
        </w:rPr>
        <w:t xml:space="preserve"> Der Kunde erklärt, dass die Liegenschaft, die von der Stromlieferung betroffen ist, mit den geltenden baurechtlichen Bestimmungen übereinstimmt, und dass er über die Liegenschaft rechtmäßig verfügt. Der Kunde stellt diesbezüglich die Gesellschaft von jeder Haftung für Ansprüche Dritter frei.</w:t>
      </w:r>
    </w:p>
    <w:p w:rsidRPr="00113CF9" w:rsidR="002E1C6E" w:rsidP="002D37C2" w:rsidRDefault="002E1C6E" w14:paraId="5BA26C5C" w14:textId="77777777">
      <w:pPr>
        <w:spacing w:after="0"/>
        <w:jc w:val="both"/>
        <w:rPr>
          <w:rFonts w:ascii="Century Gothic" w:hAnsi="Century Gothic" w:cs="Arial"/>
          <w:bCs/>
          <w:color w:val="000000"/>
          <w:sz w:val="11"/>
          <w:szCs w:val="11"/>
          <w:lang w:val="de-DE"/>
        </w:rPr>
      </w:pPr>
      <w:r w:rsidRPr="00113CF9">
        <w:rPr>
          <w:rFonts w:ascii="Century Gothic" w:hAnsi="Century Gothic" w:cs="Arial"/>
          <w:b/>
          <w:bCs/>
          <w:color w:val="000000"/>
          <w:sz w:val="11"/>
          <w:szCs w:val="11"/>
          <w:lang w:val="de-DE"/>
        </w:rPr>
        <w:t>34.</w:t>
      </w:r>
      <w:r w:rsidRPr="00113CF9">
        <w:rPr>
          <w:rFonts w:ascii="Century Gothic" w:hAnsi="Century Gothic" w:cs="Arial"/>
          <w:bCs/>
          <w:color w:val="000000"/>
          <w:sz w:val="11"/>
          <w:szCs w:val="11"/>
          <w:lang w:val="de-DE"/>
        </w:rPr>
        <w:t xml:space="preserve"> Der Kunde kann beim Verteiler jederzeit Beschwerden, welche den Vertrag und/oder die Erbringung des Dienstes zum Gegenstand haben, ohne zusätzliche Kosten, per Telefon, Post oder Fax gemäß dem Punkt (26) anhand des zur Verfügung gestellten Beschwerdeformulars, übermitteln. Der Kunde kann Anfragen und Beschwerden an dem Verteiler per Post, per Fax, per Telefon oder per E-Mail richten oder sich persönlich an die Kundenabteilungen der Gesellschaft wenden. Der Verteiler bearbeitet die Beschwerden gemäß den gesetzlichen Vorschriften. Entschädigungen werden laut den geltenden Qualitätsstandards und den gesetzlichen Regelungen des Einheitstextes TIQV getätigt. Sollte eine Entschädigung ausbezahlt werden, dann kann diese von der Stromrechnung des Kunden abgezogen werden.</w:t>
      </w:r>
    </w:p>
    <w:p w:rsidRPr="00113CF9" w:rsidR="002E1C6E" w:rsidP="002D37C2" w:rsidRDefault="002E1C6E" w14:paraId="0123F7C4" w14:textId="77777777">
      <w:pPr>
        <w:spacing w:after="0"/>
        <w:jc w:val="both"/>
        <w:rPr>
          <w:rFonts w:ascii="Century Gothic" w:hAnsi="Century Gothic" w:cs="Arial"/>
          <w:bCs/>
          <w:color w:val="C00000"/>
          <w:sz w:val="11"/>
          <w:szCs w:val="11"/>
          <w:lang w:val="de-DE"/>
        </w:rPr>
      </w:pPr>
      <w:r w:rsidRPr="00113CF9">
        <w:rPr>
          <w:rFonts w:ascii="Century Gothic" w:hAnsi="Century Gothic" w:cs="Arial"/>
          <w:b/>
          <w:bCs/>
          <w:color w:val="000000"/>
          <w:sz w:val="11"/>
          <w:szCs w:val="11"/>
          <w:lang w:val="de-DE"/>
        </w:rPr>
        <w:t>35.</w:t>
      </w:r>
      <w:r w:rsidRPr="00113CF9">
        <w:rPr>
          <w:rFonts w:ascii="Century Gothic" w:hAnsi="Century Gothic" w:cs="Arial"/>
          <w:bCs/>
          <w:color w:val="000000"/>
          <w:sz w:val="11"/>
          <w:szCs w:val="11"/>
          <w:lang w:val="de-DE"/>
        </w:rPr>
        <w:t xml:space="preserve"> Der zuständige Gerichtsstand für allfällige Beanstandungen hinsichtlich der Anwendung dieses Vertrages ist Bozen, je nach Wertzuständigkeit.  Der vorliegende Vertrag ist im Sinne der geltenden Bestimmungen nicht registrierungspflichtig. Im Streitverfahren und der damit verbundenen Registrierungsnotwendigkeit gehen die diesbezüglichen Spesen zu Lasten der unterliegenden Partei. </w:t>
      </w:r>
    </w:p>
    <w:p w:rsidRPr="00113CF9" w:rsidR="002E1C6E" w:rsidP="002D37C2" w:rsidRDefault="002E1C6E" w14:paraId="5BE4D4B9" w14:textId="77777777">
      <w:pPr>
        <w:spacing w:after="0"/>
        <w:jc w:val="both"/>
        <w:rPr>
          <w:rFonts w:ascii="Century Gothic" w:hAnsi="Century Gothic" w:cs="Arial"/>
          <w:bCs/>
          <w:color w:val="000000"/>
          <w:sz w:val="11"/>
          <w:szCs w:val="11"/>
          <w:highlight w:val="cyan"/>
          <w:lang w:val="de-DE"/>
        </w:rPr>
      </w:pPr>
      <w:r w:rsidRPr="00113CF9">
        <w:rPr>
          <w:rFonts w:ascii="Century Gothic" w:hAnsi="Century Gothic" w:cs="Arial"/>
          <w:b/>
          <w:bCs/>
          <w:color w:val="000000"/>
          <w:sz w:val="11"/>
          <w:szCs w:val="11"/>
          <w:lang w:val="de-DE"/>
        </w:rPr>
        <w:t>36.</w:t>
      </w:r>
      <w:r w:rsidRPr="00113CF9">
        <w:rPr>
          <w:rFonts w:ascii="Century Gothic" w:hAnsi="Century Gothic" w:cs="Arial"/>
          <w:bCs/>
          <w:color w:val="000000"/>
          <w:sz w:val="11"/>
          <w:szCs w:val="11"/>
          <w:lang w:val="de-DE"/>
        </w:rPr>
        <w:t xml:space="preserve"> Für jede Auskunft bezüglich des vorliegenden Vertrages kann</w:t>
      </w:r>
      <w:r>
        <w:rPr>
          <w:rFonts w:ascii="Century Gothic" w:hAnsi="Century Gothic" w:cs="Arial"/>
          <w:bCs/>
          <w:color w:val="000000"/>
          <w:sz w:val="11"/>
          <w:szCs w:val="11"/>
          <w:lang w:val="de-DE"/>
        </w:rPr>
        <w:t xml:space="preserve"> sich</w:t>
      </w:r>
      <w:r w:rsidRPr="00113CF9">
        <w:rPr>
          <w:rFonts w:ascii="Century Gothic" w:hAnsi="Century Gothic" w:cs="Arial"/>
          <w:bCs/>
          <w:color w:val="000000"/>
          <w:sz w:val="11"/>
          <w:szCs w:val="11"/>
          <w:lang w:val="de-DE"/>
        </w:rPr>
        <w:t xml:space="preserve"> der Stromabnehmer </w:t>
      </w:r>
      <w:r>
        <w:rPr>
          <w:rFonts w:ascii="Century Gothic" w:hAnsi="Century Gothic" w:cs="Arial"/>
          <w:bCs/>
          <w:color w:val="000000"/>
          <w:sz w:val="11"/>
          <w:szCs w:val="11"/>
          <w:lang w:val="de-DE"/>
        </w:rPr>
        <w:t xml:space="preserve">an </w:t>
      </w:r>
      <w:r w:rsidRPr="00113CF9">
        <w:rPr>
          <w:rFonts w:ascii="Century Gothic" w:hAnsi="Century Gothic" w:cs="Arial"/>
          <w:bCs/>
          <w:color w:val="000000"/>
          <w:sz w:val="11"/>
          <w:szCs w:val="11"/>
          <w:lang w:val="de-DE"/>
        </w:rPr>
        <w:t xml:space="preserve">die Nummer, welche auf dem Vertrag angeführt ist, </w:t>
      </w:r>
      <w:r>
        <w:rPr>
          <w:rFonts w:ascii="Century Gothic" w:hAnsi="Century Gothic" w:cs="Arial"/>
          <w:bCs/>
          <w:color w:val="000000"/>
          <w:sz w:val="11"/>
          <w:szCs w:val="11"/>
          <w:lang w:val="de-DE"/>
        </w:rPr>
        <w:t>wenden</w:t>
      </w:r>
      <w:r w:rsidRPr="00113CF9">
        <w:rPr>
          <w:rFonts w:ascii="Century Gothic" w:hAnsi="Century Gothic" w:cs="Arial"/>
          <w:bCs/>
          <w:color w:val="000000"/>
          <w:sz w:val="11"/>
          <w:szCs w:val="11"/>
          <w:lang w:val="de-DE"/>
        </w:rPr>
        <w:t>.</w:t>
      </w:r>
    </w:p>
    <w:p w:rsidRPr="003A11D7" w:rsidR="002E1C6E" w:rsidP="002D37C2" w:rsidRDefault="002E1C6E" w14:paraId="74C191B9" w14:textId="77777777">
      <w:pPr>
        <w:spacing w:after="0"/>
        <w:jc w:val="both"/>
        <w:rPr>
          <w:rFonts w:ascii="Century Gothic" w:hAnsi="Century Gothic" w:cs="Arial"/>
          <w:bCs/>
          <w:color w:val="000000"/>
          <w:sz w:val="12"/>
          <w:szCs w:val="16"/>
          <w:lang w:val="de-DE"/>
        </w:rPr>
        <w:sectPr w:rsidRPr="003A11D7" w:rsidR="002E1C6E" w:rsidSect="008E35D4">
          <w:type w:val="continuous"/>
          <w:pgSz w:w="11906" w:h="16838" w:code="9"/>
          <w:pgMar w:top="720" w:right="720" w:bottom="720" w:left="720" w:header="720" w:footer="720" w:gutter="0"/>
          <w:cols w:space="332" w:num="2"/>
          <w:noEndnote/>
          <w:docGrid w:linePitch="299"/>
        </w:sectPr>
      </w:pPr>
    </w:p>
    <w:p w:rsidR="002E1C6E" w:rsidP="002D37C2" w:rsidRDefault="002E1C6E" w14:paraId="41006DAD" w14:textId="77777777">
      <w:pPr>
        <w:spacing w:after="0"/>
        <w:jc w:val="both"/>
        <w:rPr>
          <w:rFonts w:ascii="Century Gothic" w:hAnsi="Century Gothic" w:cs="Arial"/>
          <w:bCs/>
          <w:color w:val="000000"/>
          <w:sz w:val="12"/>
          <w:szCs w:val="16"/>
          <w:lang w:val="de-DE"/>
        </w:rPr>
      </w:pPr>
    </w:p>
    <w:p w:rsidRPr="003A11D7" w:rsidR="002E1C6E" w:rsidP="002D37C2" w:rsidRDefault="002E1C6E" w14:paraId="487C6F46" w14:textId="77777777">
      <w:pPr>
        <w:spacing w:after="0"/>
        <w:jc w:val="both"/>
        <w:rPr>
          <w:rFonts w:ascii="Century Gothic" w:hAnsi="Century Gothic" w:cs="Arial"/>
          <w:bCs/>
          <w:color w:val="000000"/>
          <w:sz w:val="12"/>
          <w:szCs w:val="16"/>
          <w:lang w:val="de-DE"/>
        </w:rPr>
      </w:pPr>
    </w:p>
    <w:p w:rsidRPr="00C74058" w:rsidR="002E1C6E" w:rsidP="002D37C2" w:rsidRDefault="002E1C6E" w14:paraId="68C599B5" w14:textId="77777777">
      <w:pPr>
        <w:tabs>
          <w:tab w:val="left" w:pos="4962"/>
        </w:tabs>
        <w:spacing w:after="0"/>
        <w:jc w:val="both"/>
        <w:rPr>
          <w:rFonts w:ascii="Century Gothic" w:hAnsi="Century Gothic" w:cs="Arial"/>
          <w:bCs/>
          <w:color w:val="000000"/>
          <w:sz w:val="12"/>
          <w:szCs w:val="16"/>
          <w:lang w:val="de-DE"/>
        </w:rPr>
      </w:pPr>
      <w:bookmarkStart w:name="_Hlk534184166" w:id="2"/>
      <w:r w:rsidRPr="00512889">
        <w:rPr>
          <w:rFonts w:ascii="Century Gothic" w:hAnsi="Century Gothic" w:cs="Arial"/>
          <w:b/>
          <w:bCs/>
          <w:color w:val="000000"/>
          <w:sz w:val="12"/>
          <w:szCs w:val="16"/>
          <w:lang w:val="de-DE"/>
        </w:rPr>
        <w:t>DER STROMLIEFERANT</w:t>
      </w:r>
      <w:r w:rsidRPr="002F6875">
        <w:rPr>
          <w:rFonts w:ascii="Century Gothic" w:hAnsi="Century Gothic"/>
          <w:b/>
          <w:sz w:val="11"/>
          <w:szCs w:val="11"/>
          <w:lang w:val="de-DE"/>
        </w:rPr>
        <w:t xml:space="preserve"> </w:t>
      </w:r>
      <w:bookmarkEnd w:id="2"/>
      <w:r w:rsidRPr="00C74058">
        <w:rPr>
          <w:rFonts w:ascii="Century Gothic" w:hAnsi="Century Gothic" w:cs="Arial"/>
          <w:bCs/>
          <w:color w:val="000000"/>
          <w:sz w:val="12"/>
          <w:szCs w:val="16"/>
          <w:lang w:val="de-DE"/>
        </w:rPr>
        <w:t>…………………………</w:t>
      </w:r>
      <w:r>
        <w:rPr>
          <w:rFonts w:ascii="Century Gothic" w:hAnsi="Century Gothic" w:cs="Arial"/>
          <w:bCs/>
          <w:color w:val="000000"/>
          <w:sz w:val="12"/>
          <w:szCs w:val="16"/>
          <w:lang w:val="de-DE"/>
        </w:rPr>
        <w:t>………………………</w:t>
      </w:r>
      <w:r w:rsidRPr="00C74058">
        <w:rPr>
          <w:rFonts w:ascii="Century Gothic" w:hAnsi="Century Gothic" w:cs="Arial"/>
          <w:bCs/>
          <w:color w:val="000000"/>
          <w:sz w:val="12"/>
          <w:szCs w:val="16"/>
          <w:lang w:val="de-DE"/>
        </w:rPr>
        <w:tab/>
      </w:r>
      <w:r w:rsidRPr="00C74058">
        <w:rPr>
          <w:rFonts w:ascii="Century Gothic" w:hAnsi="Century Gothic" w:cs="Arial"/>
          <w:b/>
          <w:bCs/>
          <w:color w:val="000000"/>
          <w:sz w:val="12"/>
          <w:szCs w:val="16"/>
          <w:lang w:val="de-DE"/>
        </w:rPr>
        <w:t xml:space="preserve">DER STROMABNEHMER </w:t>
      </w:r>
      <w:r w:rsidRPr="00C74058">
        <w:rPr>
          <w:rFonts w:ascii="Century Gothic" w:hAnsi="Century Gothic" w:cs="Arial"/>
          <w:bCs/>
          <w:color w:val="000000"/>
          <w:sz w:val="12"/>
          <w:szCs w:val="16"/>
          <w:lang w:val="de-DE"/>
        </w:rPr>
        <w:t>……………………………………………….…………………………………..</w:t>
      </w:r>
    </w:p>
    <w:p w:rsidRPr="00C74058" w:rsidR="002E1C6E" w:rsidP="002D37C2" w:rsidRDefault="002E1C6E" w14:paraId="7FA6A751" w14:textId="77777777">
      <w:pPr>
        <w:spacing w:after="0"/>
        <w:jc w:val="both"/>
        <w:rPr>
          <w:rFonts w:ascii="Century Gothic" w:hAnsi="Century Gothic" w:cs="Arial"/>
          <w:bCs/>
          <w:color w:val="000000"/>
          <w:sz w:val="12"/>
          <w:szCs w:val="16"/>
          <w:lang w:val="de-DE"/>
        </w:rPr>
      </w:pPr>
    </w:p>
    <w:p w:rsidR="002E1C6E" w:rsidP="002D37C2" w:rsidRDefault="002E1C6E" w14:paraId="376DC437" w14:textId="77777777">
      <w:pPr>
        <w:spacing w:after="0"/>
        <w:jc w:val="both"/>
        <w:rPr>
          <w:rFonts w:ascii="Century Gothic" w:hAnsi="Century Gothic" w:cs="Arial"/>
          <w:bCs/>
          <w:color w:val="000000"/>
          <w:sz w:val="10"/>
          <w:szCs w:val="16"/>
          <w:lang w:val="de-DE"/>
        </w:rPr>
      </w:pPr>
      <w:r w:rsidRPr="006F1053">
        <w:rPr>
          <w:rFonts w:ascii="Century Gothic" w:hAnsi="Century Gothic" w:cs="Arial"/>
          <w:bCs/>
          <w:color w:val="000000"/>
          <w:sz w:val="10"/>
          <w:szCs w:val="16"/>
          <w:lang w:val="de-DE"/>
        </w:rPr>
        <w:t>Der Stromabnehmer erklärt die o</w:t>
      </w:r>
      <w:r>
        <w:rPr>
          <w:rFonts w:ascii="Century Gothic" w:hAnsi="Century Gothic" w:cs="Arial"/>
          <w:bCs/>
          <w:color w:val="000000"/>
          <w:sz w:val="10"/>
          <w:szCs w:val="16"/>
          <w:lang w:val="de-DE"/>
        </w:rPr>
        <w:t xml:space="preserve">ben genannten Lieferbedingungen gelesen und eingewilligt zu haben und speziell in Bezug auf die Art. 1341 und 1342 des Zivilgesetzbuches den folgenden Bestimmungen des Vertrages zuzustimmen: </w:t>
      </w:r>
    </w:p>
    <w:p w:rsidR="002E1C6E" w:rsidP="002D37C2" w:rsidRDefault="002E1C6E" w14:paraId="090D3A24" w14:textId="77777777">
      <w:pPr>
        <w:spacing w:after="0"/>
        <w:jc w:val="both"/>
        <w:rPr>
          <w:rFonts w:ascii="Century Gothic" w:hAnsi="Century Gothic" w:cs="Arial"/>
          <w:bCs/>
          <w:color w:val="000000"/>
          <w:sz w:val="10"/>
          <w:szCs w:val="16"/>
          <w:lang w:val="de-DE"/>
        </w:rPr>
      </w:pPr>
    </w:p>
    <w:p w:rsidR="002E1C6E" w:rsidP="002D37C2" w:rsidRDefault="002E1C6E" w14:paraId="5B7C277B" w14:textId="77777777">
      <w:pPr>
        <w:spacing w:after="0"/>
        <w:jc w:val="both"/>
        <w:rPr>
          <w:rFonts w:ascii="Century Gothic" w:hAnsi="Century Gothic" w:cs="Arial"/>
          <w:bCs/>
          <w:color w:val="000000"/>
          <w:sz w:val="10"/>
          <w:szCs w:val="16"/>
          <w:lang w:val="de-DE"/>
        </w:rPr>
      </w:pPr>
      <w:r>
        <w:rPr>
          <w:rFonts w:ascii="Century Gothic" w:hAnsi="Century Gothic" w:cs="Arial"/>
          <w:bCs/>
          <w:color w:val="000000"/>
          <w:sz w:val="10"/>
          <w:szCs w:val="16"/>
          <w:lang w:val="de-DE"/>
        </w:rPr>
        <w:t>Art. 8 (Verantwortung des Kunden bei Bezug größer als verfügbarer Leistung); Art. 14 (Unregelmäßigkeit und Recht die Belieferung einzustellen); Art. 15 (Änderungen der Belieferung); Art. 16 (Unregelmäßigkeit und Recht die Belieferung einzustellen); Art. 17 (Änderung der Fakturierung und Zahlungsform); Art. 18 (fehlende Zahlung); Art. 23 (Deaktivierung und nicht erlaubte Verwendung); Art. 24 (Manipulation oder Diebstahl); Art. 25 (betrügerischer Bezug); Art. 26 (Haftungsausschluss des Verteilers); Art. 27 (Rückvergütungsanspruch des Verteilers); Art. 28 (Kündigungsklausel); Art. 29 (Vertragsdauer und Rücktritt); Art. 30 (Unmöglichkeit der Leistung des Verteilers); Art. 32 (Vertragsrücktritt); Art. 33 (gesetzliche und vertragliche Änderungen); Art. 34 (Beschwerde und Schlichtungsverfahren); Art. 35 (zuständiges Gericht).</w:t>
      </w:r>
    </w:p>
    <w:p w:rsidR="002E1C6E" w:rsidP="002D37C2" w:rsidRDefault="002E1C6E" w14:paraId="4503808F" w14:textId="77777777">
      <w:pPr>
        <w:spacing w:after="0"/>
        <w:jc w:val="both"/>
        <w:rPr>
          <w:rFonts w:ascii="Century Gothic" w:hAnsi="Century Gothic" w:cs="Arial"/>
          <w:bCs/>
          <w:color w:val="000000"/>
          <w:sz w:val="10"/>
          <w:szCs w:val="16"/>
          <w:lang w:val="de-DE"/>
        </w:rPr>
      </w:pPr>
    </w:p>
    <w:p w:rsidRPr="00BD0FD6" w:rsidR="002E1C6E" w:rsidP="002D37C2" w:rsidRDefault="002E1C6E" w14:paraId="3267D6DA" w14:textId="77777777">
      <w:pPr>
        <w:spacing w:after="0"/>
        <w:jc w:val="both"/>
        <w:rPr>
          <w:rFonts w:ascii="Century Gothic" w:hAnsi="Century Gothic" w:cs="Arial"/>
          <w:bCs/>
          <w:color w:val="000000"/>
          <w:sz w:val="12"/>
          <w:szCs w:val="16"/>
          <w:lang w:val="de-DE"/>
        </w:rPr>
      </w:pPr>
    </w:p>
    <w:p w:rsidRPr="00BD0FD6" w:rsidR="002E1C6E" w:rsidP="002D37C2" w:rsidRDefault="002E1C6E" w14:paraId="54AA280F" w14:textId="77777777">
      <w:pPr>
        <w:spacing w:after="0"/>
        <w:jc w:val="both"/>
        <w:rPr>
          <w:rFonts w:ascii="Century Gothic" w:hAnsi="Century Gothic" w:cs="Arial"/>
          <w:bCs/>
          <w:color w:val="000000"/>
          <w:sz w:val="12"/>
          <w:szCs w:val="16"/>
          <w:lang w:val="de-DE"/>
        </w:rPr>
      </w:pPr>
    </w:p>
    <w:p w:rsidRPr="00C74058" w:rsidR="002E1C6E" w:rsidP="002D37C2" w:rsidRDefault="002E1C6E" w14:paraId="1ECFB080" w14:textId="77777777">
      <w:pPr>
        <w:tabs>
          <w:tab w:val="left" w:pos="5103"/>
        </w:tabs>
        <w:spacing w:after="0"/>
        <w:jc w:val="both"/>
        <w:rPr>
          <w:rFonts w:ascii="Century Gothic" w:hAnsi="Century Gothic" w:cs="Arial"/>
          <w:bCs/>
          <w:color w:val="000000"/>
          <w:sz w:val="12"/>
          <w:szCs w:val="16"/>
          <w:lang w:val="de-DE"/>
        </w:rPr>
      </w:pPr>
      <w:r w:rsidRPr="00512889">
        <w:rPr>
          <w:rFonts w:ascii="Century Gothic" w:hAnsi="Century Gothic" w:cs="Arial"/>
          <w:b/>
          <w:bCs/>
          <w:color w:val="000000"/>
          <w:sz w:val="12"/>
          <w:szCs w:val="16"/>
          <w:lang w:val="de-DE"/>
        </w:rPr>
        <w:t>DER STROMLIEFERANT</w:t>
      </w:r>
      <w:r>
        <w:rPr>
          <w:rFonts w:ascii="Century Gothic" w:hAnsi="Century Gothic"/>
          <w:b/>
          <w:sz w:val="11"/>
          <w:szCs w:val="11"/>
        </w:rPr>
        <w:t>..............................</w:t>
      </w:r>
      <w:r w:rsidRPr="00C74058">
        <w:rPr>
          <w:rFonts w:ascii="Century Gothic" w:hAnsi="Century Gothic" w:cs="Arial"/>
          <w:bCs/>
          <w:color w:val="000000"/>
          <w:sz w:val="12"/>
          <w:szCs w:val="16"/>
          <w:lang w:val="de-DE"/>
        </w:rPr>
        <w:t>...............................................</w:t>
      </w:r>
      <w:r w:rsidRPr="00C74058">
        <w:rPr>
          <w:rFonts w:ascii="Century Gothic" w:hAnsi="Century Gothic" w:cs="Arial"/>
          <w:bCs/>
          <w:color w:val="000000"/>
          <w:sz w:val="12"/>
          <w:szCs w:val="16"/>
          <w:lang w:val="de-DE"/>
        </w:rPr>
        <w:tab/>
      </w:r>
      <w:r w:rsidRPr="00C74058">
        <w:rPr>
          <w:rFonts w:ascii="Century Gothic" w:hAnsi="Century Gothic" w:cs="Arial"/>
          <w:b/>
          <w:bCs/>
          <w:color w:val="000000"/>
          <w:sz w:val="12"/>
          <w:szCs w:val="16"/>
          <w:lang w:val="de-DE"/>
        </w:rPr>
        <w:t>DER STROMABNEHMER</w:t>
      </w:r>
      <w:r w:rsidRPr="00C74058">
        <w:rPr>
          <w:rFonts w:ascii="Century Gothic" w:hAnsi="Century Gothic" w:cs="Arial"/>
          <w:bCs/>
          <w:color w:val="000000"/>
          <w:sz w:val="12"/>
          <w:szCs w:val="16"/>
          <w:lang w:val="de-DE"/>
        </w:rPr>
        <w:t>................................................................................................</w:t>
      </w:r>
    </w:p>
    <w:p w:rsidRPr="00C74058" w:rsidR="002E1C6E" w:rsidP="002D37C2" w:rsidRDefault="002E1C6E" w14:paraId="20B2EB4E" w14:textId="77777777">
      <w:pPr>
        <w:spacing w:after="0"/>
        <w:jc w:val="both"/>
        <w:rPr>
          <w:rFonts w:ascii="Century Gothic" w:hAnsi="Century Gothic" w:cs="Arial"/>
          <w:bCs/>
          <w:color w:val="000000"/>
          <w:sz w:val="12"/>
          <w:szCs w:val="16"/>
          <w:lang w:val="de-DE"/>
        </w:rPr>
      </w:pPr>
    </w:p>
    <w:bookmarkEnd w:id="1"/>
    <w:p w:rsidRPr="00C74058" w:rsidR="002E1C6E" w:rsidP="002D37C2" w:rsidRDefault="002E1C6E" w14:paraId="0AF9C9C9" w14:textId="77777777">
      <w:pPr>
        <w:spacing w:after="0"/>
        <w:rPr>
          <w:lang w:val="de-DE"/>
        </w:rPr>
      </w:pPr>
    </w:p>
    <w:p w:rsidR="002E1C6E" w:rsidP="002D37C2" w:rsidRDefault="002E1C6E" w14:paraId="2BBECB35" w14:textId="77777777">
      <w:pPr>
        <w:spacing w:after="0"/>
        <w:jc w:val="both"/>
        <w:rPr>
          <w:rFonts w:ascii="Century Gothic" w:hAnsi="Century Gothic" w:cs="Arial"/>
          <w:bCs/>
          <w:color w:val="000000"/>
          <w:sz w:val="12"/>
          <w:szCs w:val="16"/>
        </w:rPr>
      </w:pPr>
    </w:p>
    <w:p w:rsidRPr="00371BE4" w:rsidR="002E1C6E" w:rsidP="002D37C2" w:rsidRDefault="002E1C6E" w14:paraId="51868A04" w14:textId="77777777">
      <w:pPr>
        <w:tabs>
          <w:tab w:val="left" w:pos="5103"/>
        </w:tabs>
        <w:spacing w:after="0"/>
        <w:jc w:val="both"/>
        <w:rPr>
          <w:rFonts w:ascii="Century Gothic" w:hAnsi="Century Gothic" w:cs="Arial"/>
          <w:b/>
          <w:bCs/>
          <w:color w:val="000000"/>
          <w:lang w:val="de-DE"/>
        </w:rPr>
      </w:pPr>
      <w:r w:rsidRPr="00371BE4">
        <w:rPr>
          <w:rFonts w:ascii="Century Gothic" w:hAnsi="Century Gothic" w:cs="Arial"/>
          <w:b/>
          <w:bCs/>
          <w:color w:val="000000"/>
          <w:lang w:val="de-DE"/>
        </w:rPr>
        <w:t>ANLAGEN</w:t>
      </w:r>
    </w:p>
    <w:p w:rsidRPr="00371BE4" w:rsidR="002E1C6E" w:rsidP="002D37C2" w:rsidRDefault="002E1C6E" w14:paraId="3169AC85" w14:textId="77777777">
      <w:pPr>
        <w:tabs>
          <w:tab w:val="left" w:pos="5103"/>
        </w:tabs>
        <w:spacing w:after="0"/>
        <w:ind w:left="708"/>
        <w:jc w:val="both"/>
        <w:rPr>
          <w:rFonts w:ascii="Century Gothic" w:hAnsi="Century Gothic" w:cs="Arial"/>
          <w:bCs/>
          <w:color w:val="000000"/>
          <w:lang w:val="de-DE"/>
        </w:rPr>
      </w:pPr>
    </w:p>
    <w:p w:rsidR="002E1C6E" w:rsidP="002D37C2" w:rsidRDefault="002E1C6E" w14:paraId="3E0C47D4" w14:textId="77777777">
      <w:pPr>
        <w:tabs>
          <w:tab w:val="left" w:pos="5103"/>
        </w:tabs>
        <w:spacing w:after="0"/>
        <w:ind w:left="708"/>
        <w:jc w:val="both"/>
        <w:rPr>
          <w:rFonts w:ascii="Century Gothic" w:hAnsi="Century Gothic" w:cs="Arial"/>
          <w:bCs/>
          <w:color w:val="000000"/>
          <w:lang w:val="de-DE"/>
        </w:rPr>
      </w:pPr>
      <w:r w:rsidRPr="00371BE4">
        <w:rPr>
          <w:rFonts w:ascii="Century Gothic" w:hAnsi="Century Gothic" w:cs="Arial"/>
          <w:bCs/>
          <w:color w:val="000000"/>
          <w:lang w:val="de-DE"/>
        </w:rPr>
        <w:t>- Kopie Identitätskart</w:t>
      </w:r>
      <w:r>
        <w:rPr>
          <w:rFonts w:ascii="Century Gothic" w:hAnsi="Century Gothic" w:cs="Arial"/>
          <w:bCs/>
          <w:color w:val="000000"/>
          <w:lang w:val="de-DE"/>
        </w:rPr>
        <w:t>e</w:t>
      </w:r>
    </w:p>
    <w:p w:rsidR="002E1C6E" w:rsidP="002D37C2" w:rsidRDefault="002E1C6E" w14:paraId="782C5DDD" w14:textId="77777777">
      <w:pPr>
        <w:tabs>
          <w:tab w:val="left" w:pos="5103"/>
        </w:tabs>
        <w:spacing w:after="0"/>
        <w:ind w:left="708"/>
        <w:jc w:val="both"/>
        <w:rPr>
          <w:rFonts w:ascii="Century Gothic" w:hAnsi="Century Gothic" w:cs="Arial"/>
          <w:bCs/>
          <w:color w:val="000000"/>
          <w:lang w:val="de-DE"/>
        </w:rPr>
      </w:pPr>
      <w:r>
        <w:rPr>
          <w:rFonts w:ascii="Century Gothic" w:hAnsi="Century Gothic" w:cs="Arial"/>
          <w:bCs/>
          <w:color w:val="000000"/>
          <w:lang w:val="de-DE"/>
        </w:rPr>
        <w:t>- Erklärung Katasterdaten</w:t>
      </w:r>
    </w:p>
    <w:p w:rsidR="002E1C6E" w:rsidP="002D37C2" w:rsidRDefault="002E1C6E" w14:paraId="5919DCEC" w14:textId="77777777">
      <w:pPr>
        <w:tabs>
          <w:tab w:val="left" w:pos="5103"/>
        </w:tabs>
        <w:spacing w:after="0"/>
        <w:ind w:left="708"/>
        <w:jc w:val="both"/>
        <w:rPr>
          <w:rFonts w:ascii="Century Gothic" w:hAnsi="Century Gothic" w:cs="Arial"/>
          <w:bCs/>
          <w:color w:val="000000"/>
          <w:lang w:val="de-DE"/>
        </w:rPr>
      </w:pPr>
      <w:r>
        <w:rPr>
          <w:rFonts w:ascii="Century Gothic" w:hAnsi="Century Gothic" w:cs="Arial"/>
          <w:bCs/>
          <w:color w:val="000000"/>
          <w:lang w:val="de-DE"/>
        </w:rPr>
        <w:t>- Unser Angebot</w:t>
      </w:r>
    </w:p>
    <w:p w:rsidR="002E1C6E" w:rsidP="002D37C2" w:rsidRDefault="002E1C6E" w14:paraId="503D2A77" w14:textId="77777777">
      <w:pPr>
        <w:tabs>
          <w:tab w:val="left" w:pos="5103"/>
        </w:tabs>
        <w:spacing w:after="0"/>
        <w:ind w:left="708"/>
        <w:jc w:val="both"/>
        <w:rPr>
          <w:rFonts w:ascii="Century Gothic" w:hAnsi="Century Gothic" w:cs="Arial"/>
          <w:bCs/>
          <w:color w:val="000000"/>
          <w:lang w:val="de-DE"/>
        </w:rPr>
      </w:pPr>
      <w:r>
        <w:rPr>
          <w:rFonts w:ascii="Century Gothic" w:hAnsi="Century Gothic" w:cs="Arial"/>
          <w:bCs/>
          <w:color w:val="000000"/>
          <w:lang w:val="de-DE"/>
        </w:rPr>
        <w:t>- Erklärung Wohnsitz</w:t>
      </w:r>
    </w:p>
    <w:p w:rsidRPr="00371BE4" w:rsidR="002E1C6E" w:rsidP="002D37C2" w:rsidRDefault="002E1C6E" w14:paraId="5593042D" w14:textId="77777777">
      <w:pPr>
        <w:tabs>
          <w:tab w:val="left" w:pos="5103"/>
        </w:tabs>
        <w:spacing w:after="0"/>
        <w:jc w:val="both"/>
        <w:rPr>
          <w:rFonts w:ascii="Century Gothic" w:hAnsi="Century Gothic" w:cs="Arial"/>
          <w:bCs/>
          <w:color w:val="000000"/>
          <w:lang w:val="de-DE"/>
        </w:rPr>
      </w:pPr>
    </w:p>
    <w:p w:rsidR="002E1C6E" w:rsidP="002D37C2" w:rsidRDefault="002E1C6E" w14:paraId="0414103D" w14:textId="77777777">
      <w:pPr>
        <w:spacing w:after="0"/>
        <w:jc w:val="both"/>
        <w:rPr>
          <w:rFonts w:ascii="Century Gothic" w:hAnsi="Century Gothic" w:cs="Arial"/>
          <w:bCs/>
          <w:color w:val="000000"/>
          <w:sz w:val="12"/>
          <w:szCs w:val="16"/>
          <w:lang w:val="de-DE"/>
        </w:rPr>
      </w:pPr>
    </w:p>
    <w:p w:rsidR="002E1C6E" w:rsidP="002E1C6E" w:rsidRDefault="002E1C6E" w14:paraId="10BF9821" w14:textId="77777777">
      <w:pPr>
        <w:jc w:val="both"/>
        <w:rPr>
          <w:rFonts w:ascii="Century Gothic" w:hAnsi="Century Gothic" w:cs="Arial"/>
          <w:bCs/>
          <w:color w:val="000000"/>
          <w:sz w:val="12"/>
          <w:szCs w:val="16"/>
          <w:lang w:val="de-DE"/>
        </w:rPr>
      </w:pPr>
    </w:p>
    <w:p w:rsidR="0055490F" w:rsidRDefault="00B37DF2" w14:paraId="624E7DA9" w14:textId="77777777"/>
    <w:p w:rsidR="00FF23DE" w:rsidRDefault="00FF23DE" w14:paraId="397DB31F" w14:textId="77777777"/>
    <w:p w:rsidR="00FF23DE" w:rsidRDefault="00FF23DE" w14:paraId="346A7711" w14:textId="77777777"/>
    <w:p w:rsidR="00FF23DE" w:rsidRDefault="00FF23DE" w14:paraId="434A477A" w14:textId="77777777"/>
    <w:p w:rsidR="00FF23DE" w:rsidRDefault="00FF23DE" w14:paraId="3BC5F190" w14:textId="77777777"/>
    <w:p w:rsidR="00FF23DE" w:rsidRDefault="00FF23DE" w14:paraId="73A19471" w14:textId="77777777"/>
    <w:p w:rsidR="00FF23DE" w:rsidRDefault="00FF23DE" w14:paraId="62C04254" w14:textId="77777777"/>
    <w:p w:rsidR="00FF23DE" w:rsidRDefault="00FF23DE" w14:paraId="75A268D1" w14:textId="77777777"/>
    <w:p w:rsidR="00FF23DE" w:rsidRDefault="00FF23DE" w14:paraId="68CB9F5B" w14:textId="77777777"/>
    <w:p w:rsidR="00FF23DE" w:rsidRDefault="00FF23DE" w14:paraId="257DE6E9" w14:textId="77777777"/>
    <w:p w:rsidR="00FF23DE" w:rsidRDefault="00FF23DE" w14:paraId="0BD517C7" w14:textId="77777777"/>
    <w:p w:rsidR="00FF23DE" w:rsidRDefault="00FF23DE" w14:paraId="111D1ACA" w14:textId="77777777"/>
    <w:p w:rsidR="00FF23DE" w:rsidRDefault="00FF23DE" w14:paraId="2EB0740F" w14:textId="77777777"/>
    <w:p w:rsidR="00FF23DE" w:rsidRDefault="00FF23DE" w14:paraId="243D36CD" w14:textId="77777777"/>
    <w:p w:rsidR="00FF23DE" w:rsidRDefault="00FF23DE" w14:paraId="601903A6" w14:textId="77777777"/>
    <w:p w:rsidR="00FF23DE" w:rsidRDefault="00FF23DE" w14:paraId="39A4C575" w14:textId="77777777"/>
    <w:p w:rsidR="00FF23DE" w:rsidRDefault="00FF23DE" w14:paraId="5B31809F" w14:textId="77777777"/>
    <w:p w:rsidR="00773AE8" w:rsidRDefault="00773AE8" w14:paraId="5C6FF673" w14:textId="77777777"/>
    <w:p w:rsidR="00773AE8" w:rsidRDefault="00773AE8" w14:paraId="36793ABF" w14:textId="77777777"/>
    <w:p w:rsidR="00773AE8" w:rsidRDefault="00773AE8" w14:paraId="2C1FE19D" w14:textId="77777777"/>
    <w:p w:rsidR="00773AE8" w:rsidRDefault="00773AE8" w14:paraId="6A1A93EF" w14:textId="77777777"/>
    <w:p w:rsidR="00773AE8" w:rsidRDefault="00773AE8" w14:paraId="5290B49B" w14:textId="77777777"/>
    <w:p w:rsidRPr="00344DBE" w:rsidR="00344DBE" w:rsidP="00344DBE" w:rsidRDefault="00344DBE" w14:paraId="2A86C9C9" w14:textId="77777777">
      <w:pPr>
        <w:spacing w:after="0" w:line="240" w:lineRule="auto"/>
        <w:ind w:right="420"/>
        <w:jc w:val="center"/>
        <w:rPr>
          <w:rFonts w:ascii="Century Gothic" w:hAnsi="Century Gothic" w:eastAsia="Times New Roman" w:cs="Arial"/>
          <w:b/>
          <w:bCs/>
          <w:color w:val="000000"/>
          <w:sz w:val="18"/>
          <w:szCs w:val="18"/>
          <w:lang w:val="de-DE" w:eastAsia="it-IT"/>
        </w:rPr>
      </w:pPr>
      <w:r w:rsidRPr="00344DBE">
        <w:rPr>
          <w:rFonts w:ascii="Century Gothic" w:hAnsi="Century Gothic" w:eastAsia="Times New Roman" w:cs="Arial"/>
          <w:b/>
          <w:bCs/>
          <w:color w:val="000000"/>
          <w:sz w:val="18"/>
          <w:szCs w:val="18"/>
          <w:lang w:val="de-DE" w:eastAsia="it-IT"/>
        </w:rPr>
        <w:lastRenderedPageBreak/>
        <w:t>MITTEILUNG DER KATASTERDATEN DER ANGEFÜHRTEN LIEGENSCHAFT,</w:t>
      </w:r>
    </w:p>
    <w:p w:rsidRPr="00344DBE" w:rsidR="00344DBE" w:rsidP="00344DBE" w:rsidRDefault="00344DBE" w14:paraId="0FF7FE16" w14:textId="77777777">
      <w:pPr>
        <w:spacing w:after="0" w:line="240" w:lineRule="auto"/>
        <w:ind w:left="360" w:right="420"/>
        <w:jc w:val="center"/>
        <w:rPr>
          <w:rFonts w:ascii="Century Gothic" w:hAnsi="Century Gothic" w:eastAsia="Times New Roman" w:cs="Arial"/>
          <w:b/>
          <w:bCs/>
          <w:color w:val="000000"/>
          <w:sz w:val="18"/>
          <w:szCs w:val="18"/>
          <w:lang w:val="de-DE" w:eastAsia="it-IT"/>
        </w:rPr>
      </w:pPr>
      <w:r w:rsidRPr="00344DBE">
        <w:rPr>
          <w:rFonts w:ascii="Century Gothic" w:hAnsi="Century Gothic" w:eastAsia="Times New Roman" w:cs="Arial"/>
          <w:b/>
          <w:bCs/>
          <w:color w:val="000000"/>
          <w:sz w:val="18"/>
          <w:szCs w:val="18"/>
          <w:lang w:val="de-DE" w:eastAsia="it-IT"/>
        </w:rPr>
        <w:t>für die Aktivierung der Stromlieferung</w:t>
      </w:r>
    </w:p>
    <w:p w:rsidRPr="00344DBE" w:rsidR="00344DBE" w:rsidP="00344DBE" w:rsidRDefault="00344DBE" w14:paraId="37DB5235" w14:textId="77777777">
      <w:pPr>
        <w:spacing w:after="0" w:line="240" w:lineRule="auto"/>
        <w:ind w:left="360" w:right="420"/>
        <w:jc w:val="center"/>
        <w:rPr>
          <w:rFonts w:ascii="Century Gothic" w:hAnsi="Century Gothic" w:eastAsia="Times New Roman" w:cs="Arial"/>
          <w:color w:val="000000"/>
          <w:sz w:val="18"/>
          <w:szCs w:val="18"/>
          <w:lang w:val="de-DE" w:eastAsia="it-IT"/>
        </w:rPr>
      </w:pPr>
      <w:r w:rsidRPr="00344DBE">
        <w:rPr>
          <w:rFonts w:ascii="Century Gothic" w:hAnsi="Century Gothic" w:eastAsia="Times New Roman" w:cs="Arial"/>
          <w:b/>
          <w:bCs/>
          <w:color w:val="000000"/>
          <w:sz w:val="18"/>
          <w:szCs w:val="18"/>
          <w:lang w:val="de-DE" w:eastAsia="it-IT"/>
        </w:rPr>
        <w:t xml:space="preserve">(Art. 1, Absatz 333, Beschluss Nr. 311 vom 30.12.2004) </w:t>
      </w:r>
    </w:p>
    <w:p w:rsidRPr="00344DBE" w:rsidR="00344DBE" w:rsidP="00344DBE" w:rsidRDefault="00344DBE" w14:paraId="73ED8847" w14:textId="77777777">
      <w:pPr>
        <w:autoSpaceDE w:val="0"/>
        <w:autoSpaceDN w:val="0"/>
        <w:adjustRightInd w:val="0"/>
        <w:spacing w:after="0" w:line="240" w:lineRule="auto"/>
        <w:ind w:left="180"/>
        <w:rPr>
          <w:rFonts w:ascii="Century Gothic" w:hAnsi="Century Gothic" w:eastAsia="Times New Roman" w:cs="Verdana"/>
          <w:b/>
          <w:bCs/>
          <w:color w:val="000000"/>
          <w:sz w:val="16"/>
          <w:szCs w:val="16"/>
          <w:lang w:val="de-DE" w:eastAsia="it-IT"/>
        </w:rPr>
      </w:pPr>
    </w:p>
    <w:p w:rsidRPr="00344DBE" w:rsidR="00344DBE" w:rsidP="00344DBE" w:rsidRDefault="00344DBE" w14:paraId="7A920181" w14:textId="77777777">
      <w:pPr>
        <w:autoSpaceDE w:val="0"/>
        <w:autoSpaceDN w:val="0"/>
        <w:adjustRightInd w:val="0"/>
        <w:spacing w:after="0" w:line="240" w:lineRule="auto"/>
        <w:ind w:left="180"/>
        <w:rPr>
          <w:rFonts w:ascii="Century Gothic" w:hAnsi="Century Gothic" w:eastAsia="Times New Roman" w:cs="Verdana"/>
          <w:color w:val="000000"/>
          <w:sz w:val="16"/>
          <w:szCs w:val="16"/>
          <w:lang w:val="de-DE" w:eastAsia="it-IT"/>
        </w:rPr>
      </w:pPr>
      <w:r w:rsidRPr="00344DBE">
        <w:rPr>
          <w:rFonts w:ascii="Century Gothic" w:hAnsi="Century Gothic" w:eastAsia="Times New Roman" w:cs="Verdana"/>
          <w:color w:val="000000"/>
          <w:sz w:val="16"/>
          <w:szCs w:val="16"/>
          <w:lang w:val="de-DE" w:eastAsia="it-IT"/>
        </w:rPr>
        <w:t>Der/Die im Strombelieferungsvertrag angeführte Unterfertigte m</w:t>
      </w:r>
      <w:r w:rsidRPr="00344DBE">
        <w:rPr>
          <w:rFonts w:ascii="Century Gothic" w:hAnsi="Century Gothic" w:eastAsia="Times New Roman" w:cs="Verdana"/>
          <w:sz w:val="16"/>
          <w:szCs w:val="16"/>
          <w:lang w:val="de-DE" w:eastAsia="it-IT"/>
        </w:rPr>
        <w:t>it dem folgenden Kodex, um die Anschlussart/Qualifikation des Inhabers zu klassifizieren*: _________</w:t>
      </w:r>
    </w:p>
    <w:p w:rsidRPr="00344DBE" w:rsidR="00344DBE" w:rsidP="00344DBE" w:rsidRDefault="00344DBE" w14:paraId="4E50997D" w14:textId="77777777">
      <w:pPr>
        <w:autoSpaceDE w:val="0"/>
        <w:autoSpaceDN w:val="0"/>
        <w:adjustRightInd w:val="0"/>
        <w:spacing w:before="120" w:after="60" w:line="240" w:lineRule="auto"/>
        <w:ind w:left="142" w:right="420"/>
        <w:jc w:val="both"/>
        <w:rPr>
          <w:rFonts w:ascii="Century Gothic" w:hAnsi="Century Gothic" w:eastAsia="Times New Roman" w:cs="Verdana"/>
          <w:sz w:val="16"/>
          <w:szCs w:val="16"/>
          <w:lang w:val="de-DE" w:eastAsia="it-IT"/>
        </w:rPr>
      </w:pPr>
      <w:r w:rsidRPr="00344DBE">
        <w:rPr>
          <w:rFonts w:ascii="Century Gothic" w:hAnsi="Century Gothic" w:eastAsia="Times New Roman" w:cs="Verdana"/>
          <w:b/>
          <w:bCs/>
          <w:sz w:val="16"/>
          <w:szCs w:val="16"/>
          <w:lang w:val="de-DE" w:eastAsia="it-IT"/>
        </w:rPr>
        <w:t>*1</w:t>
      </w:r>
      <w:r w:rsidRPr="00344DBE">
        <w:rPr>
          <w:rFonts w:ascii="Century Gothic" w:hAnsi="Century Gothic" w:eastAsia="Times New Roman" w:cs="Verdana"/>
          <w:sz w:val="16"/>
          <w:szCs w:val="16"/>
          <w:lang w:val="de-DE" w:eastAsia="it-IT"/>
        </w:rPr>
        <w:t xml:space="preserve">= Eigentümer, </w:t>
      </w:r>
      <w:r w:rsidRPr="00344DBE">
        <w:rPr>
          <w:rFonts w:ascii="Century Gothic" w:hAnsi="Century Gothic" w:eastAsia="Times New Roman" w:cs="Verdana"/>
          <w:b/>
          <w:bCs/>
          <w:sz w:val="16"/>
          <w:szCs w:val="16"/>
          <w:lang w:val="de-DE" w:eastAsia="it-IT"/>
        </w:rPr>
        <w:t>2</w:t>
      </w:r>
      <w:r w:rsidRPr="00344DBE">
        <w:rPr>
          <w:rFonts w:ascii="Century Gothic" w:hAnsi="Century Gothic" w:eastAsia="Times New Roman" w:cs="Verdana"/>
          <w:sz w:val="16"/>
          <w:szCs w:val="16"/>
          <w:lang w:val="de-DE" w:eastAsia="it-IT"/>
        </w:rPr>
        <w:t xml:space="preserve">= Fruchtnießer, </w:t>
      </w:r>
      <w:r w:rsidRPr="00344DBE">
        <w:rPr>
          <w:rFonts w:ascii="Century Gothic" w:hAnsi="Century Gothic" w:eastAsia="Times New Roman" w:cs="Verdana"/>
          <w:b/>
          <w:bCs/>
          <w:sz w:val="16"/>
          <w:szCs w:val="16"/>
          <w:lang w:val="de-DE" w:eastAsia="it-IT"/>
        </w:rPr>
        <w:t>3</w:t>
      </w:r>
      <w:r w:rsidRPr="00344DBE">
        <w:rPr>
          <w:rFonts w:ascii="Century Gothic" w:hAnsi="Century Gothic" w:eastAsia="Times New Roman" w:cs="Verdana"/>
          <w:sz w:val="16"/>
          <w:szCs w:val="16"/>
          <w:lang w:val="de-DE" w:eastAsia="it-IT"/>
        </w:rPr>
        <w:t xml:space="preserve">= Inhaber anderer Rechte an der Liegenschaft,  </w:t>
      </w:r>
      <w:r w:rsidRPr="00344DBE">
        <w:rPr>
          <w:rFonts w:ascii="Century Gothic" w:hAnsi="Century Gothic" w:eastAsia="Times New Roman" w:cs="Verdana"/>
          <w:b/>
          <w:bCs/>
          <w:sz w:val="16"/>
          <w:szCs w:val="16"/>
          <w:lang w:val="de-DE" w:eastAsia="it-IT"/>
        </w:rPr>
        <w:t>4</w:t>
      </w:r>
      <w:r w:rsidRPr="00344DBE">
        <w:rPr>
          <w:rFonts w:ascii="Century Gothic" w:hAnsi="Century Gothic" w:eastAsia="Times New Roman" w:cs="Verdana"/>
          <w:sz w:val="16"/>
          <w:szCs w:val="16"/>
          <w:lang w:val="de-DE" w:eastAsia="it-IT"/>
        </w:rPr>
        <w:t>= Gesetzlicher oder freiwilliger Vertreter eines der angeführten Subjekte.</w:t>
      </w:r>
    </w:p>
    <w:p w:rsidRPr="00344DBE" w:rsidR="00344DBE" w:rsidP="00344DBE" w:rsidRDefault="00344DBE" w14:paraId="051D3258" w14:textId="77777777">
      <w:pPr>
        <w:autoSpaceDE w:val="0"/>
        <w:autoSpaceDN w:val="0"/>
        <w:adjustRightInd w:val="0"/>
        <w:spacing w:before="60" w:after="0" w:line="240" w:lineRule="auto"/>
        <w:ind w:left="140" w:right="420"/>
        <w:jc w:val="center"/>
        <w:rPr>
          <w:rFonts w:ascii="Century Gothic" w:hAnsi="Century Gothic" w:eastAsia="Times New Roman" w:cs="Verdana"/>
          <w:b/>
          <w:bCs/>
          <w:sz w:val="20"/>
          <w:szCs w:val="20"/>
          <w:lang w:val="de-DE" w:eastAsia="it-IT"/>
        </w:rPr>
      </w:pPr>
      <w:r w:rsidRPr="00344DBE">
        <w:rPr>
          <w:rFonts w:ascii="Century Gothic" w:hAnsi="Century Gothic" w:eastAsia="Times New Roman" w:cs="Verdana"/>
          <w:b/>
          <w:bCs/>
          <w:sz w:val="20"/>
          <w:szCs w:val="20"/>
          <w:lang w:val="de-DE" w:eastAsia="it-IT"/>
        </w:rPr>
        <w:t>ERKLÄRT</w:t>
      </w:r>
    </w:p>
    <w:p w:rsidRPr="00344DBE" w:rsidR="00344DBE" w:rsidP="00344DBE" w:rsidRDefault="00344DBE" w14:paraId="4C211CF4" w14:textId="77777777">
      <w:pPr>
        <w:autoSpaceDE w:val="0"/>
        <w:autoSpaceDN w:val="0"/>
        <w:adjustRightInd w:val="0"/>
        <w:spacing w:before="60" w:after="0" w:line="240" w:lineRule="auto"/>
        <w:ind w:left="140" w:right="420"/>
        <w:jc w:val="center"/>
        <w:rPr>
          <w:rFonts w:ascii="Century Gothic" w:hAnsi="Century Gothic" w:eastAsia="Times New Roman" w:cs="Verdana"/>
          <w:sz w:val="20"/>
          <w:szCs w:val="20"/>
          <w:lang w:val="de-DE" w:eastAsia="it-IT"/>
        </w:rPr>
      </w:pPr>
    </w:p>
    <w:p w:rsidRPr="00344DBE" w:rsidR="00344DBE" w:rsidP="00344DBE" w:rsidRDefault="00344DBE" w14:paraId="2D60A551" w14:textId="77777777">
      <w:pPr>
        <w:autoSpaceDE w:val="0"/>
        <w:autoSpaceDN w:val="0"/>
        <w:adjustRightInd w:val="0"/>
        <w:spacing w:before="60" w:after="60" w:line="240" w:lineRule="auto"/>
        <w:ind w:left="140" w:right="420"/>
        <w:jc w:val="center"/>
        <w:rPr>
          <w:rFonts w:ascii="Century Gothic" w:hAnsi="Century Gothic" w:eastAsia="Times New Roman" w:cs="Verdana"/>
          <w:sz w:val="16"/>
          <w:szCs w:val="16"/>
          <w:lang w:val="de-DE" w:eastAsia="it-IT"/>
        </w:rPr>
      </w:pPr>
      <w:r w:rsidRPr="00344DBE">
        <w:rPr>
          <w:rFonts w:ascii="Century Gothic" w:hAnsi="Century Gothic" w:eastAsia="Times New Roman" w:cs="Verdana"/>
          <w:b/>
          <w:bCs/>
          <w:sz w:val="16"/>
          <w:szCs w:val="16"/>
          <w:lang w:val="de-DE" w:eastAsia="it-IT"/>
        </w:rPr>
        <w:t xml:space="preserve">DIE KATASTERDATEN DER OBEN ANGEFÜHRTEN LIEGENSCHAFT </w:t>
      </w:r>
    </w:p>
    <w:tbl>
      <w:tblPr>
        <w:tblW w:w="0" w:type="auto"/>
        <w:jc w:val="center"/>
        <w:tblBorders>
          <w:top w:val="single" w:color="000000" w:sz="8" w:space="0"/>
          <w:left w:val="single" w:color="000000" w:sz="8" w:space="0"/>
          <w:bottom w:val="single" w:color="000000" w:sz="8" w:space="0"/>
          <w:right w:val="single" w:color="000000" w:sz="8" w:space="0"/>
        </w:tblBorders>
        <w:tblLook w:val="0000" w:firstRow="0" w:lastRow="0" w:firstColumn="0" w:lastColumn="0" w:noHBand="0" w:noVBand="0"/>
      </w:tblPr>
      <w:tblGrid>
        <w:gridCol w:w="8833"/>
      </w:tblGrid>
      <w:tr w:rsidRPr="00344DBE" w:rsidR="00344DBE" w:rsidTr="00D1442C" w14:paraId="21587260" w14:textId="77777777">
        <w:trPr>
          <w:trHeight w:val="4119"/>
          <w:jc w:val="center"/>
        </w:trPr>
        <w:tc>
          <w:tcPr>
            <w:tcW w:w="0" w:type="auto"/>
            <w:tcBorders>
              <w:top w:val="single" w:color="000000" w:sz="8" w:space="0"/>
              <w:left w:val="single" w:color="000000" w:sz="8" w:space="0"/>
              <w:right w:val="single" w:color="000000" w:sz="8" w:space="0"/>
            </w:tcBorders>
          </w:tcPr>
          <w:p w:rsidRPr="00344DBE" w:rsidR="00344DBE" w:rsidP="00344DBE" w:rsidRDefault="00344DBE" w14:paraId="6FB2E4BF" w14:textId="77777777">
            <w:pPr>
              <w:autoSpaceDE w:val="0"/>
              <w:autoSpaceDN w:val="0"/>
              <w:adjustRightInd w:val="0"/>
              <w:spacing w:before="40" w:after="0" w:line="240" w:lineRule="auto"/>
              <w:rPr>
                <w:rFonts w:ascii="Century Gothic" w:hAnsi="Century Gothic" w:eastAsia="Times New Roman" w:cs="Verdana"/>
                <w:i/>
                <w:iCs/>
                <w:color w:val="000000"/>
                <w:sz w:val="16"/>
                <w:szCs w:val="16"/>
                <w:lang w:val="de-DE" w:eastAsia="it-IT"/>
              </w:rPr>
            </w:pPr>
            <w:r w:rsidRPr="00344DBE">
              <w:rPr>
                <w:rFonts w:ascii="Century Gothic" w:hAnsi="Century Gothic" w:eastAsia="Times New Roman" w:cs="Verdana"/>
                <w:color w:val="000000"/>
                <w:sz w:val="16"/>
                <w:szCs w:val="16"/>
                <w:lang w:val="de-DE" w:eastAsia="it-IT"/>
              </w:rPr>
              <w:t>Verwaltungsgemeinde des Anschlusses</w:t>
            </w:r>
            <w:r w:rsidRPr="00344DBE">
              <w:rPr>
                <w:rFonts w:ascii="Century Gothic" w:hAnsi="Century Gothic" w:eastAsia="Times New Roman" w:cs="Verdana"/>
                <w:i/>
                <w:iCs/>
                <w:color w:val="000000"/>
                <w:sz w:val="16"/>
                <w:szCs w:val="16"/>
                <w:lang w:val="de-DE" w:eastAsia="it-IT"/>
              </w:rPr>
              <w:t xml:space="preserve"> </w:t>
            </w:r>
          </w:p>
          <w:p w:rsidRPr="00344DBE" w:rsidR="00344DBE" w:rsidP="00344DBE" w:rsidRDefault="00344DBE" w14:paraId="3CFE68CD"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de-DE" w:eastAsia="it-IT"/>
              </w:rPr>
            </w:pPr>
            <w:r w:rsidRPr="00344DBE">
              <w:rPr>
                <w:rFonts w:ascii="Century Gothic" w:hAnsi="Century Gothic" w:eastAsia="Times New Roman" w:cs="Verdana"/>
                <w:b/>
                <w:iCs/>
                <w:color w:val="000000"/>
                <w:sz w:val="16"/>
                <w:szCs w:val="16"/>
                <w:lang w:val="de-DE" w:eastAsia="it-IT"/>
              </w:rPr>
              <w:t>____________________________________</w:t>
            </w:r>
          </w:p>
          <w:p w:rsidRPr="00344DBE" w:rsidR="00344DBE" w:rsidP="00344DBE" w:rsidRDefault="00344DBE" w14:paraId="07074C3B" w14:textId="77777777">
            <w:pPr>
              <w:autoSpaceDE w:val="0"/>
              <w:autoSpaceDN w:val="0"/>
              <w:adjustRightInd w:val="0"/>
              <w:spacing w:before="40" w:after="0" w:line="240" w:lineRule="auto"/>
              <w:rPr>
                <w:rFonts w:ascii="Century Gothic" w:hAnsi="Century Gothic" w:eastAsia="Times New Roman" w:cs="Verdana"/>
                <w:color w:val="000000"/>
                <w:sz w:val="16"/>
                <w:szCs w:val="16"/>
                <w:lang w:val="de-DE" w:eastAsia="it-IT"/>
              </w:rPr>
            </w:pPr>
            <w:r w:rsidRPr="00344DBE">
              <w:rPr>
                <w:rFonts w:ascii="Century Gothic" w:hAnsi="Century Gothic" w:eastAsia="Times New Roman" w:cs="Verdana"/>
                <w:color w:val="000000"/>
                <w:sz w:val="16"/>
                <w:szCs w:val="16"/>
                <w:lang w:val="de-DE" w:eastAsia="it-IT"/>
              </w:rPr>
              <w:t xml:space="preserve">Katastergemeinde des Anschlusses </w:t>
            </w:r>
          </w:p>
          <w:p w:rsidRPr="00344DBE" w:rsidR="00344DBE" w:rsidP="00344DBE" w:rsidRDefault="00344DBE" w14:paraId="3E04190C"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de-DE" w:eastAsia="it-IT"/>
              </w:rPr>
            </w:pPr>
            <w:r w:rsidRPr="00344DBE">
              <w:rPr>
                <w:rFonts w:ascii="Century Gothic" w:hAnsi="Century Gothic" w:eastAsia="Times New Roman" w:cs="Verdana"/>
                <w:b/>
                <w:iCs/>
                <w:color w:val="000000"/>
                <w:sz w:val="16"/>
                <w:szCs w:val="16"/>
                <w:lang w:val="de-DE" w:eastAsia="it-IT"/>
              </w:rPr>
              <w:t>_____________________________________</w:t>
            </w:r>
          </w:p>
          <w:p w:rsidRPr="00344DBE" w:rsidR="00344DBE" w:rsidP="00D1442C" w:rsidRDefault="00344DBE" w14:paraId="3E41C23E" w14:textId="77777777">
            <w:pPr>
              <w:autoSpaceDE w:val="0"/>
              <w:autoSpaceDN w:val="0"/>
              <w:adjustRightInd w:val="0"/>
              <w:spacing w:after="0" w:line="240" w:lineRule="auto"/>
              <w:jc w:val="center"/>
              <w:rPr>
                <w:rFonts w:ascii="Century Gothic" w:hAnsi="Century Gothic" w:eastAsia="Times New Roman" w:cs="Verdana"/>
                <w:color w:val="000000"/>
                <w:sz w:val="16"/>
                <w:szCs w:val="16"/>
                <w:lang w:val="de-DE" w:eastAsia="it-IT"/>
              </w:rPr>
            </w:pPr>
          </w:p>
          <w:p w:rsidRPr="00344DBE" w:rsidR="00344DBE" w:rsidP="00344DBE" w:rsidRDefault="00344DBE" w14:paraId="7BC5990A" w14:textId="77777777">
            <w:pPr>
              <w:autoSpaceDE w:val="0"/>
              <w:autoSpaceDN w:val="0"/>
              <w:adjustRightInd w:val="0"/>
              <w:spacing w:after="0" w:line="240" w:lineRule="auto"/>
              <w:rPr>
                <w:rFonts w:ascii="Century Gothic" w:hAnsi="Century Gothic" w:eastAsia="Times New Roman" w:cs="Arial"/>
                <w:sz w:val="16"/>
                <w:szCs w:val="16"/>
                <w:lang w:val="de-DE" w:eastAsia="it-IT"/>
              </w:rPr>
            </w:pPr>
            <w:r w:rsidRPr="00344DBE">
              <w:rPr>
                <w:rFonts w:ascii="Century Gothic" w:hAnsi="Century Gothic" w:eastAsia="Times New Roman" w:cs="Verdana"/>
                <w:color w:val="000000"/>
                <w:sz w:val="16"/>
                <w:szCs w:val="16"/>
                <w:lang w:val="de-DE" w:eastAsia="it-IT"/>
              </w:rPr>
              <w:t>Kodex Gemeinde Kataster</w:t>
            </w:r>
            <w:r w:rsidRPr="00344DBE">
              <w:rPr>
                <w:rFonts w:ascii="Century Gothic" w:hAnsi="Century Gothic" w:eastAsia="Times New Roman" w:cs="Verdana"/>
                <w:color w:val="000000"/>
                <w:sz w:val="12"/>
                <w:szCs w:val="12"/>
                <w:vertAlign w:val="superscript"/>
                <w:lang w:val="de-DE" w:eastAsia="it-IT"/>
              </w:rPr>
              <w:t>1</w:t>
            </w:r>
            <w:r w:rsidRPr="00344DBE">
              <w:rPr>
                <w:rFonts w:ascii="Century Gothic" w:hAnsi="Century Gothic" w:eastAsia="Times New Roman" w:cs="Verdana"/>
                <w:color w:val="000000"/>
                <w:sz w:val="12"/>
                <w:szCs w:val="12"/>
                <w:lang w:val="de-DE" w:eastAsia="it-IT"/>
              </w:rPr>
              <w:t xml:space="preserve">  </w:t>
            </w:r>
            <w:r w:rsidRPr="00344DBE">
              <w:rPr>
                <w:rFonts w:ascii="Century Gothic" w:hAnsi="Century Gothic" w:eastAsia="Times New Roman" w:cs="Arial"/>
                <w:sz w:val="16"/>
                <w:szCs w:val="16"/>
                <w:lang w:val="de-DE" w:eastAsia="it-IT"/>
              </w:rPr>
              <w:t xml:space="preserve"> __________________________________</w:t>
            </w:r>
          </w:p>
          <w:p w:rsidRPr="00344DBE" w:rsidR="00344DBE" w:rsidP="00344DBE" w:rsidRDefault="00344DBE" w14:paraId="668D10A3" w14:textId="77777777">
            <w:pPr>
              <w:autoSpaceDE w:val="0"/>
              <w:autoSpaceDN w:val="0"/>
              <w:adjustRightInd w:val="0"/>
              <w:spacing w:after="0" w:line="240" w:lineRule="auto"/>
              <w:rPr>
                <w:rFonts w:ascii="Century Gothic" w:hAnsi="Century Gothic" w:eastAsia="Times New Roman" w:cs="Verdana"/>
                <w:color w:val="000000"/>
                <w:sz w:val="12"/>
                <w:szCs w:val="12"/>
                <w:lang w:val="de-DE" w:eastAsia="it-IT"/>
              </w:rPr>
            </w:pPr>
          </w:p>
          <w:p w:rsidRPr="00344DBE" w:rsidR="00344DBE" w:rsidP="00344DBE" w:rsidRDefault="00344DBE" w14:paraId="4CC42EBB"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de-DE" w:eastAsia="it-IT"/>
              </w:rPr>
            </w:pPr>
            <w:r w:rsidRPr="00344DBE">
              <w:rPr>
                <w:rFonts w:ascii="Century Gothic" w:hAnsi="Century Gothic" w:eastAsia="Times New Roman" w:cs="Verdana"/>
                <w:b/>
                <w:color w:val="000000"/>
                <w:sz w:val="16"/>
                <w:szCs w:val="16"/>
                <w:lang w:val="de-DE" w:eastAsia="it-IT"/>
              </w:rPr>
              <w:t xml:space="preserve">Katasterdaten der Liegenschaft </w:t>
            </w:r>
          </w:p>
          <w:p w:rsidRPr="00344DBE" w:rsidR="00344DBE" w:rsidP="00344DBE" w:rsidRDefault="00344DBE" w14:paraId="1D419CE5"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de-DE" w:eastAsia="it-IT"/>
              </w:rPr>
            </w:pPr>
            <w:r w:rsidRPr="00344DBE">
              <w:rPr>
                <w:rFonts w:ascii="Century Gothic" w:hAnsi="Century Gothic" w:eastAsia="Times New Roman" w:cs="Verdana"/>
                <w:color w:val="000000"/>
                <w:sz w:val="16"/>
                <w:szCs w:val="16"/>
                <w:lang w:val="de-DE" w:eastAsia="it-IT"/>
              </w:rPr>
              <w:t>Art der Liegenschaft</w:t>
            </w:r>
            <w:r w:rsidRPr="00344DBE">
              <w:rPr>
                <w:rFonts w:ascii="Century Gothic" w:hAnsi="Century Gothic" w:eastAsia="Times New Roman" w:cs="Verdana"/>
                <w:color w:val="000000"/>
                <w:sz w:val="12"/>
                <w:szCs w:val="12"/>
                <w:vertAlign w:val="superscript"/>
                <w:lang w:val="de-DE" w:eastAsia="it-IT"/>
              </w:rPr>
              <w:t>2</w:t>
            </w:r>
            <w:r w:rsidRPr="00344DBE">
              <w:rPr>
                <w:rFonts w:ascii="Century Gothic" w:hAnsi="Century Gothic" w:eastAsia="Times New Roman" w:cs="Verdana"/>
                <w:color w:val="000000"/>
                <w:sz w:val="12"/>
                <w:szCs w:val="12"/>
                <w:lang w:val="de-DE" w:eastAsia="it-IT"/>
              </w:rPr>
              <w:t xml:space="preserve">____________ </w:t>
            </w:r>
            <w:r w:rsidRPr="00344DBE">
              <w:rPr>
                <w:rFonts w:ascii="Century Gothic" w:hAnsi="Century Gothic" w:eastAsia="Times New Roman" w:cs="Verdana"/>
                <w:b/>
                <w:color w:val="000000"/>
                <w:sz w:val="16"/>
                <w:szCs w:val="16"/>
                <w:lang w:val="de-DE" w:eastAsia="it-IT"/>
              </w:rPr>
              <w:t xml:space="preserve">  </w:t>
            </w:r>
            <w:r w:rsidRPr="00344DBE">
              <w:rPr>
                <w:rFonts w:ascii="Century Gothic" w:hAnsi="Century Gothic" w:eastAsia="Times New Roman" w:cs="Verdana"/>
                <w:color w:val="000000"/>
                <w:sz w:val="16"/>
                <w:szCs w:val="16"/>
                <w:lang w:val="de-DE" w:eastAsia="it-IT"/>
              </w:rPr>
              <w:t>Sektion___________________ Blatt ________</w:t>
            </w:r>
            <w:r w:rsidRPr="00344DBE">
              <w:rPr>
                <w:rFonts w:ascii="Century Gothic" w:hAnsi="Century Gothic" w:eastAsia="Times New Roman" w:cs="Arial"/>
                <w:sz w:val="16"/>
                <w:szCs w:val="16"/>
                <w:lang w:val="de-DE" w:eastAsia="it-IT"/>
              </w:rPr>
              <w:t xml:space="preserve">  </w:t>
            </w:r>
            <w:r w:rsidRPr="00344DBE">
              <w:rPr>
                <w:rFonts w:ascii="Century Gothic" w:hAnsi="Century Gothic" w:eastAsia="Times New Roman" w:cs="Verdana"/>
                <w:color w:val="000000"/>
                <w:sz w:val="16"/>
                <w:szCs w:val="16"/>
                <w:lang w:val="de-DE" w:eastAsia="it-IT"/>
              </w:rPr>
              <w:t xml:space="preserve"> B.E. (Baueinheit) _______________ </w:t>
            </w:r>
          </w:p>
          <w:p w:rsidRPr="00344DBE" w:rsidR="00344DBE" w:rsidP="00344DBE" w:rsidRDefault="00344DBE" w14:paraId="792CB250" w14:textId="77777777">
            <w:pPr>
              <w:autoSpaceDE w:val="0"/>
              <w:autoSpaceDN w:val="0"/>
              <w:adjustRightInd w:val="0"/>
              <w:spacing w:before="40" w:after="0" w:line="240" w:lineRule="auto"/>
              <w:rPr>
                <w:rFonts w:ascii="Century Gothic" w:hAnsi="Century Gothic" w:eastAsia="Times New Roman" w:cs="Verdana"/>
                <w:b/>
                <w:color w:val="000000"/>
                <w:sz w:val="16"/>
                <w:szCs w:val="16"/>
                <w:lang w:val="de-DE" w:eastAsia="it-IT"/>
              </w:rPr>
            </w:pPr>
          </w:p>
          <w:p w:rsidRPr="00344DBE" w:rsidR="00344DBE" w:rsidP="00344DBE" w:rsidRDefault="00344DBE" w14:paraId="42C19EF3" w14:textId="77777777">
            <w:pPr>
              <w:autoSpaceDE w:val="0"/>
              <w:autoSpaceDN w:val="0"/>
              <w:adjustRightInd w:val="0"/>
              <w:spacing w:before="40" w:after="0" w:line="240" w:lineRule="auto"/>
              <w:rPr>
                <w:rFonts w:ascii="Century Gothic" w:hAnsi="Century Gothic" w:eastAsia="Times New Roman" w:cs="Verdana"/>
                <w:color w:val="000000"/>
                <w:sz w:val="12"/>
                <w:szCs w:val="12"/>
                <w:lang w:val="de-DE" w:eastAsia="it-IT"/>
              </w:rPr>
            </w:pPr>
            <w:r w:rsidRPr="00344DBE">
              <w:rPr>
                <w:rFonts w:ascii="Century Gothic" w:hAnsi="Century Gothic" w:eastAsia="Times New Roman" w:cs="Verdana"/>
                <w:color w:val="000000"/>
                <w:sz w:val="16"/>
                <w:szCs w:val="16"/>
                <w:lang w:val="de-DE" w:eastAsia="it-IT"/>
              </w:rPr>
              <w:t>Parzelle</w:t>
            </w:r>
            <w:r w:rsidRPr="00344DBE">
              <w:rPr>
                <w:rFonts w:ascii="Century Gothic" w:hAnsi="Century Gothic" w:eastAsia="Times New Roman" w:cs="Verdana"/>
                <w:color w:val="000000"/>
                <w:sz w:val="16"/>
                <w:szCs w:val="16"/>
                <w:vertAlign w:val="superscript"/>
                <w:lang w:val="de-DE" w:eastAsia="it-IT"/>
              </w:rPr>
              <w:t>3</w:t>
            </w:r>
            <w:r w:rsidRPr="00344DBE">
              <w:rPr>
                <w:rFonts w:ascii="Century Gothic" w:hAnsi="Century Gothic" w:eastAsia="Times New Roman" w:cs="Verdana"/>
                <w:color w:val="000000"/>
                <w:sz w:val="12"/>
                <w:szCs w:val="12"/>
                <w:vertAlign w:val="superscript"/>
                <w:lang w:val="de-DE" w:eastAsia="it-IT"/>
              </w:rPr>
              <w:t xml:space="preserve"> </w:t>
            </w:r>
            <w:r w:rsidRPr="00344DBE">
              <w:rPr>
                <w:rFonts w:ascii="Century Gothic" w:hAnsi="Century Gothic" w:eastAsia="Times New Roman" w:cs="Verdana"/>
                <w:color w:val="000000"/>
                <w:sz w:val="12"/>
                <w:szCs w:val="12"/>
                <w:lang w:val="de-DE" w:eastAsia="it-IT"/>
              </w:rPr>
              <w:t>________________________</w:t>
            </w:r>
            <w:r w:rsidRPr="00344DBE">
              <w:rPr>
                <w:rFonts w:ascii="Century Gothic" w:hAnsi="Century Gothic" w:eastAsia="Times New Roman" w:cs="Arial"/>
                <w:sz w:val="16"/>
                <w:szCs w:val="16"/>
                <w:lang w:val="de-DE" w:eastAsia="it-IT"/>
              </w:rPr>
              <w:t xml:space="preserve"> </w:t>
            </w:r>
            <w:r w:rsidRPr="00344DBE">
              <w:rPr>
                <w:rFonts w:ascii="Century Gothic" w:hAnsi="Century Gothic" w:eastAsia="Times New Roman" w:cs="Verdana"/>
                <w:color w:val="000000"/>
                <w:sz w:val="12"/>
                <w:szCs w:val="12"/>
                <w:lang w:val="de-DE" w:eastAsia="it-IT"/>
              </w:rPr>
              <w:t xml:space="preserve"> </w:t>
            </w:r>
            <w:r w:rsidRPr="00344DBE">
              <w:rPr>
                <w:rFonts w:ascii="Century Gothic" w:hAnsi="Century Gothic" w:eastAsia="Times New Roman" w:cs="Verdana"/>
                <w:color w:val="000000"/>
                <w:sz w:val="16"/>
                <w:szCs w:val="16"/>
                <w:lang w:val="de-DE" w:eastAsia="it-IT"/>
              </w:rPr>
              <w:t>weitere Angabe Parzelle</w:t>
            </w:r>
            <w:r w:rsidRPr="00344DBE">
              <w:rPr>
                <w:rFonts w:ascii="Century Gothic" w:hAnsi="Century Gothic" w:eastAsia="Times New Roman" w:cs="Verdana"/>
                <w:color w:val="000000"/>
                <w:sz w:val="12"/>
                <w:szCs w:val="12"/>
                <w:vertAlign w:val="superscript"/>
                <w:lang w:val="de-DE" w:eastAsia="it-IT"/>
              </w:rPr>
              <w:t>4</w:t>
            </w:r>
            <w:r w:rsidRPr="00344DBE">
              <w:rPr>
                <w:rFonts w:ascii="Century Gothic" w:hAnsi="Century Gothic" w:eastAsia="Times New Roman" w:cs="Verdana"/>
                <w:color w:val="000000"/>
                <w:sz w:val="12"/>
                <w:szCs w:val="12"/>
                <w:lang w:val="de-DE" w:eastAsia="it-IT"/>
              </w:rPr>
              <w:t xml:space="preserve"> ______________________ </w:t>
            </w:r>
            <w:r w:rsidRPr="00344DBE">
              <w:rPr>
                <w:rFonts w:ascii="Century Gothic" w:hAnsi="Century Gothic" w:eastAsia="Times New Roman" w:cs="Verdana"/>
                <w:color w:val="000000"/>
                <w:sz w:val="16"/>
                <w:szCs w:val="16"/>
                <w:lang w:val="de-DE" w:eastAsia="it-IT"/>
              </w:rPr>
              <w:t>Art der Parzelle</w:t>
            </w:r>
            <w:r w:rsidRPr="00344DBE">
              <w:rPr>
                <w:rFonts w:ascii="Century Gothic" w:hAnsi="Century Gothic" w:eastAsia="Times New Roman" w:cs="Verdana"/>
                <w:color w:val="000000"/>
                <w:sz w:val="12"/>
                <w:szCs w:val="12"/>
                <w:vertAlign w:val="superscript"/>
                <w:lang w:val="de-DE" w:eastAsia="it-IT"/>
              </w:rPr>
              <w:t xml:space="preserve">5 </w:t>
            </w:r>
            <w:r w:rsidRPr="00344DBE">
              <w:rPr>
                <w:rFonts w:ascii="Century Gothic" w:hAnsi="Century Gothic" w:eastAsia="Times New Roman" w:cs="Verdana"/>
                <w:color w:val="000000"/>
                <w:sz w:val="12"/>
                <w:szCs w:val="12"/>
                <w:lang w:val="de-DE" w:eastAsia="it-IT"/>
              </w:rPr>
              <w:t>________________________</w:t>
            </w:r>
          </w:p>
          <w:p w:rsidRPr="00344DBE" w:rsidR="00344DBE" w:rsidP="00344DBE" w:rsidRDefault="00344DBE" w14:paraId="18FB9BBC" w14:textId="77777777">
            <w:pPr>
              <w:autoSpaceDE w:val="0"/>
              <w:autoSpaceDN w:val="0"/>
              <w:adjustRightInd w:val="0"/>
              <w:spacing w:after="0" w:line="240" w:lineRule="auto"/>
              <w:rPr>
                <w:rFonts w:ascii="Century Gothic" w:hAnsi="Century Gothic" w:eastAsia="Times New Roman" w:cs="Times New Roman"/>
                <w:sz w:val="24"/>
                <w:szCs w:val="24"/>
                <w:lang w:val="de-DE" w:eastAsia="it-IT"/>
              </w:rPr>
            </w:pPr>
          </w:p>
          <w:p w:rsidRPr="00344DBE" w:rsidR="00344DBE" w:rsidP="00344DBE" w:rsidRDefault="00344DBE" w14:paraId="07922B68" w14:textId="77777777">
            <w:pPr>
              <w:autoSpaceDE w:val="0"/>
              <w:autoSpaceDN w:val="0"/>
              <w:adjustRightInd w:val="0"/>
              <w:spacing w:after="0" w:line="240" w:lineRule="auto"/>
              <w:rPr>
                <w:rFonts w:ascii="Century Gothic" w:hAnsi="Century Gothic" w:eastAsia="Times New Roman" w:cs="Verdana"/>
                <w:color w:val="000000"/>
                <w:sz w:val="16"/>
                <w:szCs w:val="16"/>
                <w:lang w:val="de-DE" w:eastAsia="it-IT"/>
              </w:rPr>
            </w:pPr>
            <w:r w:rsidRPr="00344DBE">
              <w:rPr>
                <w:rFonts w:ascii="Century Gothic" w:hAnsi="Century Gothic" w:eastAsia="Times New Roman" w:cs="Verdana"/>
                <w:color w:val="000000"/>
                <w:sz w:val="16"/>
                <w:szCs w:val="16"/>
                <w:lang w:val="de-DE" w:eastAsia="it-IT"/>
              </w:rPr>
              <w:t xml:space="preserve">1) Den Gemeindekodex laut Kataster angeben: Dieser ist unter folgendem Link abrufbar: www.comuni-italiani.it </w:t>
            </w:r>
          </w:p>
          <w:p w:rsidRPr="00344DBE" w:rsidR="00344DBE" w:rsidP="00344DBE" w:rsidRDefault="00344DBE" w14:paraId="0D97D96D" w14:textId="77777777">
            <w:pPr>
              <w:autoSpaceDE w:val="0"/>
              <w:autoSpaceDN w:val="0"/>
              <w:adjustRightInd w:val="0"/>
              <w:spacing w:after="0" w:line="240" w:lineRule="auto"/>
              <w:rPr>
                <w:rFonts w:ascii="Century Gothic" w:hAnsi="Century Gothic" w:eastAsia="Times New Roman" w:cs="Verdana"/>
                <w:color w:val="000000"/>
                <w:sz w:val="16"/>
                <w:szCs w:val="16"/>
                <w:lang w:val="de-DE" w:eastAsia="it-IT"/>
              </w:rPr>
            </w:pPr>
            <w:r w:rsidRPr="00344DBE">
              <w:rPr>
                <w:rFonts w:ascii="Century Gothic" w:hAnsi="Century Gothic" w:eastAsia="Times New Roman" w:cs="Verdana"/>
                <w:color w:val="000000"/>
                <w:sz w:val="16"/>
                <w:szCs w:val="16"/>
                <w:lang w:val="de-DE" w:eastAsia="it-IT"/>
              </w:rPr>
              <w:t xml:space="preserve">2) Eines der folgenden angeben: </w:t>
            </w:r>
            <w:r w:rsidRPr="00344DBE">
              <w:rPr>
                <w:rFonts w:ascii="Century Gothic" w:hAnsi="Century Gothic" w:eastAsia="Times New Roman" w:cs="Verdana"/>
                <w:b/>
                <w:bCs/>
                <w:color w:val="000000"/>
                <w:sz w:val="16"/>
                <w:szCs w:val="16"/>
                <w:lang w:val="de-DE" w:eastAsia="it-IT"/>
              </w:rPr>
              <w:t xml:space="preserve">F </w:t>
            </w:r>
            <w:r w:rsidRPr="00344DBE">
              <w:rPr>
                <w:rFonts w:ascii="Century Gothic" w:hAnsi="Century Gothic" w:eastAsia="Times New Roman" w:cs="Verdana"/>
                <w:color w:val="000000"/>
                <w:sz w:val="16"/>
                <w:szCs w:val="16"/>
                <w:lang w:val="de-DE" w:eastAsia="it-IT"/>
              </w:rPr>
              <w:t xml:space="preserve">= Gebäude; </w:t>
            </w:r>
            <w:r w:rsidRPr="00344DBE">
              <w:rPr>
                <w:rFonts w:ascii="Century Gothic" w:hAnsi="Century Gothic" w:eastAsia="Times New Roman" w:cs="Verdana"/>
                <w:b/>
                <w:bCs/>
                <w:color w:val="000000"/>
                <w:sz w:val="16"/>
                <w:szCs w:val="16"/>
                <w:lang w:val="de-DE" w:eastAsia="it-IT"/>
              </w:rPr>
              <w:t xml:space="preserve">T </w:t>
            </w:r>
            <w:r w:rsidRPr="00344DBE">
              <w:rPr>
                <w:rFonts w:ascii="Century Gothic" w:hAnsi="Century Gothic" w:eastAsia="Times New Roman" w:cs="Verdana"/>
                <w:color w:val="000000"/>
                <w:sz w:val="16"/>
                <w:szCs w:val="16"/>
                <w:lang w:val="de-DE" w:eastAsia="it-IT"/>
              </w:rPr>
              <w:t xml:space="preserve">= Grundstück </w:t>
            </w:r>
          </w:p>
          <w:p w:rsidRPr="00344DBE" w:rsidR="00344DBE" w:rsidP="00344DBE" w:rsidRDefault="00344DBE" w14:paraId="157CD742" w14:textId="77777777">
            <w:pPr>
              <w:autoSpaceDE w:val="0"/>
              <w:autoSpaceDN w:val="0"/>
              <w:adjustRightInd w:val="0"/>
              <w:spacing w:after="0" w:line="240" w:lineRule="auto"/>
              <w:rPr>
                <w:rFonts w:ascii="Century Gothic" w:hAnsi="Century Gothic" w:eastAsia="Times New Roman" w:cs="Verdana"/>
                <w:color w:val="000000"/>
                <w:sz w:val="16"/>
                <w:szCs w:val="16"/>
                <w:lang w:val="de-DE" w:eastAsia="it-IT"/>
              </w:rPr>
            </w:pPr>
            <w:r w:rsidRPr="00344DBE">
              <w:rPr>
                <w:rFonts w:ascii="Century Gothic" w:hAnsi="Century Gothic" w:eastAsia="Times New Roman" w:cs="Verdana"/>
                <w:color w:val="000000"/>
                <w:sz w:val="16"/>
                <w:szCs w:val="16"/>
                <w:lang w:val="de-DE" w:eastAsia="it-IT"/>
              </w:rPr>
              <w:t xml:space="preserve">3) Manchmal wird die Parzelle im Grundbuch unter der Bezeichnung “Mappale” angeführt </w:t>
            </w:r>
          </w:p>
          <w:p w:rsidRPr="00344DBE" w:rsidR="00344DBE" w:rsidP="00344DBE" w:rsidRDefault="00344DBE" w14:paraId="715ABC57" w14:textId="77777777">
            <w:pPr>
              <w:autoSpaceDE w:val="0"/>
              <w:autoSpaceDN w:val="0"/>
              <w:adjustRightInd w:val="0"/>
              <w:spacing w:after="0" w:line="240" w:lineRule="auto"/>
              <w:rPr>
                <w:rFonts w:ascii="Century Gothic" w:hAnsi="Century Gothic" w:eastAsia="Times New Roman" w:cs="Verdana"/>
                <w:color w:val="000000"/>
                <w:sz w:val="16"/>
                <w:szCs w:val="16"/>
                <w:lang w:val="de-DE" w:eastAsia="it-IT"/>
              </w:rPr>
            </w:pPr>
            <w:r w:rsidRPr="00344DBE">
              <w:rPr>
                <w:rFonts w:ascii="Century Gothic" w:hAnsi="Century Gothic" w:eastAsia="Times New Roman" w:cs="Verdana"/>
                <w:color w:val="000000"/>
                <w:sz w:val="16"/>
                <w:szCs w:val="16"/>
                <w:lang w:val="de-DE" w:eastAsia="it-IT"/>
              </w:rPr>
              <w:t xml:space="preserve">4) Nur auszufüllen für jene Gemeinden wo Grundbuch angewandt wird, bitte die 4 Nummern angeben. </w:t>
            </w:r>
          </w:p>
          <w:p w:rsidRPr="00344DBE" w:rsidR="00344DBE" w:rsidP="00344DBE" w:rsidRDefault="00344DBE" w14:paraId="40F84CBE" w14:textId="77777777">
            <w:pPr>
              <w:autoSpaceDE w:val="0"/>
              <w:autoSpaceDN w:val="0"/>
              <w:adjustRightInd w:val="0"/>
              <w:spacing w:after="0" w:line="240" w:lineRule="auto"/>
              <w:rPr>
                <w:rFonts w:ascii="Century Gothic" w:hAnsi="Century Gothic" w:eastAsia="Times New Roman" w:cs="Verdana"/>
                <w:color w:val="000000"/>
                <w:sz w:val="16"/>
                <w:szCs w:val="16"/>
                <w:lang w:val="de-DE" w:eastAsia="it-IT"/>
              </w:rPr>
            </w:pPr>
            <w:r w:rsidRPr="00344DBE">
              <w:rPr>
                <w:rFonts w:ascii="Century Gothic" w:hAnsi="Century Gothic" w:eastAsia="Times New Roman" w:cs="Verdana"/>
                <w:color w:val="000000"/>
                <w:sz w:val="16"/>
                <w:szCs w:val="16"/>
                <w:lang w:val="de-DE" w:eastAsia="it-IT"/>
              </w:rPr>
              <w:t xml:space="preserve">5) Eines der folgenden angeben: </w:t>
            </w:r>
            <w:r w:rsidRPr="00344DBE">
              <w:rPr>
                <w:rFonts w:ascii="Century Gothic" w:hAnsi="Century Gothic" w:eastAsia="Times New Roman" w:cs="Verdana"/>
                <w:b/>
                <w:bCs/>
                <w:color w:val="000000"/>
                <w:sz w:val="16"/>
                <w:szCs w:val="16"/>
                <w:lang w:val="de-DE" w:eastAsia="it-IT"/>
              </w:rPr>
              <w:t xml:space="preserve">F </w:t>
            </w:r>
            <w:r w:rsidRPr="00344DBE">
              <w:rPr>
                <w:rFonts w:ascii="Century Gothic" w:hAnsi="Century Gothic" w:eastAsia="Times New Roman" w:cs="Verdana"/>
                <w:color w:val="000000"/>
                <w:sz w:val="16"/>
                <w:szCs w:val="16"/>
                <w:lang w:val="de-DE" w:eastAsia="it-IT"/>
              </w:rPr>
              <w:t xml:space="preserve">= Grundparzelle; </w:t>
            </w:r>
            <w:r w:rsidRPr="00344DBE">
              <w:rPr>
                <w:rFonts w:ascii="Century Gothic" w:hAnsi="Century Gothic" w:eastAsia="Times New Roman" w:cs="Verdana"/>
                <w:b/>
                <w:bCs/>
                <w:color w:val="000000"/>
                <w:sz w:val="16"/>
                <w:szCs w:val="16"/>
                <w:lang w:val="de-DE" w:eastAsia="it-IT"/>
              </w:rPr>
              <w:t xml:space="preserve">E </w:t>
            </w:r>
            <w:r w:rsidRPr="00344DBE">
              <w:rPr>
                <w:rFonts w:ascii="Century Gothic" w:hAnsi="Century Gothic" w:eastAsia="Times New Roman" w:cs="Verdana"/>
                <w:color w:val="000000"/>
                <w:sz w:val="16"/>
                <w:szCs w:val="16"/>
                <w:lang w:val="de-DE" w:eastAsia="it-IT"/>
              </w:rPr>
              <w:t xml:space="preserve">= Bauparzelle </w:t>
            </w:r>
          </w:p>
          <w:p w:rsidRPr="00344DBE" w:rsidR="00344DBE" w:rsidP="00344DBE" w:rsidRDefault="00344DBE" w14:paraId="10A4E7AC" w14:textId="77777777">
            <w:pPr>
              <w:autoSpaceDE w:val="0"/>
              <w:autoSpaceDN w:val="0"/>
              <w:adjustRightInd w:val="0"/>
              <w:spacing w:after="0" w:line="240" w:lineRule="auto"/>
              <w:rPr>
                <w:rFonts w:ascii="Century Gothic" w:hAnsi="Century Gothic" w:eastAsia="Times New Roman" w:cs="Verdana"/>
                <w:color w:val="000000"/>
                <w:sz w:val="16"/>
                <w:szCs w:val="16"/>
                <w:lang w:val="de-DE" w:eastAsia="it-IT"/>
              </w:rPr>
            </w:pPr>
          </w:p>
        </w:tc>
      </w:tr>
    </w:tbl>
    <w:p w:rsidRPr="00344DBE" w:rsidR="00344DBE" w:rsidP="00D1442C" w:rsidRDefault="00344DBE" w14:paraId="59288BE3" w14:textId="77777777">
      <w:pPr>
        <w:autoSpaceDE w:val="0"/>
        <w:autoSpaceDN w:val="0"/>
        <w:adjustRightInd w:val="0"/>
        <w:spacing w:before="60" w:after="0" w:line="240" w:lineRule="auto"/>
        <w:ind w:right="180"/>
        <w:rPr>
          <w:rFonts w:ascii="Century Gothic" w:hAnsi="Century Gothic" w:eastAsia="Times New Roman" w:cs="Verdana"/>
          <w:sz w:val="18"/>
          <w:szCs w:val="18"/>
          <w:lang w:val="de-DE" w:eastAsia="it-IT"/>
        </w:rPr>
      </w:pPr>
      <w:r w:rsidRPr="00344DBE">
        <w:rPr>
          <w:rFonts w:ascii="Century Gothic" w:hAnsi="Century Gothic" w:eastAsia="Times New Roman" w:cs="Verdana"/>
          <w:b/>
          <w:bCs/>
          <w:sz w:val="18"/>
          <w:szCs w:val="18"/>
          <w:lang w:val="de-DE" w:eastAsia="it-IT"/>
        </w:rPr>
        <w:t>ACHTUNG: Falls der Bereich der Katasterdaten nicht ausgefüllt wurde oder der Vertrag von einem Kondominium abgeschlossen wurde, bitte einen der unten angeführten Kodexe angeben*: ____________</w:t>
      </w:r>
    </w:p>
    <w:p w:rsidRPr="00344DBE" w:rsidR="00344DBE" w:rsidP="00D1442C" w:rsidRDefault="00344DBE" w14:paraId="038B7A74" w14:textId="77777777">
      <w:pPr>
        <w:autoSpaceDE w:val="0"/>
        <w:autoSpaceDN w:val="0"/>
        <w:adjustRightInd w:val="0"/>
        <w:spacing w:before="60" w:after="0" w:line="240" w:lineRule="auto"/>
        <w:ind w:right="180"/>
        <w:rPr>
          <w:rFonts w:ascii="Century Gothic" w:hAnsi="Century Gothic" w:eastAsia="Times New Roman" w:cs="Verdana"/>
          <w:sz w:val="18"/>
          <w:szCs w:val="18"/>
          <w:lang w:val="de-DE" w:eastAsia="it-IT"/>
        </w:rPr>
      </w:pPr>
      <w:r w:rsidRPr="00344DBE">
        <w:rPr>
          <w:rFonts w:ascii="Century Gothic" w:hAnsi="Century Gothic" w:eastAsia="Times New Roman" w:cs="Verdana"/>
          <w:b/>
          <w:bCs/>
          <w:sz w:val="18"/>
          <w:szCs w:val="18"/>
          <w:lang w:val="de-DE" w:eastAsia="it-IT"/>
        </w:rPr>
        <w:t xml:space="preserve">*1 </w:t>
      </w:r>
      <w:r w:rsidRPr="00344DBE">
        <w:rPr>
          <w:rFonts w:ascii="Century Gothic" w:hAnsi="Century Gothic" w:eastAsia="Times New Roman" w:cs="Verdana"/>
          <w:sz w:val="18"/>
          <w:szCs w:val="18"/>
          <w:lang w:val="de-DE" w:eastAsia="it-IT"/>
        </w:rPr>
        <w:t xml:space="preserve">= Liegenschaft noch nicht katastermäßig erfasst </w:t>
      </w:r>
      <w:r w:rsidRPr="00344DBE">
        <w:rPr>
          <w:rFonts w:ascii="Century Gothic" w:hAnsi="Century Gothic" w:eastAsia="Times New Roman" w:cs="Verdana"/>
          <w:b/>
          <w:bCs/>
          <w:sz w:val="18"/>
          <w:szCs w:val="18"/>
          <w:lang w:val="de-DE" w:eastAsia="it-IT"/>
        </w:rPr>
        <w:t xml:space="preserve">2 </w:t>
      </w:r>
      <w:r w:rsidRPr="00344DBE">
        <w:rPr>
          <w:rFonts w:ascii="Century Gothic" w:hAnsi="Century Gothic" w:eastAsia="Times New Roman" w:cs="Verdana"/>
          <w:sz w:val="18"/>
          <w:szCs w:val="18"/>
          <w:lang w:val="de-DE" w:eastAsia="it-IT"/>
        </w:rPr>
        <w:t xml:space="preserve">= Liegenschaft nicht katastermäßig erfassbar </w:t>
      </w:r>
      <w:r w:rsidRPr="00344DBE">
        <w:rPr>
          <w:rFonts w:ascii="Century Gothic" w:hAnsi="Century Gothic" w:eastAsia="Times New Roman" w:cs="Verdana"/>
          <w:b/>
          <w:bCs/>
          <w:sz w:val="18"/>
          <w:szCs w:val="18"/>
          <w:lang w:val="de-DE" w:eastAsia="it-IT"/>
        </w:rPr>
        <w:t xml:space="preserve">5 </w:t>
      </w:r>
      <w:r w:rsidRPr="00344DBE">
        <w:rPr>
          <w:rFonts w:ascii="Century Gothic" w:hAnsi="Century Gothic" w:eastAsia="Times New Roman" w:cs="Verdana"/>
          <w:sz w:val="18"/>
          <w:szCs w:val="18"/>
          <w:lang w:val="de-DE" w:eastAsia="it-IT"/>
        </w:rPr>
        <w:t xml:space="preserve">= Temporäre Anschlüsse oder Anschlüsse für öffentliche Verwendung, welche nicht der Meldung der Katasterdaten unterliegen; </w:t>
      </w:r>
      <w:r w:rsidRPr="00344DBE">
        <w:rPr>
          <w:rFonts w:ascii="Century Gothic" w:hAnsi="Century Gothic" w:eastAsia="Times New Roman" w:cs="Verdana"/>
          <w:b/>
          <w:bCs/>
          <w:sz w:val="18"/>
          <w:szCs w:val="18"/>
          <w:lang w:val="de-DE" w:eastAsia="it-IT"/>
        </w:rPr>
        <w:t xml:space="preserve">6 </w:t>
      </w:r>
      <w:r w:rsidRPr="00344DBE">
        <w:rPr>
          <w:rFonts w:ascii="Century Gothic" w:hAnsi="Century Gothic" w:eastAsia="Times New Roman" w:cs="Verdana"/>
          <w:sz w:val="18"/>
          <w:szCs w:val="18"/>
          <w:lang w:val="de-DE" w:eastAsia="it-IT"/>
        </w:rPr>
        <w:t>= Verträge von Kondominium abgeschlossen;</w:t>
      </w:r>
    </w:p>
    <w:p w:rsidRPr="00344DBE" w:rsidR="00344DBE" w:rsidP="00344DBE" w:rsidRDefault="00344DBE" w14:paraId="18E578B4"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de-DE" w:eastAsia="it-IT"/>
        </w:rPr>
      </w:pPr>
    </w:p>
    <w:p w:rsidRPr="00344DBE" w:rsidR="00344DBE" w:rsidP="00344DBE" w:rsidRDefault="00344DBE" w14:paraId="36544C96"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de-DE" w:eastAsia="it-IT"/>
        </w:rPr>
      </w:pPr>
    </w:p>
    <w:p w:rsidRPr="00344DBE" w:rsidR="00344DBE" w:rsidP="00344DBE" w:rsidRDefault="00344DBE" w14:paraId="5B0ADD00"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de-DE" w:eastAsia="it-IT"/>
        </w:rPr>
      </w:pPr>
    </w:p>
    <w:p w:rsidRPr="00344DBE" w:rsidR="00344DBE" w:rsidP="00344DBE" w:rsidRDefault="00344DBE" w14:paraId="4ACD1FEB"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de-DE" w:eastAsia="it-IT"/>
        </w:rPr>
      </w:pPr>
    </w:p>
    <w:p w:rsidRPr="00344DBE" w:rsidR="00344DBE" w:rsidP="00D1442C" w:rsidRDefault="00344DBE" w14:paraId="3A4E48D2" w14:textId="6E28F82D">
      <w:pPr>
        <w:tabs>
          <w:tab w:val="left" w:pos="6663"/>
        </w:tabs>
        <w:autoSpaceDE w:val="0"/>
        <w:autoSpaceDN w:val="0"/>
        <w:adjustRightInd w:val="0"/>
        <w:spacing w:after="0" w:line="276" w:lineRule="auto"/>
        <w:rPr>
          <w:rFonts w:ascii="Century Gothic" w:hAnsi="Century Gothic" w:eastAsia="Times New Roman" w:cs="Tahoma"/>
          <w:color w:val="000000"/>
          <w:sz w:val="20"/>
          <w:szCs w:val="20"/>
          <w:lang w:val="de-DE" w:eastAsia="it-IT"/>
        </w:rPr>
      </w:pPr>
      <w:r w:rsidRPr="00344DBE">
        <w:rPr>
          <w:rFonts w:ascii="Century Gothic" w:hAnsi="Century Gothic" w:eastAsia="Times New Roman" w:cs="Tahoma"/>
          <w:color w:val="000000"/>
          <w:sz w:val="20"/>
          <w:szCs w:val="20"/>
          <w:lang w:val="de-DE" w:eastAsia="it-IT"/>
        </w:rPr>
        <w:t>Ort und Datum</w:t>
      </w:r>
      <w:r w:rsidRPr="00344DBE">
        <w:rPr>
          <w:rFonts w:ascii="Century Gothic" w:hAnsi="Century Gothic" w:eastAsia="Times New Roman" w:cs="Tahoma"/>
          <w:color w:val="000000"/>
          <w:sz w:val="20"/>
          <w:szCs w:val="20"/>
          <w:lang w:val="de-DE" w:eastAsia="it-IT"/>
        </w:rPr>
        <w:tab/>
      </w:r>
      <w:r w:rsidR="00D1442C">
        <w:rPr>
          <w:rFonts w:ascii="Century Gothic" w:hAnsi="Century Gothic" w:eastAsia="Times New Roman" w:cs="Tahoma"/>
          <w:color w:val="000000"/>
          <w:sz w:val="20"/>
          <w:szCs w:val="20"/>
          <w:lang w:val="de-DE" w:eastAsia="it-IT"/>
        </w:rPr>
        <w:tab/>
        <w:t xml:space="preserve">           </w:t>
      </w:r>
      <w:r w:rsidRPr="00344DBE">
        <w:rPr>
          <w:rFonts w:ascii="Century Gothic" w:hAnsi="Century Gothic" w:eastAsia="Times New Roman" w:cs="Tahoma"/>
          <w:color w:val="000000"/>
          <w:sz w:val="20"/>
          <w:szCs w:val="20"/>
          <w:lang w:val="de-DE" w:eastAsia="it-IT"/>
        </w:rPr>
        <w:t>DER STROMABNEHMER</w:t>
      </w:r>
    </w:p>
    <w:p w:rsidRPr="00344DBE" w:rsidR="00344DBE" w:rsidP="00344DBE" w:rsidRDefault="00344DBE" w14:paraId="684C80F2" w14:textId="77777777">
      <w:pPr>
        <w:tabs>
          <w:tab w:val="left" w:pos="6663"/>
        </w:tabs>
        <w:autoSpaceDE w:val="0"/>
        <w:autoSpaceDN w:val="0"/>
        <w:adjustRightInd w:val="0"/>
        <w:spacing w:after="0" w:line="276" w:lineRule="auto"/>
        <w:jc w:val="both"/>
        <w:rPr>
          <w:rFonts w:ascii="Century Gothic" w:hAnsi="Century Gothic" w:eastAsia="Times New Roman" w:cs="Tahoma"/>
          <w:color w:val="000000"/>
          <w:sz w:val="20"/>
          <w:szCs w:val="20"/>
          <w:lang w:val="de-DE" w:eastAsia="it-IT"/>
        </w:rPr>
      </w:pPr>
    </w:p>
    <w:p w:rsidRPr="00344DBE" w:rsidR="00344DBE" w:rsidP="00344DBE" w:rsidRDefault="00344DBE" w14:paraId="59FBA9E4" w14:textId="24A2E180">
      <w:pPr>
        <w:autoSpaceDE w:val="0"/>
        <w:autoSpaceDN w:val="0"/>
        <w:adjustRightInd w:val="0"/>
        <w:spacing w:after="0" w:line="276" w:lineRule="auto"/>
        <w:jc w:val="both"/>
        <w:rPr>
          <w:rFonts w:ascii="Century Gothic" w:hAnsi="Century Gothic" w:eastAsia="Times New Roman" w:cs="Tahoma"/>
          <w:color w:val="000000"/>
          <w:sz w:val="20"/>
          <w:szCs w:val="20"/>
          <w:lang w:val="de-DE" w:eastAsia="it-IT"/>
        </w:rPr>
      </w:pPr>
      <w:r w:rsidRPr="00344DBE">
        <w:rPr>
          <w:rFonts w:ascii="Century Gothic" w:hAnsi="Century Gothic" w:eastAsia="Times New Roman" w:cs="Tahoma"/>
          <w:color w:val="000000"/>
          <w:sz w:val="20"/>
          <w:szCs w:val="20"/>
          <w:lang w:val="de-DE" w:eastAsia="it-IT"/>
        </w:rPr>
        <w:t xml:space="preserve">__________________                                                                              </w:t>
      </w:r>
      <w:r w:rsidR="00D1442C">
        <w:rPr>
          <w:rFonts w:ascii="Century Gothic" w:hAnsi="Century Gothic" w:eastAsia="Times New Roman" w:cs="Tahoma"/>
          <w:color w:val="000000"/>
          <w:sz w:val="20"/>
          <w:szCs w:val="20"/>
          <w:lang w:val="de-DE" w:eastAsia="it-IT"/>
        </w:rPr>
        <w:tab/>
      </w:r>
      <w:r w:rsidRPr="00344DBE">
        <w:rPr>
          <w:rFonts w:ascii="Century Gothic" w:hAnsi="Century Gothic" w:eastAsia="Times New Roman" w:cs="Tahoma"/>
          <w:color w:val="000000"/>
          <w:sz w:val="20"/>
          <w:szCs w:val="20"/>
          <w:lang w:val="de-DE" w:eastAsia="it-IT"/>
        </w:rPr>
        <w:t xml:space="preserve"> __________________________________  </w:t>
      </w:r>
    </w:p>
    <w:p w:rsidRPr="00344DBE" w:rsidR="00344DBE" w:rsidP="00344DBE" w:rsidRDefault="00344DBE" w14:paraId="26B171D6"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de-DE" w:eastAsia="it-IT"/>
        </w:rPr>
      </w:pPr>
    </w:p>
    <w:p w:rsidRPr="00344DBE" w:rsidR="00344DBE" w:rsidP="00344DBE" w:rsidRDefault="00344DBE" w14:paraId="0068E8B3" w14:textId="77777777">
      <w:pPr>
        <w:autoSpaceDE w:val="0"/>
        <w:autoSpaceDN w:val="0"/>
        <w:adjustRightInd w:val="0"/>
        <w:spacing w:before="60" w:after="0" w:line="240" w:lineRule="auto"/>
        <w:ind w:right="180"/>
        <w:jc w:val="both"/>
        <w:rPr>
          <w:rFonts w:ascii="Century Gothic" w:hAnsi="Century Gothic" w:eastAsia="Times New Roman" w:cs="Verdana"/>
          <w:sz w:val="18"/>
          <w:szCs w:val="18"/>
          <w:lang w:val="de-DE" w:eastAsia="it-IT"/>
        </w:rPr>
      </w:pPr>
    </w:p>
    <w:p w:rsidR="00773AE8" w:rsidRDefault="00773AE8" w14:paraId="47FD2C16" w14:textId="77777777"/>
    <w:p w:rsidR="00773AE8" w:rsidRDefault="00773AE8" w14:paraId="54F10B2E" w14:textId="77777777"/>
    <w:p w:rsidR="00773AE8" w:rsidRDefault="00773AE8" w14:paraId="3C248D69" w14:textId="77777777"/>
    <w:p w:rsidR="00773AE8" w:rsidRDefault="00773AE8" w14:paraId="1A3F2E11" w14:textId="77777777"/>
    <w:p w:rsidR="00FF23DE" w:rsidRDefault="00FF23DE" w14:paraId="1065345C" w14:textId="77777777"/>
    <w:p w:rsidR="00FF23DE" w:rsidRDefault="00FF23DE" w14:paraId="43865AF2" w14:textId="77777777"/>
    <w:p w:rsidR="00FF23DE" w:rsidRDefault="00FF23DE" w14:paraId="1F8BE451" w14:textId="77777777"/>
    <w:p w:rsidR="00FF23DE" w:rsidRDefault="00FF23DE" w14:paraId="4C56C3C0" w14:textId="77777777"/>
    <w:p w:rsidR="00FF23DE" w:rsidRDefault="00FF23DE" w14:paraId="24C98FCF" w14:textId="77777777"/>
    <w:p w:rsidRPr="00B05F53" w:rsidR="00FF23DE" w:rsidP="00FF23DE" w:rsidRDefault="00FF23DE" w14:paraId="6D60B954" w14:textId="77777777">
      <w:pPr>
        <w:jc w:val="center"/>
        <w:rPr>
          <w:caps/>
          <w:sz w:val="40"/>
          <w:szCs w:val="40"/>
          <w:lang w:val="de-DE"/>
        </w:rPr>
      </w:pPr>
      <w:r>
        <w:rPr>
          <w:caps/>
          <w:sz w:val="40"/>
          <w:szCs w:val="40"/>
          <w:lang w:val="de-DE"/>
        </w:rPr>
        <w:lastRenderedPageBreak/>
        <w:t xml:space="preserve">Angebot </w:t>
      </w:r>
      <w:r w:rsidRPr="00B05F53">
        <w:rPr>
          <w:caps/>
          <w:sz w:val="40"/>
          <w:szCs w:val="40"/>
          <w:lang w:val="de-DE"/>
        </w:rPr>
        <w:t>Haushalt</w:t>
      </w:r>
    </w:p>
    <w:p w:rsidRPr="00B05F53" w:rsidR="00FF23DE" w:rsidP="00FF23DE" w:rsidRDefault="00FF23DE" w14:paraId="32B2C221" w14:textId="77777777">
      <w:pPr>
        <w:jc w:val="both"/>
        <w:rPr>
          <w:b/>
          <w:bCs/>
          <w:sz w:val="18"/>
          <w:szCs w:val="18"/>
          <w:u w:val="single"/>
          <w:lang w:val="de-DE"/>
        </w:rPr>
      </w:pPr>
      <w:r w:rsidRPr="00B05F53">
        <w:rPr>
          <w:b/>
          <w:bCs/>
          <w:sz w:val="18"/>
          <w:szCs w:val="18"/>
          <w:u w:val="single"/>
          <w:lang w:val="de-DE"/>
        </w:rPr>
        <w:t>Bestand des Lieferungsangebots:</w:t>
      </w:r>
    </w:p>
    <w:p w:rsidR="00FF23DE" w:rsidP="00FF23DE" w:rsidRDefault="00FF23DE" w14:paraId="0ECE3426" w14:textId="77777777">
      <w:pPr>
        <w:jc w:val="both"/>
        <w:rPr>
          <w:sz w:val="18"/>
          <w:szCs w:val="18"/>
          <w:lang w:val="de-DE"/>
        </w:rPr>
      </w:pPr>
      <w:r w:rsidRPr="00B05F53">
        <w:rPr>
          <w:sz w:val="18"/>
          <w:szCs w:val="18"/>
          <w:lang w:val="de-DE"/>
        </w:rPr>
        <w:t xml:space="preserve">Das Angebot können alle Kunden in Haushalten </w:t>
      </w:r>
      <w:r w:rsidRPr="00FE01C3">
        <w:rPr>
          <w:sz w:val="18"/>
          <w:szCs w:val="18"/>
          <w:lang w:val="de-DE"/>
        </w:rPr>
        <w:t xml:space="preserve">beanspruchen und tritt bei Unterzeichnung bis 05.12.2021 ab 01.01.2022 in Kraft. </w:t>
      </w:r>
      <w:bookmarkStart w:name="_Hlk46908714" w:id="3"/>
      <w:r w:rsidRPr="00FE01C3">
        <w:rPr>
          <w:sz w:val="18"/>
          <w:szCs w:val="18"/>
          <w:lang w:val="de-DE"/>
        </w:rPr>
        <w:t>Bei Unterzeichnung nach 05.12.2021 tritt das Angebot laut den vorgegebenen Fristen der Regulierungsbehörde ARERA in Kraft. Gegenstand des Lieferangebots sind außerdem die Allgemeinen Lieferbedingungen des</w:t>
      </w:r>
      <w:r>
        <w:rPr>
          <w:sz w:val="18"/>
          <w:szCs w:val="18"/>
          <w:lang w:val="de-DE"/>
        </w:rPr>
        <w:t xml:space="preserve"> Stromliefervertrages.</w:t>
      </w:r>
      <w:bookmarkEnd w:id="3"/>
    </w:p>
    <w:p w:rsidRPr="00B05F53" w:rsidR="00FF23DE" w:rsidP="00FF23DE" w:rsidRDefault="00FF23DE" w14:paraId="17B34636" w14:textId="77777777">
      <w:pPr>
        <w:jc w:val="both"/>
        <w:rPr>
          <w:b/>
          <w:bCs/>
          <w:sz w:val="18"/>
          <w:szCs w:val="18"/>
          <w:u w:val="single"/>
          <w:lang w:val="de-DE"/>
        </w:rPr>
      </w:pPr>
      <w:r w:rsidRPr="00B05F53">
        <w:rPr>
          <w:b/>
          <w:bCs/>
          <w:sz w:val="18"/>
          <w:szCs w:val="18"/>
          <w:u w:val="single"/>
          <w:lang w:val="de-DE"/>
        </w:rPr>
        <w:t>Wirtschaftliche Bedingungen des Lieferangebots:</w:t>
      </w:r>
    </w:p>
    <w:p w:rsidRPr="00B05F53" w:rsidR="00FF23DE" w:rsidP="00FF23DE" w:rsidRDefault="00FF23DE" w14:paraId="53994621" w14:textId="77777777">
      <w:pPr>
        <w:jc w:val="both"/>
        <w:rPr>
          <w:sz w:val="18"/>
          <w:szCs w:val="18"/>
          <w:lang w:val="de-DE"/>
        </w:rPr>
      </w:pPr>
      <w:r w:rsidRPr="00B05F53">
        <w:rPr>
          <w:sz w:val="18"/>
          <w:szCs w:val="18"/>
          <w:lang w:val="de-DE"/>
        </w:rPr>
        <w:t>Bei diesem Angebot werden folgende Entgelte angewandt (Steuern und Mwst. werden laut geltenden Steuersätzen verrechnet):</w:t>
      </w:r>
    </w:p>
    <w:p w:rsidRPr="00B05F53" w:rsidR="00FF23DE" w:rsidP="00FF23DE" w:rsidRDefault="00FF23DE" w14:paraId="3A2448E3" w14:textId="77777777">
      <w:pPr>
        <w:jc w:val="both"/>
        <w:rPr>
          <w:b/>
          <w:bCs/>
          <w:sz w:val="18"/>
          <w:szCs w:val="18"/>
          <w:lang w:val="de-DE"/>
        </w:rPr>
      </w:pPr>
      <w:r w:rsidRPr="00B05F53">
        <w:rPr>
          <w:b/>
          <w:bCs/>
          <w:sz w:val="18"/>
          <w:szCs w:val="18"/>
          <w:lang w:val="de-DE"/>
        </w:rPr>
        <w:t>Spesen für den Rohstoff Energie (Reiner Energiepreis):</w:t>
      </w:r>
    </w:p>
    <w:p w:rsidRPr="00D43B70" w:rsidR="00FF23DE" w:rsidP="00FF23DE" w:rsidRDefault="00FF23DE" w14:paraId="1D0D11B2" w14:textId="77777777">
      <w:pPr>
        <w:pStyle w:val="ListParagraph"/>
        <w:numPr>
          <w:ilvl w:val="0"/>
          <w:numId w:val="15"/>
        </w:numPr>
        <w:jc w:val="both"/>
        <w:rPr>
          <w:sz w:val="18"/>
          <w:szCs w:val="18"/>
        </w:rPr>
      </w:pPr>
      <w:r w:rsidRPr="00B05F53">
        <w:rPr>
          <w:sz w:val="18"/>
          <w:szCs w:val="18"/>
        </w:rPr>
        <w:t xml:space="preserve">Der variable Preis für den Konsum </w:t>
      </w:r>
      <w:r w:rsidRPr="00D43B70">
        <w:rPr>
          <w:sz w:val="18"/>
          <w:szCs w:val="18"/>
        </w:rPr>
        <w:t xml:space="preserve">ändert sich monatlich und unterliegt der Preisentwicklung am nationalen Strommarkt. Bei Erfassung des Verbrauchs in Zeitzonen wird der Mehrzeitzonenpreis F1 und F23 angewandt, erfolgt die Erfassung nicht in Zeitzonen wird der Einzeitzonenpreis F0 verrechnet.  Also setzt sich der Preis aus dem nationalen Einheitspreis PUN (Prezzo Unico Nazionale) und einem Spread von 0,009 €/kWh zusammen. </w:t>
      </w:r>
    </w:p>
    <w:p w:rsidRPr="00D43B70" w:rsidR="00FF23DE" w:rsidP="00FF23DE" w:rsidRDefault="00FF23DE" w14:paraId="196C9C5A" w14:textId="77777777">
      <w:pPr>
        <w:pStyle w:val="ListParagraph"/>
        <w:numPr>
          <w:ilvl w:val="0"/>
          <w:numId w:val="15"/>
        </w:numPr>
        <w:jc w:val="both"/>
        <w:rPr>
          <w:sz w:val="18"/>
          <w:szCs w:val="18"/>
        </w:rPr>
      </w:pPr>
      <w:r w:rsidRPr="00D43B70">
        <w:rPr>
          <w:sz w:val="18"/>
          <w:szCs w:val="18"/>
        </w:rPr>
        <w:t>Der Fixanteil des Angebots beinhaltet 85,00 € pro Abnehmer pro Jahr.</w:t>
      </w:r>
    </w:p>
    <w:p w:rsidRPr="00B05F53" w:rsidR="00FF23DE" w:rsidP="00FF23DE" w:rsidRDefault="00FF23DE" w14:paraId="76B6F57E" w14:textId="77777777">
      <w:pPr>
        <w:pStyle w:val="ListParagraph"/>
        <w:numPr>
          <w:ilvl w:val="0"/>
          <w:numId w:val="15"/>
        </w:numPr>
        <w:jc w:val="both"/>
        <w:rPr>
          <w:sz w:val="18"/>
          <w:szCs w:val="18"/>
        </w:rPr>
      </w:pPr>
      <w:r w:rsidRPr="00D43B70">
        <w:rPr>
          <w:sz w:val="18"/>
          <w:szCs w:val="18"/>
        </w:rPr>
        <w:t>Der Kunde ist weiterhin zur Zahlung der Netzverluste und der Entgelte</w:t>
      </w:r>
      <w:r w:rsidRPr="00B05F53">
        <w:rPr>
          <w:sz w:val="18"/>
          <w:szCs w:val="18"/>
        </w:rPr>
        <w:t xml:space="preserve"> des Regelungsdienstes für den Energiezukauf verpflichtet.</w:t>
      </w:r>
      <w:r>
        <w:rPr>
          <w:sz w:val="18"/>
          <w:szCs w:val="18"/>
        </w:rPr>
        <w:t xml:space="preserve"> </w:t>
      </w:r>
      <w:bookmarkStart w:name="_Hlk84837385" w:id="4"/>
      <w:r>
        <w:rPr>
          <w:sz w:val="18"/>
          <w:szCs w:val="18"/>
        </w:rPr>
        <w:t>Für Grünstrom werden 0,0035 €/kWh verrechnet.</w:t>
      </w:r>
      <w:bookmarkEnd w:id="4"/>
    </w:p>
    <w:p w:rsidRPr="00B05F53" w:rsidR="00FF23DE" w:rsidP="00FF23DE" w:rsidRDefault="00FF23DE" w14:paraId="63F4E9F1" w14:textId="77777777">
      <w:pPr>
        <w:jc w:val="both"/>
        <w:rPr>
          <w:b/>
          <w:bCs/>
          <w:sz w:val="18"/>
          <w:szCs w:val="18"/>
          <w:lang w:val="de-DE"/>
        </w:rPr>
      </w:pPr>
      <w:r w:rsidRPr="00B05F53">
        <w:rPr>
          <w:b/>
          <w:bCs/>
          <w:sz w:val="18"/>
          <w:szCs w:val="18"/>
          <w:lang w:val="de-DE"/>
        </w:rPr>
        <w:t>Spesen für den Transport und die Zählerverwaltung:</w:t>
      </w:r>
    </w:p>
    <w:p w:rsidRPr="00B05F53" w:rsidR="00FF23DE" w:rsidP="00FF23DE" w:rsidRDefault="00FF23DE" w14:paraId="45BFB677" w14:textId="77777777">
      <w:pPr>
        <w:jc w:val="both"/>
        <w:rPr>
          <w:sz w:val="18"/>
          <w:szCs w:val="18"/>
          <w:lang w:val="de-DE"/>
        </w:rPr>
      </w:pPr>
      <w:r w:rsidRPr="00B05F53">
        <w:rPr>
          <w:sz w:val="18"/>
          <w:szCs w:val="18"/>
          <w:lang w:val="de-DE"/>
        </w:rPr>
        <w:t>Der Kunde übernimmt alle Beträge für den Transport-, Verteilungs- und Messdienst. Diese Lasten werden von der Regulierungsbehörde (ARERA) laut Bestimmungen der Einheitstexte TIT und TIME festgelegt und an Sie weiterverrechnet. Zudem fallen hier die Systemkomponenten UC3 und UC6 an, welche an den nationalen Ausgleichmechanismus der CSEA abgegeben werden (Perequazione).</w:t>
      </w:r>
    </w:p>
    <w:p w:rsidRPr="00B05F53" w:rsidR="00FF23DE" w:rsidP="00FF23DE" w:rsidRDefault="00FF23DE" w14:paraId="66C7CCFE" w14:textId="77777777">
      <w:pPr>
        <w:jc w:val="both"/>
        <w:rPr>
          <w:b/>
          <w:bCs/>
          <w:sz w:val="18"/>
          <w:szCs w:val="18"/>
          <w:lang w:val="de-DE"/>
        </w:rPr>
      </w:pPr>
      <w:r w:rsidRPr="00B05F53">
        <w:rPr>
          <w:b/>
          <w:bCs/>
          <w:sz w:val="18"/>
          <w:szCs w:val="18"/>
          <w:lang w:val="de-DE"/>
        </w:rPr>
        <w:t>Spesen für Systemaufwendungen:</w:t>
      </w:r>
    </w:p>
    <w:p w:rsidRPr="00D43B70" w:rsidR="00FF23DE" w:rsidP="00FF23DE" w:rsidRDefault="00FF23DE" w14:paraId="1A101D58" w14:textId="77777777">
      <w:pPr>
        <w:jc w:val="both"/>
        <w:rPr>
          <w:sz w:val="18"/>
          <w:szCs w:val="18"/>
          <w:lang w:val="de-DE"/>
        </w:rPr>
      </w:pPr>
      <w:bookmarkStart w:name="_Hlk46908732" w:id="5"/>
      <w:r w:rsidRPr="00B05F53">
        <w:rPr>
          <w:sz w:val="18"/>
          <w:szCs w:val="18"/>
          <w:lang w:val="de-DE"/>
        </w:rPr>
        <w:t>Zu Lasten des Kunden sind ebenfalls die Entgelte die zur Deckung der Kosten des nationalen Energiesystems laut TIT. Diese beinhalten die Komponente ASOS</w:t>
      </w:r>
      <w:r>
        <w:rPr>
          <w:sz w:val="18"/>
          <w:szCs w:val="18"/>
          <w:lang w:val="de-DE"/>
        </w:rPr>
        <w:t xml:space="preserve"> und die Komponente ARIM. Die Komponente ASOS dient der</w:t>
      </w:r>
      <w:r w:rsidRPr="00B05F53">
        <w:rPr>
          <w:sz w:val="18"/>
          <w:szCs w:val="18"/>
          <w:lang w:val="de-DE"/>
        </w:rPr>
        <w:t xml:space="preserve"> Finanzierung </w:t>
      </w:r>
      <w:r>
        <w:rPr>
          <w:sz w:val="18"/>
          <w:szCs w:val="18"/>
          <w:lang w:val="de-DE"/>
        </w:rPr>
        <w:t xml:space="preserve">der Förderungen </w:t>
      </w:r>
      <w:r w:rsidRPr="00B05F53">
        <w:rPr>
          <w:sz w:val="18"/>
          <w:szCs w:val="18"/>
          <w:lang w:val="de-DE"/>
        </w:rPr>
        <w:t>des Umstiegs auf erneuerbare Energiequellen</w:t>
      </w:r>
      <w:r>
        <w:rPr>
          <w:sz w:val="18"/>
          <w:szCs w:val="18"/>
          <w:lang w:val="de-DE"/>
        </w:rPr>
        <w:t>. Diese wird an alle Endkunden verrechnet. D</w:t>
      </w:r>
      <w:r w:rsidRPr="00B05F53">
        <w:rPr>
          <w:sz w:val="18"/>
          <w:szCs w:val="18"/>
          <w:lang w:val="de-DE"/>
        </w:rPr>
        <w:t xml:space="preserve">ie Komponente ARIM </w:t>
      </w:r>
      <w:r>
        <w:rPr>
          <w:sz w:val="18"/>
          <w:szCs w:val="18"/>
          <w:lang w:val="de-DE"/>
        </w:rPr>
        <w:t>dient der Finanzierung für die</w:t>
      </w:r>
      <w:r w:rsidRPr="00B05F53">
        <w:rPr>
          <w:sz w:val="18"/>
          <w:szCs w:val="18"/>
          <w:lang w:val="de-DE"/>
        </w:rPr>
        <w:t xml:space="preserve"> verbleibende Kosten das Energiesystems (Förderung von Müllkompostieranlagen, Deckung des Sozialbonus, territoriale Ausgleichsmaßnahmen</w:t>
      </w:r>
      <w:r w:rsidRPr="00D43B70">
        <w:rPr>
          <w:sz w:val="18"/>
          <w:szCs w:val="18"/>
          <w:lang w:val="de-DE"/>
        </w:rPr>
        <w:t>, Unterstützung der Systemforschung, Energieeffizienzmaßnahmen ua.).</w:t>
      </w:r>
    </w:p>
    <w:p w:rsidRPr="00D43B70" w:rsidR="00FF23DE" w:rsidP="00FF23DE" w:rsidRDefault="00FF23DE" w14:paraId="7742701D" w14:textId="77777777">
      <w:pPr>
        <w:jc w:val="both"/>
        <w:rPr>
          <w:b/>
          <w:bCs/>
          <w:sz w:val="18"/>
          <w:szCs w:val="18"/>
          <w:lang w:val="de-DE"/>
        </w:rPr>
      </w:pPr>
      <w:bookmarkStart w:name="_Hlk46908754" w:id="6"/>
      <w:bookmarkEnd w:id="5"/>
      <w:r w:rsidRPr="00D43B70">
        <w:rPr>
          <w:b/>
          <w:bCs/>
          <w:sz w:val="18"/>
          <w:szCs w:val="18"/>
          <w:lang w:val="de-DE"/>
        </w:rPr>
        <w:t>Prozentmäßige Zusammensetzung der einzelnen Kostenpunkte:</w:t>
      </w:r>
    </w:p>
    <w:p w:rsidRPr="00D43B70" w:rsidR="00FF23DE" w:rsidP="00FF23DE" w:rsidRDefault="00FF23DE" w14:paraId="4AD3FCC0" w14:textId="77777777">
      <w:pPr>
        <w:jc w:val="both"/>
        <w:rPr>
          <w:sz w:val="18"/>
          <w:szCs w:val="18"/>
          <w:lang w:val="de-DE"/>
        </w:rPr>
      </w:pPr>
      <w:r w:rsidRPr="00D43B70">
        <w:rPr>
          <w:sz w:val="18"/>
          <w:szCs w:val="18"/>
          <w:lang w:val="de-DE"/>
        </w:rPr>
        <w:t>Für diese Simulation haben wir einen Haushaltskunde, einer vertraglichen Leistung von 3 kW und einem Jahresverbrauch von 2.700 kWh angenommen. Diese ergibt die folgende prozentmäßige Zusammensetzung (ohne Steuern):</w:t>
      </w:r>
    </w:p>
    <w:p w:rsidRPr="00D43B70" w:rsidR="00FF23DE" w:rsidP="00FF23DE" w:rsidRDefault="00FF23DE" w14:paraId="41942119" w14:textId="77777777">
      <w:pPr>
        <w:pStyle w:val="NoSpacing"/>
        <w:tabs>
          <w:tab w:val="left" w:pos="5103"/>
        </w:tabs>
        <w:rPr>
          <w:sz w:val="16"/>
          <w:szCs w:val="16"/>
          <w:lang w:val="de-DE"/>
        </w:rPr>
      </w:pPr>
      <w:r w:rsidRPr="00D43B70">
        <w:rPr>
          <w:sz w:val="16"/>
          <w:szCs w:val="16"/>
          <w:lang w:val="de-DE"/>
        </w:rPr>
        <w:t>Spesen für den Rohstoff Energie (Reiner Energiepreis)</w:t>
      </w:r>
    </w:p>
    <w:p w:rsidRPr="00D43B70" w:rsidR="00FF23DE" w:rsidP="00FF23DE" w:rsidRDefault="00FF23DE" w14:paraId="6AC6A3A1" w14:textId="77777777">
      <w:pPr>
        <w:pStyle w:val="NoSpacing"/>
        <w:tabs>
          <w:tab w:val="left" w:pos="5103"/>
        </w:tabs>
        <w:ind w:left="284"/>
        <w:rPr>
          <w:sz w:val="16"/>
          <w:szCs w:val="16"/>
          <w:lang w:val="de-DE"/>
        </w:rPr>
      </w:pPr>
      <w:r w:rsidRPr="00D43B70">
        <w:rPr>
          <w:sz w:val="16"/>
          <w:szCs w:val="16"/>
          <w:lang w:val="de-DE"/>
        </w:rPr>
        <w:t>Kosten für Beschaffung der Energie:</w:t>
      </w:r>
      <w:r w:rsidRPr="00D43B70">
        <w:rPr>
          <w:sz w:val="16"/>
          <w:szCs w:val="16"/>
          <w:lang w:val="de-DE"/>
        </w:rPr>
        <w:tab/>
        <w:t>39 %</w:t>
      </w:r>
    </w:p>
    <w:p w:rsidRPr="00D43B70" w:rsidR="00FF23DE" w:rsidP="00FF23DE" w:rsidRDefault="00FF23DE" w14:paraId="618058BD" w14:textId="77777777">
      <w:pPr>
        <w:pStyle w:val="NoSpacing"/>
        <w:tabs>
          <w:tab w:val="left" w:pos="5103"/>
        </w:tabs>
        <w:ind w:left="284"/>
        <w:rPr>
          <w:sz w:val="16"/>
          <w:szCs w:val="16"/>
          <w:lang w:val="de-DE"/>
        </w:rPr>
      </w:pPr>
      <w:r w:rsidRPr="00D43B70">
        <w:rPr>
          <w:sz w:val="16"/>
          <w:szCs w:val="16"/>
          <w:lang w:val="de-DE"/>
        </w:rPr>
        <w:t>Kosten für Vermarktung der Energie:</w:t>
      </w:r>
      <w:r w:rsidRPr="00D43B70">
        <w:rPr>
          <w:sz w:val="16"/>
          <w:szCs w:val="16"/>
          <w:lang w:val="de-DE"/>
        </w:rPr>
        <w:tab/>
        <w:t>16 %</w:t>
      </w:r>
    </w:p>
    <w:p w:rsidRPr="00D43B70" w:rsidR="00FF23DE" w:rsidP="00FF23DE" w:rsidRDefault="00FF23DE" w14:paraId="13D9313D" w14:textId="77777777">
      <w:pPr>
        <w:pStyle w:val="NoSpacing"/>
        <w:tabs>
          <w:tab w:val="left" w:pos="5103"/>
        </w:tabs>
        <w:rPr>
          <w:sz w:val="16"/>
          <w:szCs w:val="16"/>
          <w:lang w:val="de-DE"/>
        </w:rPr>
      </w:pPr>
      <w:r w:rsidRPr="00D43B70">
        <w:rPr>
          <w:sz w:val="16"/>
          <w:szCs w:val="16"/>
          <w:lang w:val="de-DE"/>
        </w:rPr>
        <w:t xml:space="preserve">Kosten für den Transport und die Zählerverwaltung: </w:t>
      </w:r>
      <w:r w:rsidRPr="00D43B70">
        <w:rPr>
          <w:sz w:val="16"/>
          <w:szCs w:val="16"/>
          <w:lang w:val="de-DE"/>
        </w:rPr>
        <w:tab/>
        <w:t>20 %</w:t>
      </w:r>
    </w:p>
    <w:p w:rsidRPr="00D43B70" w:rsidR="00FF23DE" w:rsidP="00FF23DE" w:rsidRDefault="00FF23DE" w14:paraId="0E42BE31" w14:textId="77777777">
      <w:pPr>
        <w:pStyle w:val="NoSpacing"/>
        <w:tabs>
          <w:tab w:val="left" w:pos="5103"/>
        </w:tabs>
        <w:rPr>
          <w:sz w:val="18"/>
          <w:szCs w:val="18"/>
          <w:lang w:val="de-DE"/>
        </w:rPr>
      </w:pPr>
      <w:r w:rsidRPr="00D43B70">
        <w:rPr>
          <w:sz w:val="16"/>
          <w:szCs w:val="16"/>
          <w:lang w:val="de-DE"/>
        </w:rPr>
        <w:t>Spesen für Systemaufwendungen:</w:t>
      </w:r>
      <w:r w:rsidRPr="00D43B70">
        <w:rPr>
          <w:sz w:val="18"/>
          <w:szCs w:val="18"/>
          <w:lang w:val="de-DE"/>
        </w:rPr>
        <w:t xml:space="preserve"> </w:t>
      </w:r>
      <w:r w:rsidRPr="00D43B70">
        <w:rPr>
          <w:sz w:val="18"/>
          <w:szCs w:val="18"/>
          <w:lang w:val="de-DE"/>
        </w:rPr>
        <w:tab/>
      </w:r>
      <w:r w:rsidRPr="00D43B70">
        <w:rPr>
          <w:sz w:val="16"/>
          <w:szCs w:val="16"/>
          <w:lang w:val="de-DE"/>
        </w:rPr>
        <w:t>25 %</w:t>
      </w:r>
      <w:r w:rsidRPr="00D43B70">
        <w:rPr>
          <w:sz w:val="18"/>
          <w:szCs w:val="18"/>
          <w:lang w:val="de-DE"/>
        </w:rPr>
        <w:t xml:space="preserve"> </w:t>
      </w:r>
      <w:r w:rsidRPr="00D43B70">
        <w:rPr>
          <w:sz w:val="16"/>
          <w:szCs w:val="16"/>
          <w:lang w:val="de-DE"/>
        </w:rPr>
        <w:t>(davon Komponente ASOS: 76 %)</w:t>
      </w:r>
    </w:p>
    <w:bookmarkEnd w:id="6"/>
    <w:p w:rsidR="00FF23DE" w:rsidRDefault="00FF23DE" w14:paraId="5DD5C7D9" w14:textId="308B509B">
      <w:pPr>
        <w:rPr>
          <w:caps/>
          <w:sz w:val="40"/>
          <w:szCs w:val="40"/>
          <w:lang w:val="it-IT"/>
        </w:rPr>
      </w:pPr>
    </w:p>
    <w:p w:rsidRPr="00773AE8" w:rsidR="00773AE8" w:rsidP="00773AE8" w:rsidRDefault="00773AE8" w14:paraId="40D3ABD3" w14:textId="77777777">
      <w:pPr>
        <w:jc w:val="both"/>
        <w:rPr>
          <w:rFonts w:ascii="Calibri" w:hAnsi="Calibri" w:eastAsia="Calibri" w:cs="Times New Roman"/>
          <w:b/>
          <w:bCs/>
          <w:sz w:val="18"/>
          <w:szCs w:val="18"/>
          <w:lang w:val="de-DE"/>
        </w:rPr>
      </w:pPr>
      <w:r w:rsidRPr="00773AE8">
        <w:rPr>
          <w:rFonts w:ascii="Calibri" w:hAnsi="Calibri" w:eastAsia="Calibri" w:cs="Times New Roman"/>
          <w:b/>
          <w:bCs/>
          <w:sz w:val="18"/>
          <w:szCs w:val="18"/>
          <w:lang w:val="de-DE"/>
        </w:rPr>
        <w:t>Weitere Einzelheiten des Angebots:</w:t>
      </w:r>
    </w:p>
    <w:p w:rsidRPr="00773AE8" w:rsidR="00773AE8" w:rsidP="00773AE8" w:rsidRDefault="00773AE8" w14:paraId="13738AD5" w14:textId="41DA17BA">
      <w:pPr>
        <w:jc w:val="both"/>
        <w:rPr>
          <w:rFonts w:ascii="Calibri" w:hAnsi="Calibri" w:eastAsia="Calibri" w:cs="Times New Roman"/>
          <w:sz w:val="18"/>
          <w:szCs w:val="18"/>
          <w:lang w:val="de-DE"/>
        </w:rPr>
      </w:pPr>
      <w:r w:rsidRPr="00773AE8">
        <w:rPr>
          <w:rFonts w:ascii="Calibri" w:hAnsi="Calibri" w:eastAsia="Calibri" w:cs="Times New Roman"/>
          <w:sz w:val="18"/>
          <w:szCs w:val="18"/>
          <w:lang w:val="de-DE"/>
        </w:rPr>
        <w:t>Bei Unterzeichnung des neuen Vertrags wird eine Stempelmarke im Wert von 16 € fällig. Die Rechnungen werden zweimonatlich ausgestellt.</w:t>
      </w:r>
    </w:p>
    <w:p w:rsidRPr="00773AE8" w:rsidR="00773AE8" w:rsidP="00773AE8" w:rsidRDefault="00773AE8" w14:paraId="52A1C44D" w14:textId="77777777">
      <w:pPr>
        <w:jc w:val="both"/>
        <w:rPr>
          <w:rFonts w:ascii="Calibri" w:hAnsi="Calibri" w:eastAsia="Calibri" w:cs="Times New Roman"/>
          <w:sz w:val="18"/>
          <w:szCs w:val="18"/>
          <w:lang w:val="de-DE"/>
        </w:rPr>
      </w:pPr>
    </w:p>
    <w:p w:rsidRPr="00773AE8" w:rsidR="00773AE8" w:rsidP="00773AE8" w:rsidRDefault="00773AE8" w14:paraId="22F49D49" w14:textId="3DE08A6B">
      <w:pPr>
        <w:rPr>
          <w:rFonts w:ascii="Calibri" w:hAnsi="Calibri" w:eastAsia="Calibri" w:cs="Times New Roman"/>
          <w:sz w:val="18"/>
          <w:szCs w:val="18"/>
          <w:lang w:val="de-DE"/>
        </w:rPr>
      </w:pPr>
      <w:r w:rsidRPr="00773AE8">
        <w:rPr>
          <w:rFonts w:ascii="Calibri" w:hAnsi="Calibri" w:eastAsia="Calibri" w:cs="Times New Roman"/>
          <w:sz w:val="18"/>
          <w:szCs w:val="18"/>
          <w:lang w:val="de-DE"/>
        </w:rPr>
        <w:t>Datum</w:t>
      </w:r>
      <w:r w:rsidRPr="00773AE8">
        <w:rPr>
          <w:rFonts w:ascii="Calibri" w:hAnsi="Calibri" w:eastAsia="Calibri" w:cs="Times New Roman"/>
          <w:sz w:val="18"/>
          <w:szCs w:val="18"/>
          <w:lang w:val="de-DE"/>
        </w:rPr>
        <w:tab/>
      </w:r>
      <w:r w:rsidRPr="00773AE8">
        <w:rPr>
          <w:rFonts w:ascii="Calibri" w:hAnsi="Calibri" w:eastAsia="Calibri" w:cs="Times New Roman"/>
          <w:sz w:val="18"/>
          <w:szCs w:val="18"/>
          <w:lang w:val="de-DE"/>
        </w:rPr>
        <w:tab/>
      </w:r>
      <w:r w:rsidRPr="00773AE8">
        <w:rPr>
          <w:rFonts w:ascii="Calibri" w:hAnsi="Calibri" w:eastAsia="Calibri" w:cs="Times New Roman"/>
          <w:sz w:val="18"/>
          <w:szCs w:val="18"/>
          <w:lang w:val="de-DE"/>
        </w:rPr>
        <w:tab/>
      </w:r>
      <w:r w:rsidRPr="00773AE8">
        <w:rPr>
          <w:rFonts w:ascii="Calibri" w:hAnsi="Calibri" w:eastAsia="Calibri" w:cs="Times New Roman"/>
          <w:sz w:val="18"/>
          <w:szCs w:val="18"/>
          <w:lang w:val="de-DE"/>
        </w:rPr>
        <w:tab/>
      </w:r>
      <w:r w:rsidRPr="00773AE8">
        <w:rPr>
          <w:rFonts w:ascii="Calibri" w:hAnsi="Calibri" w:eastAsia="Calibri" w:cs="Times New Roman"/>
          <w:sz w:val="18"/>
          <w:szCs w:val="18"/>
          <w:lang w:val="de-DE"/>
        </w:rPr>
        <w:tab/>
      </w:r>
      <w:r w:rsidRPr="00773AE8">
        <w:rPr>
          <w:rFonts w:ascii="Calibri" w:hAnsi="Calibri" w:eastAsia="Calibri" w:cs="Times New Roman"/>
          <w:sz w:val="18"/>
          <w:szCs w:val="18"/>
          <w:lang w:val="de-DE"/>
        </w:rPr>
        <w:tab/>
      </w:r>
      <w:r w:rsidRPr="00773AE8">
        <w:rPr>
          <w:rFonts w:ascii="Calibri" w:hAnsi="Calibri" w:eastAsia="Calibri" w:cs="Times New Roman"/>
          <w:sz w:val="18"/>
          <w:szCs w:val="18"/>
          <w:lang w:val="de-DE"/>
        </w:rPr>
        <w:tab/>
      </w:r>
      <w:r w:rsidRPr="00773AE8">
        <w:rPr>
          <w:rFonts w:ascii="Calibri" w:hAnsi="Calibri" w:eastAsia="Calibri" w:cs="Times New Roman"/>
          <w:sz w:val="18"/>
          <w:szCs w:val="18"/>
          <w:lang w:val="de-DE"/>
        </w:rPr>
        <w:tab/>
      </w:r>
      <w:r>
        <w:rPr>
          <w:rFonts w:ascii="Calibri" w:hAnsi="Calibri" w:eastAsia="Calibri" w:cs="Times New Roman"/>
          <w:sz w:val="18"/>
          <w:szCs w:val="18"/>
          <w:lang w:val="de-DE"/>
        </w:rPr>
        <w:tab/>
      </w:r>
      <w:r>
        <w:rPr>
          <w:rFonts w:ascii="Calibri" w:hAnsi="Calibri" w:eastAsia="Calibri" w:cs="Times New Roman"/>
          <w:sz w:val="18"/>
          <w:szCs w:val="18"/>
          <w:lang w:val="de-DE"/>
        </w:rPr>
        <w:tab/>
      </w:r>
      <w:r w:rsidR="00842715">
        <w:rPr>
          <w:rFonts w:ascii="Calibri" w:hAnsi="Calibri" w:eastAsia="Calibri" w:cs="Times New Roman"/>
          <w:sz w:val="18"/>
          <w:szCs w:val="18"/>
          <w:lang w:val="de-DE"/>
        </w:rPr>
        <w:tab/>
      </w:r>
      <w:r w:rsidR="00842715">
        <w:rPr>
          <w:rFonts w:ascii="Calibri" w:hAnsi="Calibri" w:eastAsia="Calibri" w:cs="Times New Roman"/>
          <w:sz w:val="18"/>
          <w:szCs w:val="18"/>
          <w:lang w:val="de-DE"/>
        </w:rPr>
        <w:tab/>
      </w:r>
      <w:r w:rsidRPr="00773AE8">
        <w:rPr>
          <w:rFonts w:ascii="Calibri" w:hAnsi="Calibri" w:eastAsia="Calibri" w:cs="Times New Roman"/>
          <w:sz w:val="18"/>
          <w:szCs w:val="18"/>
          <w:lang w:val="de-DE"/>
        </w:rPr>
        <w:t>Unterschrift des Kunden</w:t>
      </w:r>
    </w:p>
    <w:p w:rsidR="00773AE8" w:rsidP="00773AE8" w:rsidRDefault="00773AE8" w14:paraId="1A411A8E" w14:textId="25DC592F">
      <w:pPr>
        <w:rPr>
          <w:caps/>
          <w:sz w:val="40"/>
          <w:szCs w:val="40"/>
          <w:lang w:val="it-IT"/>
        </w:rPr>
      </w:pPr>
      <w:r w:rsidRPr="00773AE8">
        <w:rPr>
          <w:rFonts w:ascii="Calibri" w:hAnsi="Calibri" w:eastAsia="Calibri" w:cs="Times New Roman"/>
          <w:sz w:val="18"/>
          <w:szCs w:val="18"/>
          <w:lang w:val="it-IT"/>
        </w:rPr>
        <w:t>________________</w:t>
      </w:r>
      <w:r w:rsidRPr="00773AE8">
        <w:rPr>
          <w:rFonts w:ascii="Calibri" w:hAnsi="Calibri" w:eastAsia="Calibri" w:cs="Times New Roman"/>
          <w:sz w:val="18"/>
          <w:szCs w:val="18"/>
          <w:lang w:val="it-IT"/>
        </w:rPr>
        <w:tab/>
      </w:r>
      <w:r w:rsidRPr="00773AE8">
        <w:rPr>
          <w:rFonts w:ascii="Calibri" w:hAnsi="Calibri" w:eastAsia="Calibri" w:cs="Times New Roman"/>
          <w:sz w:val="18"/>
          <w:szCs w:val="18"/>
          <w:lang w:val="it-IT"/>
        </w:rPr>
        <w:tab/>
      </w:r>
      <w:r w:rsidRPr="00773AE8">
        <w:rPr>
          <w:rFonts w:ascii="Calibri" w:hAnsi="Calibri" w:eastAsia="Calibri" w:cs="Times New Roman"/>
          <w:sz w:val="18"/>
          <w:szCs w:val="18"/>
          <w:lang w:val="it-IT"/>
        </w:rPr>
        <w:tab/>
      </w:r>
      <w:r w:rsidRPr="00773AE8">
        <w:rPr>
          <w:rFonts w:ascii="Calibri" w:hAnsi="Calibri" w:eastAsia="Calibri" w:cs="Times New Roman"/>
          <w:sz w:val="18"/>
          <w:szCs w:val="18"/>
          <w:lang w:val="it-IT"/>
        </w:rPr>
        <w:tab/>
      </w:r>
      <w:r w:rsidRPr="00773AE8">
        <w:rPr>
          <w:rFonts w:ascii="Calibri" w:hAnsi="Calibri" w:eastAsia="Calibri" w:cs="Times New Roman"/>
          <w:sz w:val="18"/>
          <w:szCs w:val="18"/>
          <w:lang w:val="it-IT"/>
        </w:rPr>
        <w:tab/>
      </w:r>
      <w:r w:rsidRPr="00773AE8">
        <w:rPr>
          <w:rFonts w:ascii="Calibri" w:hAnsi="Calibri" w:eastAsia="Calibri" w:cs="Times New Roman"/>
          <w:sz w:val="18"/>
          <w:szCs w:val="18"/>
          <w:lang w:val="it-IT"/>
        </w:rPr>
        <w:tab/>
      </w:r>
      <w:r>
        <w:rPr>
          <w:rFonts w:ascii="Calibri" w:hAnsi="Calibri" w:eastAsia="Calibri" w:cs="Times New Roman"/>
          <w:sz w:val="18"/>
          <w:szCs w:val="18"/>
          <w:lang w:val="it-IT"/>
        </w:rPr>
        <w:tab/>
      </w:r>
      <w:r>
        <w:rPr>
          <w:rFonts w:ascii="Calibri" w:hAnsi="Calibri" w:eastAsia="Calibri" w:cs="Times New Roman"/>
          <w:sz w:val="18"/>
          <w:szCs w:val="18"/>
          <w:lang w:val="it-IT"/>
        </w:rPr>
        <w:tab/>
      </w:r>
      <w:r>
        <w:rPr>
          <w:rFonts w:ascii="Calibri" w:hAnsi="Calibri" w:eastAsia="Calibri" w:cs="Times New Roman"/>
          <w:sz w:val="18"/>
          <w:szCs w:val="18"/>
          <w:lang w:val="it-IT"/>
        </w:rPr>
        <w:tab/>
      </w:r>
      <w:r w:rsidR="00842715">
        <w:rPr>
          <w:rFonts w:ascii="Calibri" w:hAnsi="Calibri" w:eastAsia="Calibri" w:cs="Times New Roman"/>
          <w:sz w:val="18"/>
          <w:szCs w:val="18"/>
          <w:lang w:val="it-IT"/>
        </w:rPr>
        <w:tab/>
        <w:t xml:space="preserve">     </w:t>
      </w:r>
      <w:r w:rsidRPr="00773AE8">
        <w:rPr>
          <w:rFonts w:ascii="Calibri" w:hAnsi="Calibri" w:eastAsia="Calibri" w:cs="Times New Roman"/>
          <w:sz w:val="18"/>
          <w:szCs w:val="18"/>
          <w:lang w:val="it-IT"/>
        </w:rPr>
        <w:t>__________________________</w:t>
      </w:r>
    </w:p>
    <w:p w:rsidR="004F65E0" w:rsidRDefault="004F65E0" w14:paraId="0AFD1375" w14:textId="77777777">
      <w:pPr>
        <w:rPr>
          <w:caps/>
          <w:sz w:val="40"/>
          <w:szCs w:val="40"/>
          <w:lang w:val="it-IT"/>
        </w:rPr>
      </w:pPr>
    </w:p>
    <w:p w:rsidR="004F65E0" w:rsidRDefault="004F65E0" w14:paraId="179F1DDE" w14:textId="77777777">
      <w:pPr>
        <w:rPr>
          <w:caps/>
          <w:sz w:val="40"/>
          <w:szCs w:val="40"/>
          <w:lang w:val="it-IT"/>
        </w:rPr>
      </w:pPr>
    </w:p>
    <w:p w:rsidR="004C1F15" w:rsidRDefault="004C1F15" w14:paraId="7419A3BC" w14:textId="79A5927C">
      <w:pPr>
        <w:rPr>
          <w:caps/>
          <w:sz w:val="40"/>
          <w:szCs w:val="40"/>
          <w:lang w:val="it-IT"/>
        </w:rPr>
      </w:pPr>
      <w:r>
        <w:rPr>
          <w:caps/>
          <w:sz w:val="40"/>
          <w:szCs w:val="40"/>
          <w:lang w:val="it-IT"/>
        </w:rPr>
        <w:br w:type="page"/>
      </w:r>
    </w:p>
    <w:p w:rsidRPr="00647C5D" w:rsidR="00647C5D" w:rsidP="00647C5D" w:rsidRDefault="00647C5D" w14:paraId="27040A11" w14:textId="77777777">
      <w:pPr>
        <w:autoSpaceDE w:val="0"/>
        <w:autoSpaceDN w:val="0"/>
        <w:adjustRightInd w:val="0"/>
        <w:spacing w:after="0" w:line="240" w:lineRule="auto"/>
        <w:jc w:val="both"/>
        <w:rPr>
          <w:rFonts w:ascii="Century Gothic" w:hAnsi="Century Gothic" w:eastAsia="Times New Roman" w:cs="Tahoma"/>
          <w:b/>
          <w:color w:val="000000"/>
          <w:sz w:val="20"/>
          <w:szCs w:val="20"/>
          <w:lang w:val="de-DE" w:eastAsia="it-IT"/>
        </w:rPr>
      </w:pPr>
    </w:p>
    <w:p w:rsidRPr="00647C5D" w:rsidR="00647C5D" w:rsidP="00647C5D" w:rsidRDefault="00647C5D" w14:paraId="6102FA27" w14:textId="77777777">
      <w:pPr>
        <w:autoSpaceDE w:val="0"/>
        <w:autoSpaceDN w:val="0"/>
        <w:adjustRightInd w:val="0"/>
        <w:spacing w:after="0" w:line="240" w:lineRule="auto"/>
        <w:jc w:val="center"/>
        <w:rPr>
          <w:rFonts w:ascii="Century Gothic" w:hAnsi="Century Gothic" w:eastAsia="Times New Roman" w:cs="Tahoma"/>
          <w:b/>
          <w:color w:val="000000"/>
          <w:sz w:val="20"/>
          <w:szCs w:val="20"/>
          <w:lang w:val="de-DE" w:eastAsia="it-IT"/>
        </w:rPr>
      </w:pPr>
      <w:r w:rsidRPr="00647C5D">
        <w:rPr>
          <w:rFonts w:ascii="Century Gothic" w:hAnsi="Century Gothic" w:eastAsia="Times New Roman" w:cs="Tahoma"/>
          <w:b/>
          <w:color w:val="000000"/>
          <w:sz w:val="20"/>
          <w:szCs w:val="20"/>
          <w:lang w:val="de-DE" w:eastAsia="it-IT"/>
        </w:rPr>
        <w:t>ANSUCHEN STROMLIEFERUNG FÜR ERSTWOHNSITZ UND ZWEITWOHNSITZ (Art. 46 und 47 DPR 23. Dezember 2000, Nr. 445)</w:t>
      </w:r>
    </w:p>
    <w:p w:rsidRPr="00647C5D" w:rsidR="00647C5D" w:rsidP="00647C5D" w:rsidRDefault="00647C5D" w14:paraId="4A438B0D" w14:textId="77777777">
      <w:pPr>
        <w:autoSpaceDE w:val="0"/>
        <w:autoSpaceDN w:val="0"/>
        <w:adjustRightInd w:val="0"/>
        <w:spacing w:after="0" w:line="240" w:lineRule="auto"/>
        <w:jc w:val="both"/>
        <w:rPr>
          <w:rFonts w:ascii="Century Gothic" w:hAnsi="Century Gothic" w:eastAsia="Times New Roman" w:cs="Tahoma"/>
          <w:b/>
          <w:color w:val="000000"/>
          <w:sz w:val="20"/>
          <w:szCs w:val="20"/>
          <w:lang w:val="de-DE" w:eastAsia="it-IT"/>
        </w:rPr>
      </w:pPr>
    </w:p>
    <w:p w:rsidRPr="00647C5D" w:rsidR="00647C5D" w:rsidP="00647C5D" w:rsidRDefault="00647C5D" w14:paraId="1C3A463F" w14:textId="77777777">
      <w:pPr>
        <w:autoSpaceDE w:val="0"/>
        <w:autoSpaceDN w:val="0"/>
        <w:adjustRightInd w:val="0"/>
        <w:spacing w:after="0" w:line="240" w:lineRule="auto"/>
        <w:jc w:val="both"/>
        <w:rPr>
          <w:rFonts w:ascii="Century Gothic" w:hAnsi="Century Gothic" w:eastAsia="Times New Roman" w:cs="Tahoma"/>
          <w:color w:val="000000"/>
          <w:sz w:val="20"/>
          <w:szCs w:val="20"/>
          <w:lang w:val="de-DE" w:eastAsia="it-IT"/>
        </w:rPr>
      </w:pPr>
    </w:p>
    <w:p w:rsidRPr="00647C5D" w:rsidR="00647C5D" w:rsidP="00647C5D" w:rsidRDefault="00647C5D" w14:paraId="02A58E2C" w14:textId="77777777">
      <w:pPr>
        <w:autoSpaceDE w:val="0"/>
        <w:autoSpaceDN w:val="0"/>
        <w:adjustRightInd w:val="0"/>
        <w:spacing w:after="0" w:line="240" w:lineRule="auto"/>
        <w:jc w:val="both"/>
        <w:rPr>
          <w:rFonts w:ascii="Century Gothic" w:hAnsi="Century Gothic" w:eastAsia="Times New Roman" w:cs="Tahoma"/>
          <w:color w:val="000000"/>
          <w:sz w:val="18"/>
          <w:szCs w:val="20"/>
          <w:lang w:val="de-DE" w:eastAsia="it-IT"/>
        </w:rPr>
      </w:pPr>
      <w:r w:rsidRPr="00647C5D">
        <w:rPr>
          <w:rFonts w:ascii="Century Gothic" w:hAnsi="Century Gothic" w:eastAsia="Times New Roman" w:cs="Tahoma"/>
          <w:color w:val="000000"/>
          <w:sz w:val="20"/>
          <w:szCs w:val="20"/>
          <w:lang w:val="de-DE" w:eastAsia="it-IT"/>
        </w:rPr>
        <w:t>Mit dem folgenden Schreiben wissend, dass falsche Erklärungen strafrechtliche Sanktionen laut. Art. 76 vom DPR Nr. 445/200 zur Folge haben, stellt der im Strombelieferungsvertrag angegebene Stromabnehmer</w:t>
      </w:r>
    </w:p>
    <w:p w:rsidRPr="00647C5D" w:rsidR="00647C5D" w:rsidP="00647C5D" w:rsidRDefault="00647C5D" w14:paraId="244BD2B4" w14:textId="77777777">
      <w:pPr>
        <w:autoSpaceDE w:val="0"/>
        <w:autoSpaceDN w:val="0"/>
        <w:adjustRightInd w:val="0"/>
        <w:spacing w:after="0" w:line="240" w:lineRule="auto"/>
        <w:jc w:val="both"/>
        <w:rPr>
          <w:rFonts w:ascii="Century Gothic" w:hAnsi="Century Gothic" w:eastAsia="Times New Roman" w:cs="Tahoma"/>
          <w:color w:val="000000"/>
          <w:sz w:val="20"/>
          <w:szCs w:val="20"/>
          <w:lang w:val="de-DE" w:eastAsia="it-IT"/>
        </w:rPr>
      </w:pPr>
      <w:r w:rsidRPr="00647C5D">
        <w:rPr>
          <w:rFonts w:ascii="Century Gothic" w:hAnsi="Century Gothic" w:eastAsia="Times New Roman" w:cs="Tahoma"/>
          <w:color w:val="000000"/>
          <w:sz w:val="20"/>
          <w:szCs w:val="20"/>
          <w:lang w:val="de-DE" w:eastAsia="it-IT"/>
        </w:rPr>
        <w:t xml:space="preserve">die Anfrage der Stromlieferung für </w:t>
      </w:r>
      <w:r w:rsidRPr="00647C5D">
        <w:rPr>
          <w:rFonts w:ascii="Century Gothic" w:hAnsi="Century Gothic" w:eastAsia="Times New Roman" w:cs="Tahoma"/>
          <w:b/>
          <w:color w:val="000000"/>
          <w:sz w:val="40"/>
          <w:szCs w:val="40"/>
          <w:lang w:val="de-DE" w:eastAsia="it-IT"/>
        </w:rPr>
        <w:t>□</w:t>
      </w:r>
      <w:r w:rsidRPr="00647C5D">
        <w:rPr>
          <w:rFonts w:ascii="Century Gothic" w:hAnsi="Century Gothic" w:eastAsia="Times New Roman" w:cs="Tahoma"/>
          <w:color w:val="000000"/>
          <w:sz w:val="20"/>
          <w:szCs w:val="20"/>
          <w:lang w:val="de-DE" w:eastAsia="it-IT"/>
        </w:rPr>
        <w:t xml:space="preserve"> Haushalt </w:t>
      </w:r>
      <w:r w:rsidRPr="00647C5D">
        <w:rPr>
          <w:rFonts w:ascii="Century Gothic" w:hAnsi="Century Gothic" w:eastAsia="Times New Roman" w:cs="Tahoma"/>
          <w:b/>
          <w:color w:val="000000"/>
          <w:sz w:val="40"/>
          <w:szCs w:val="40"/>
          <w:lang w:val="de-DE" w:eastAsia="it-IT"/>
        </w:rPr>
        <w:t>□</w:t>
      </w:r>
      <w:r w:rsidRPr="00647C5D">
        <w:rPr>
          <w:rFonts w:ascii="Century Gothic" w:hAnsi="Century Gothic" w:eastAsia="Times New Roman" w:cs="Tahoma"/>
          <w:color w:val="000000"/>
          <w:sz w:val="20"/>
          <w:szCs w:val="20"/>
          <w:lang w:val="de-DE" w:eastAsia="it-IT"/>
        </w:rPr>
        <w:t xml:space="preserve"> Nicht Haushalt</w:t>
      </w:r>
    </w:p>
    <w:p w:rsidRPr="00647C5D" w:rsidR="00647C5D" w:rsidP="00647C5D" w:rsidRDefault="00647C5D" w14:paraId="0BDEF706" w14:textId="77777777">
      <w:pPr>
        <w:autoSpaceDE w:val="0"/>
        <w:autoSpaceDN w:val="0"/>
        <w:adjustRightInd w:val="0"/>
        <w:spacing w:after="0" w:line="240" w:lineRule="auto"/>
        <w:jc w:val="both"/>
        <w:rPr>
          <w:rFonts w:ascii="Century Gothic" w:hAnsi="Century Gothic" w:eastAsia="Times New Roman" w:cs="Tahoma"/>
          <w:color w:val="000000"/>
          <w:sz w:val="20"/>
          <w:szCs w:val="20"/>
          <w:lang w:val="de-DE" w:eastAsia="it-IT"/>
        </w:rPr>
      </w:pPr>
    </w:p>
    <w:p w:rsidRPr="00647C5D" w:rsidR="00647C5D" w:rsidP="00647C5D" w:rsidRDefault="00647C5D" w14:paraId="03B74B12" w14:textId="77777777">
      <w:pPr>
        <w:autoSpaceDE w:val="0"/>
        <w:autoSpaceDN w:val="0"/>
        <w:adjustRightInd w:val="0"/>
        <w:spacing w:after="0" w:line="240" w:lineRule="auto"/>
        <w:jc w:val="center"/>
        <w:rPr>
          <w:rFonts w:ascii="Century Gothic" w:hAnsi="Century Gothic" w:eastAsia="Times New Roman" w:cs="Tahoma"/>
          <w:b/>
          <w:color w:val="000000"/>
          <w:sz w:val="20"/>
          <w:szCs w:val="20"/>
          <w:lang w:val="de-DE" w:eastAsia="it-IT"/>
        </w:rPr>
      </w:pPr>
      <w:r w:rsidRPr="00647C5D">
        <w:rPr>
          <w:rFonts w:ascii="Century Gothic" w:hAnsi="Century Gothic" w:eastAsia="Times New Roman" w:cs="Tahoma"/>
          <w:b/>
          <w:color w:val="000000"/>
          <w:sz w:val="20"/>
          <w:szCs w:val="20"/>
          <w:lang w:val="de-DE" w:eastAsia="it-IT"/>
        </w:rPr>
        <w:t>UND ERKLÄRT</w:t>
      </w:r>
    </w:p>
    <w:p w:rsidRPr="00647C5D" w:rsidR="00647C5D" w:rsidP="00647C5D" w:rsidRDefault="00647C5D" w14:paraId="29C79342" w14:textId="77777777">
      <w:pPr>
        <w:autoSpaceDE w:val="0"/>
        <w:autoSpaceDN w:val="0"/>
        <w:adjustRightInd w:val="0"/>
        <w:spacing w:after="0" w:line="240" w:lineRule="auto"/>
        <w:jc w:val="center"/>
        <w:rPr>
          <w:rFonts w:ascii="Century Gothic" w:hAnsi="Century Gothic" w:eastAsia="Times New Roman" w:cs="Tahoma"/>
          <w:b/>
          <w:color w:val="000000"/>
          <w:sz w:val="20"/>
          <w:szCs w:val="20"/>
          <w:lang w:val="de-DE" w:eastAsia="it-IT"/>
        </w:rPr>
      </w:pPr>
    </w:p>
    <w:p w:rsidRPr="00647C5D" w:rsidR="00647C5D" w:rsidP="00647C5D" w:rsidRDefault="00647C5D" w14:paraId="68691AC6" w14:textId="77777777">
      <w:pPr>
        <w:autoSpaceDE w:val="0"/>
        <w:autoSpaceDN w:val="0"/>
        <w:adjustRightInd w:val="0"/>
        <w:spacing w:after="0" w:line="240" w:lineRule="auto"/>
        <w:jc w:val="both"/>
        <w:rPr>
          <w:rFonts w:ascii="Century Gothic" w:hAnsi="Century Gothic" w:eastAsia="Times New Roman" w:cs="Tahoma"/>
          <w:color w:val="000000"/>
          <w:sz w:val="18"/>
          <w:szCs w:val="20"/>
          <w:lang w:val="de-DE" w:eastAsia="it-IT"/>
        </w:rPr>
      </w:pPr>
      <w:r w:rsidRPr="00647C5D">
        <w:rPr>
          <w:rFonts w:ascii="Century Gothic" w:hAnsi="Century Gothic" w:eastAsia="Times New Roman" w:cs="Tahoma"/>
          <w:color w:val="000000"/>
          <w:sz w:val="20"/>
          <w:szCs w:val="20"/>
          <w:lang w:val="de-DE" w:eastAsia="it-IT"/>
        </w:rPr>
        <w:t>dass es sich um einen Anschluss für einen Haushalt handelt</w:t>
      </w:r>
    </w:p>
    <w:p w:rsidRPr="00647C5D" w:rsidR="00647C5D" w:rsidP="00647C5D" w:rsidRDefault="00647C5D" w14:paraId="233508EE" w14:textId="77777777">
      <w:pPr>
        <w:numPr>
          <w:ilvl w:val="1"/>
          <w:numId w:val="9"/>
        </w:numPr>
        <w:autoSpaceDE w:val="0"/>
        <w:autoSpaceDN w:val="0"/>
        <w:adjustRightInd w:val="0"/>
        <w:spacing w:after="0" w:line="240" w:lineRule="auto"/>
        <w:jc w:val="both"/>
        <w:rPr>
          <w:rFonts w:ascii="Century Gothic" w:hAnsi="Century Gothic" w:eastAsia="Times New Roman" w:cs="Tahoma"/>
          <w:color w:val="000000"/>
          <w:sz w:val="18"/>
          <w:szCs w:val="20"/>
          <w:lang w:val="de-DE" w:eastAsia="it-IT"/>
        </w:rPr>
      </w:pPr>
      <w:r w:rsidRPr="00647C5D">
        <w:rPr>
          <w:rFonts w:ascii="Century Gothic" w:hAnsi="Century Gothic" w:eastAsia="Times New Roman" w:cs="Tahoma"/>
          <w:b/>
          <w:color w:val="000000"/>
          <w:sz w:val="40"/>
          <w:szCs w:val="40"/>
          <w:lang w:val="de-DE" w:eastAsia="it-IT"/>
        </w:rPr>
        <w:t>□</w:t>
      </w:r>
      <w:r w:rsidRPr="00647C5D">
        <w:rPr>
          <w:rFonts w:ascii="Century Gothic" w:hAnsi="Century Gothic" w:eastAsia="Times New Roman" w:cs="Tahoma"/>
          <w:color w:val="000000"/>
          <w:sz w:val="18"/>
          <w:szCs w:val="20"/>
          <w:lang w:val="de-DE" w:eastAsia="it-IT"/>
        </w:rPr>
        <w:t xml:space="preserve"> mit Erstwohnsitz und deshalb der Tarif für Haushalt mit Erstwohnsitz angewandt wird.</w:t>
      </w:r>
    </w:p>
    <w:p w:rsidRPr="00647C5D" w:rsidR="00647C5D" w:rsidP="00647C5D" w:rsidRDefault="00647C5D" w14:paraId="44A4549F" w14:textId="77777777">
      <w:pPr>
        <w:numPr>
          <w:ilvl w:val="1"/>
          <w:numId w:val="9"/>
        </w:numPr>
        <w:autoSpaceDE w:val="0"/>
        <w:autoSpaceDN w:val="0"/>
        <w:adjustRightInd w:val="0"/>
        <w:spacing w:after="0" w:line="240" w:lineRule="auto"/>
        <w:jc w:val="both"/>
        <w:rPr>
          <w:rFonts w:ascii="Century Gothic" w:hAnsi="Century Gothic" w:eastAsia="Times New Roman" w:cs="Tahoma"/>
          <w:color w:val="000000"/>
          <w:sz w:val="18"/>
          <w:szCs w:val="20"/>
          <w:lang w:val="de-DE" w:eastAsia="it-IT"/>
        </w:rPr>
      </w:pPr>
      <w:r w:rsidRPr="00647C5D">
        <w:rPr>
          <w:rFonts w:ascii="Century Gothic" w:hAnsi="Century Gothic" w:eastAsia="Times New Roman" w:cs="Tahoma"/>
          <w:b/>
          <w:color w:val="000000"/>
          <w:sz w:val="40"/>
          <w:szCs w:val="40"/>
          <w:lang w:val="de-DE" w:eastAsia="it-IT"/>
        </w:rPr>
        <w:t>□</w:t>
      </w:r>
      <w:r w:rsidRPr="00647C5D">
        <w:rPr>
          <w:rFonts w:ascii="Century Gothic" w:hAnsi="Century Gothic" w:eastAsia="Times New Roman" w:cs="Tahoma"/>
          <w:color w:val="000000"/>
          <w:sz w:val="18"/>
          <w:szCs w:val="20"/>
          <w:lang w:val="de-DE" w:eastAsia="it-IT"/>
        </w:rPr>
        <w:t xml:space="preserve"> mit Zweitwohnsitz, da seine Residenz von der Immobilie abweicht.</w:t>
      </w:r>
    </w:p>
    <w:p w:rsidRPr="00647C5D" w:rsidR="00647C5D" w:rsidP="00647C5D" w:rsidRDefault="00647C5D" w14:paraId="6F4F4082" w14:textId="77777777">
      <w:pPr>
        <w:autoSpaceDE w:val="0"/>
        <w:autoSpaceDN w:val="0"/>
        <w:adjustRightInd w:val="0"/>
        <w:spacing w:after="0" w:line="240" w:lineRule="auto"/>
        <w:jc w:val="both"/>
        <w:rPr>
          <w:rFonts w:ascii="Century Gothic" w:hAnsi="Century Gothic" w:eastAsia="Times New Roman" w:cs="Tahoma"/>
          <w:color w:val="000000"/>
          <w:sz w:val="20"/>
          <w:szCs w:val="20"/>
          <w:highlight w:val="yellow"/>
          <w:lang w:val="de-DE" w:eastAsia="it-IT"/>
        </w:rPr>
      </w:pPr>
    </w:p>
    <w:p w:rsidRPr="00647C5D" w:rsidR="00647C5D" w:rsidP="00647C5D" w:rsidRDefault="00647C5D" w14:paraId="4E6AB8E1" w14:textId="77777777">
      <w:pPr>
        <w:autoSpaceDE w:val="0"/>
        <w:autoSpaceDN w:val="0"/>
        <w:adjustRightInd w:val="0"/>
        <w:spacing w:after="0" w:line="240" w:lineRule="auto"/>
        <w:jc w:val="both"/>
        <w:rPr>
          <w:rFonts w:ascii="Century Gothic" w:hAnsi="Century Gothic" w:eastAsia="Times New Roman" w:cs="Tahoma"/>
          <w:color w:val="000000"/>
          <w:sz w:val="20"/>
          <w:szCs w:val="20"/>
          <w:highlight w:val="yellow"/>
          <w:lang w:val="de-DE" w:eastAsia="it-IT"/>
        </w:rPr>
      </w:pPr>
    </w:p>
    <w:p w:rsidRPr="00647C5D" w:rsidR="00647C5D" w:rsidP="00647C5D" w:rsidRDefault="00647C5D" w14:paraId="6F43811A" w14:textId="77777777">
      <w:pPr>
        <w:autoSpaceDE w:val="0"/>
        <w:autoSpaceDN w:val="0"/>
        <w:adjustRightInd w:val="0"/>
        <w:spacing w:after="0" w:line="240" w:lineRule="auto"/>
        <w:jc w:val="both"/>
        <w:rPr>
          <w:rFonts w:ascii="Century Gothic" w:hAnsi="Century Gothic" w:eastAsia="Times New Roman" w:cs="Tahoma"/>
          <w:color w:val="000000"/>
          <w:sz w:val="20"/>
          <w:szCs w:val="20"/>
          <w:highlight w:val="yellow"/>
          <w:lang w:val="de-DE" w:eastAsia="it-IT"/>
        </w:rPr>
      </w:pPr>
    </w:p>
    <w:p w:rsidRPr="00647C5D" w:rsidR="00647C5D" w:rsidP="00647C5D" w:rsidRDefault="00647C5D" w14:paraId="0BBCBBD5" w14:textId="77777777">
      <w:pPr>
        <w:autoSpaceDE w:val="0"/>
        <w:autoSpaceDN w:val="0"/>
        <w:adjustRightInd w:val="0"/>
        <w:spacing w:after="0" w:line="240" w:lineRule="auto"/>
        <w:jc w:val="both"/>
        <w:rPr>
          <w:rFonts w:ascii="Century Gothic" w:hAnsi="Century Gothic" w:eastAsia="Times New Roman" w:cs="Tahoma"/>
          <w:color w:val="000000"/>
          <w:sz w:val="20"/>
          <w:szCs w:val="20"/>
          <w:highlight w:val="yellow"/>
          <w:lang w:val="de-DE" w:eastAsia="it-IT"/>
        </w:rPr>
      </w:pPr>
    </w:p>
    <w:p w:rsidRPr="00647C5D" w:rsidR="00647C5D" w:rsidP="00647C5D" w:rsidRDefault="00647C5D" w14:paraId="627E97BE" w14:textId="77777777">
      <w:pPr>
        <w:tabs>
          <w:tab w:val="left" w:pos="6663"/>
        </w:tabs>
        <w:autoSpaceDE w:val="0"/>
        <w:autoSpaceDN w:val="0"/>
        <w:adjustRightInd w:val="0"/>
        <w:spacing w:after="0" w:line="276" w:lineRule="auto"/>
        <w:jc w:val="both"/>
        <w:rPr>
          <w:rFonts w:ascii="Century Gothic" w:hAnsi="Century Gothic" w:eastAsia="Times New Roman" w:cs="Tahoma"/>
          <w:color w:val="000000"/>
          <w:sz w:val="20"/>
          <w:szCs w:val="20"/>
          <w:lang w:val="de-DE" w:eastAsia="it-IT"/>
        </w:rPr>
      </w:pPr>
      <w:r w:rsidRPr="00647C5D">
        <w:rPr>
          <w:rFonts w:ascii="Century Gothic" w:hAnsi="Century Gothic" w:eastAsia="Times New Roman" w:cs="Tahoma"/>
          <w:color w:val="000000"/>
          <w:sz w:val="20"/>
          <w:szCs w:val="20"/>
          <w:lang w:val="de-DE" w:eastAsia="it-IT"/>
        </w:rPr>
        <w:t>Ort und Datum</w:t>
      </w:r>
      <w:r w:rsidRPr="00647C5D">
        <w:rPr>
          <w:rFonts w:ascii="Century Gothic" w:hAnsi="Century Gothic" w:eastAsia="Times New Roman" w:cs="Tahoma"/>
          <w:color w:val="000000"/>
          <w:sz w:val="20"/>
          <w:szCs w:val="20"/>
          <w:lang w:val="de-DE" w:eastAsia="it-IT"/>
        </w:rPr>
        <w:tab/>
        <w:t>DER STROMABNEHMER</w:t>
      </w:r>
    </w:p>
    <w:p w:rsidRPr="00647C5D" w:rsidR="00647C5D" w:rsidP="00647C5D" w:rsidRDefault="00647C5D" w14:paraId="2D904B29" w14:textId="77777777">
      <w:pPr>
        <w:tabs>
          <w:tab w:val="left" w:pos="6663"/>
        </w:tabs>
        <w:autoSpaceDE w:val="0"/>
        <w:autoSpaceDN w:val="0"/>
        <w:adjustRightInd w:val="0"/>
        <w:spacing w:after="0" w:line="276" w:lineRule="auto"/>
        <w:jc w:val="both"/>
        <w:rPr>
          <w:rFonts w:ascii="Century Gothic" w:hAnsi="Century Gothic" w:eastAsia="Times New Roman" w:cs="Tahoma"/>
          <w:color w:val="000000"/>
          <w:sz w:val="20"/>
          <w:szCs w:val="20"/>
          <w:lang w:val="de-DE" w:eastAsia="it-IT"/>
        </w:rPr>
      </w:pPr>
    </w:p>
    <w:p w:rsidRPr="00647C5D" w:rsidR="00647C5D" w:rsidP="00647C5D" w:rsidRDefault="00647C5D" w14:paraId="13A03665" w14:textId="77777777">
      <w:pPr>
        <w:autoSpaceDE w:val="0"/>
        <w:autoSpaceDN w:val="0"/>
        <w:adjustRightInd w:val="0"/>
        <w:spacing w:after="0" w:line="276" w:lineRule="auto"/>
        <w:jc w:val="both"/>
        <w:rPr>
          <w:rFonts w:ascii="Century Gothic" w:hAnsi="Century Gothic" w:eastAsia="Times New Roman" w:cs="Tahoma"/>
          <w:color w:val="000000"/>
          <w:sz w:val="20"/>
          <w:szCs w:val="20"/>
          <w:lang w:val="de-DE" w:eastAsia="it-IT"/>
        </w:rPr>
      </w:pPr>
      <w:r w:rsidRPr="00647C5D">
        <w:rPr>
          <w:rFonts w:ascii="Century Gothic" w:hAnsi="Century Gothic" w:eastAsia="Times New Roman" w:cs="Tahoma"/>
          <w:color w:val="000000"/>
          <w:sz w:val="20"/>
          <w:szCs w:val="20"/>
          <w:lang w:val="de-DE" w:eastAsia="it-IT"/>
        </w:rPr>
        <w:t xml:space="preserve">__________________                                                                               __________________________________  </w:t>
      </w:r>
    </w:p>
    <w:p w:rsidRPr="00B37DF2" w:rsidR="004F65E0" w:rsidRDefault="004F65E0" w14:paraId="5FF1864C" w14:textId="42F1ED9D">
      <w:pPr>
        <w:rPr>
          <w:rFonts w:ascii="Times New Roman" w:hAnsi="Times New Roman" w:eastAsia="Times New Roman" w:cs="Times New Roman"/>
          <w:sz w:val="24"/>
          <w:szCs w:val="24"/>
          <w:lang w:val="de-DE" w:eastAsia="it-IT"/>
        </w:rPr>
      </w:pPr>
    </w:p>
    <w:sectPr w:rsidRPr="00B37DF2" w:rsidR="004F65E0" w:rsidSect="008E35D4">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7858" w:rsidP="00AC7858" w:rsidRDefault="00AC7858" w14:paraId="63044D21" w14:textId="77777777">
      <w:pPr>
        <w:spacing w:after="0" w:line="240" w:lineRule="auto"/>
      </w:pPr>
      <w:r>
        <w:separator/>
      </w:r>
    </w:p>
  </w:endnote>
  <w:endnote w:type="continuationSeparator" w:id="0">
    <w:p w:rsidR="00AC7858" w:rsidP="00AC7858" w:rsidRDefault="00AC7858" w14:paraId="5BED8A7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85D" w:rsidP="000C5672" w:rsidRDefault="00D6535F" w14:paraId="7CA67730"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F685D" w:rsidRDefault="00B37DF2" w14:paraId="193767B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7858" w:rsidP="00AC7858" w:rsidRDefault="00AC7858" w14:paraId="19039A4C" w14:textId="77777777">
      <w:pPr>
        <w:spacing w:after="0" w:line="240" w:lineRule="auto"/>
      </w:pPr>
      <w:r>
        <w:separator/>
      </w:r>
    </w:p>
  </w:footnote>
  <w:footnote w:type="continuationSeparator" w:id="0">
    <w:p w:rsidR="00AC7858" w:rsidP="00AC7858" w:rsidRDefault="00AC7858" w14:paraId="3D5CAEE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513BC" w:rsidR="00102787" w:rsidP="00102787" w:rsidRDefault="00D6535F" w14:paraId="213BE4A9" w14:textId="77777777">
    <w:pPr>
      <w:pStyle w:val="Header"/>
      <w:jc w:val="right"/>
      <w:rPr>
        <w:rFonts w:ascii="Century Gothic" w:hAnsi="Century Gothic"/>
        <w:sz w:val="18"/>
        <w:szCs w:val="18"/>
        <w:lang w:val="de-DE"/>
      </w:rPr>
    </w:pPr>
    <w:r>
      <w:rPr>
        <w:rFonts w:ascii="Century Gothic" w:hAnsi="Century Gothic"/>
        <w:sz w:val="18"/>
        <w:szCs w:val="18"/>
        <w:lang w:val="de-DE"/>
      </w:rPr>
      <w:t>Lüsnerstr. 21</w:t>
    </w:r>
    <w:r w:rsidRPr="005513BC">
      <w:rPr>
        <w:rFonts w:ascii="Century Gothic" w:hAnsi="Century Gothic"/>
        <w:sz w:val="18"/>
        <w:szCs w:val="18"/>
        <w:lang w:val="de-DE"/>
      </w:rPr>
      <w:br/>
    </w:r>
    <w:r>
      <w:rPr>
        <w:rFonts w:ascii="Century Gothic" w:hAnsi="Century Gothic"/>
        <w:sz w:val="18"/>
        <w:szCs w:val="18"/>
        <w:lang w:val="de-DE"/>
      </w:rPr>
      <w:t>39040 Lüsen</w:t>
    </w:r>
  </w:p>
  <w:p w:rsidRPr="00D43071" w:rsidR="00102787" w:rsidP="00102787" w:rsidRDefault="00D6535F" w14:paraId="11BFE37D" w14:textId="7DE291D0">
    <w:pPr>
      <w:pStyle w:val="Header"/>
      <w:jc w:val="right"/>
      <w:rPr>
        <w:rFonts w:ascii="Century Gothic" w:hAnsi="Century Gothic"/>
        <w:sz w:val="18"/>
        <w:szCs w:val="18"/>
        <w:lang w:val="de-DE"/>
      </w:rPr>
    </w:pPr>
    <w:r w:rsidRPr="00D43071">
      <w:rPr>
        <w:rFonts w:ascii="Century Gothic" w:hAnsi="Century Gothic"/>
        <w:sz w:val="18"/>
        <w:szCs w:val="18"/>
        <w:lang w:val="de-DE"/>
      </w:rPr>
      <w:t xml:space="preserve">E-Mail: </w:t>
    </w:r>
    <w:sdt>
      <w:sdtPr>
        <w:rPr>
          <w:rFonts w:ascii="Century Gothic" w:hAnsi="Century Gothic"/>
          <w:sz w:val="18"/>
          <w:szCs w:val="18"/>
          <w:lang w:val="de-DE"/>
        </w:rPr>
        <w:id w:val="-599339681"/>
        <w:placeholder>
          <w:docPart w:val="DefaultPlaceholder_-1854013440"/>
        </w:placeholder>
        <w:dataBinding w:prefixMappings="xmlns:ns0='urn:microsoft-dynamics-nav/reports/Physical_Contract/50200/'" w:xpath="/ns0:NavWordReportXmlPart[1]/ns0:Company_Information[1]/ns0:Company_E_Mail[1]" w:storeItemID="{CFFE4C0C-4258-41A2-992B-6A9CAE3CDBE8}"/>
        <w:text/>
        <w:alias w:val="#Nav: /Company_Information/Company_E_Mail"/>
        <w:tag w:val="#Nav: Physical_Contract/50200"/>
      </w:sdtPr>
      <w:sdtEndPr/>
      <w:sdtContent>
        <w:r w:rsidR="005C47BF">
          <w:rPr>
            <w:rFonts w:ascii="Century Gothic" w:hAnsi="Century Gothic"/>
            <w:sz w:val="18"/>
            <w:szCs w:val="18"/>
            <w:lang w:val="de-DE"/>
          </w:rPr>
          <w:t>Company_E_Mail</w:t>
        </w:r>
      </w:sdtContent>
    </w:sdt>
  </w:p>
  <w:p w:rsidRPr="000949F4" w:rsidR="00371BE4" w:rsidP="00102787" w:rsidRDefault="00D6535F" w14:paraId="0986FFD1" w14:textId="365112C1">
    <w:pPr>
      <w:pStyle w:val="Header"/>
      <w:jc w:val="right"/>
      <w:rPr>
        <w:rFonts w:ascii="Century Gothic" w:hAnsi="Century Gothic"/>
        <w:sz w:val="18"/>
        <w:szCs w:val="18"/>
        <w:lang w:val="de-DE"/>
      </w:rPr>
    </w:pPr>
    <w:r w:rsidRPr="00102787">
      <w:rPr>
        <w:rFonts w:ascii="Century Gothic" w:hAnsi="Century Gothic"/>
        <w:sz w:val="18"/>
        <w:szCs w:val="18"/>
        <w:lang w:val="de-DE"/>
      </w:rPr>
      <w:t xml:space="preserve">Telefon: </w:t>
    </w:r>
    <w:sdt>
      <w:sdtPr>
        <w:rPr>
          <w:rFonts w:ascii="Century Gothic" w:hAnsi="Century Gothic"/>
          <w:sz w:val="18"/>
          <w:szCs w:val="18"/>
          <w:lang w:val="de-DE"/>
        </w:rPr>
        <w:id w:val="-1731840473"/>
        <w:placeholder>
          <w:docPart w:val="DefaultPlaceholder_-1854013440"/>
        </w:placeholder>
        <w:dataBinding w:prefixMappings="xmlns:ns0='urn:microsoft-dynamics-nav/reports/Physical_Contract/50200/'" w:xpath="/ns0:NavWordReportXmlPart[1]/ns0:Company_Information[1]/ns0:Company_Phone_No_[1]" w:storeItemID="{CFFE4C0C-4258-41A2-992B-6A9CAE3CDBE8}"/>
        <w:text/>
        <w:alias w:val="#Nav: /Company_Information/Company_Phone_No_"/>
        <w:tag w:val="#Nav: Physical_Contract/50200"/>
      </w:sdtPr>
      <w:sdtEndPr/>
      <w:sdtContent>
        <w:r w:rsidR="005C47BF">
          <w:rPr>
            <w:rFonts w:ascii="Century Gothic" w:hAnsi="Century Gothic"/>
            <w:sz w:val="18"/>
            <w:szCs w:val="18"/>
            <w:lang w:val="de-DE"/>
          </w:rPr>
          <w:t>Company_Phone_No_</w:t>
        </w:r>
      </w:sdtContent>
    </w:sdt>
    <w:r w:rsidRPr="000949F4" w:rsidR="005C47BF">
      <w:rPr>
        <w:rFonts w:ascii="Century Gothic" w:hAnsi="Century Gothic"/>
        <w:sz w:val="18"/>
        <w:szCs w:val="18"/>
        <w:lang w:val="de-DE"/>
      </w:rPr>
      <w:t xml:space="preserve"> </w:t>
    </w:r>
    <w:r w:rsidRPr="000949F4">
      <w:rPr>
        <w:rFonts w:ascii="Century Gothic" w:hAnsi="Century Gothic"/>
        <w:sz w:val="18"/>
        <w:szCs w:val="18"/>
        <w:lang w:val="de-DE"/>
      </w:rPr>
      <w:br/>
    </w:r>
  </w:p>
  <w:p w:rsidRPr="000949F4" w:rsidR="00DF685D" w:rsidP="00B230AE" w:rsidRDefault="00B37DF2" w14:paraId="1B109A64" w14:textId="77777777">
    <w:pPr>
      <w:pStyle w:val="Header"/>
      <w:jc w:val="right"/>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A500E" w:rsidR="00DF685D" w:rsidP="00DA500E" w:rsidRDefault="00B37DF2" w14:paraId="61C580BA" w14:textId="3BF538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E87AB90"/>
    <w:multiLevelType w:val="hybridMultilevel"/>
    <w:tmpl w:val="E2FB3EA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9B64A3A"/>
    <w:multiLevelType w:val="multilevel"/>
    <w:tmpl w:val="DB7CB68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381D3D"/>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A7C45B8"/>
    <w:multiLevelType w:val="hybridMultilevel"/>
    <w:tmpl w:val="BD56155A"/>
    <w:lvl w:ilvl="0" w:tplc="FFFFFFFF">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30719D"/>
    <w:multiLevelType w:val="singleLevel"/>
    <w:tmpl w:val="0410000F"/>
    <w:lvl w:ilvl="0">
      <w:start w:val="1"/>
      <w:numFmt w:val="decimal"/>
      <w:lvlText w:val="%1."/>
      <w:lvlJc w:val="left"/>
      <w:pPr>
        <w:tabs>
          <w:tab w:val="num" w:pos="360"/>
        </w:tabs>
        <w:ind w:left="360" w:hanging="360"/>
      </w:pPr>
      <w:rPr>
        <w:rFonts w:hint="default"/>
      </w:rPr>
    </w:lvl>
  </w:abstractNum>
  <w:abstractNum w:abstractNumId="6" w15:restartNumberingAfterBreak="0">
    <w:nsid w:val="385714AC"/>
    <w:multiLevelType w:val="hybridMultilevel"/>
    <w:tmpl w:val="4342AE14"/>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3B486CA9"/>
    <w:multiLevelType w:val="hybridMultilevel"/>
    <w:tmpl w:val="C518B3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CC1665B"/>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7BC7D93"/>
    <w:multiLevelType w:val="hybridMultilevel"/>
    <w:tmpl w:val="99BC691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1844FE1"/>
    <w:multiLevelType w:val="hybridMultilevel"/>
    <w:tmpl w:val="A726EF5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C4C6561"/>
    <w:multiLevelType w:val="multilevel"/>
    <w:tmpl w:val="6B99CD04"/>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0F10D81"/>
    <w:multiLevelType w:val="multilevel"/>
    <w:tmpl w:val="7EDAEA3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567449E"/>
    <w:multiLevelType w:val="hybridMultilevel"/>
    <w:tmpl w:val="6332DD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6B31658"/>
    <w:multiLevelType w:val="hybridMultilevel"/>
    <w:tmpl w:val="6165D04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4"/>
  </w:num>
  <w:num w:numId="3">
    <w:abstractNumId w:val="11"/>
  </w:num>
  <w:num w:numId="4">
    <w:abstractNumId w:val="1"/>
    <w:lvlOverride w:ilvl="0">
      <w:lvl w:ilvl="0">
        <w:numFmt w:val="bullet"/>
        <w:lvlText w:val=""/>
        <w:legacy w:legacy="1" w:legacySpace="0" w:legacyIndent="360"/>
        <w:lvlJc w:val="left"/>
        <w:pPr>
          <w:ind w:left="720" w:hanging="360"/>
        </w:pPr>
        <w:rPr>
          <w:rFonts w:ascii="Symbol" w:hAnsi="Symbol" w:cs="Symbol" w:hint="default"/>
        </w:rPr>
      </w:lvl>
    </w:lvlOverride>
  </w:num>
  <w:num w:numId="5">
    <w:abstractNumId w:val="5"/>
  </w:num>
  <w:num w:numId="6">
    <w:abstractNumId w:val="9"/>
  </w:num>
  <w:num w:numId="7">
    <w:abstractNumId w:val="7"/>
  </w:num>
  <w:num w:numId="8">
    <w:abstractNumId w:val="13"/>
  </w:num>
  <w:num w:numId="9">
    <w:abstractNumId w:val="8"/>
  </w:num>
  <w:num w:numId="10">
    <w:abstractNumId w:val="10"/>
  </w:num>
  <w:num w:numId="11">
    <w:abstractNumId w:val="2"/>
  </w:num>
  <w:num w:numId="12">
    <w:abstractNumId w:val="3"/>
  </w:num>
  <w:num w:numId="13">
    <w:abstractNumId w:val="12"/>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E86"/>
    <w:rsid w:val="00261D6D"/>
    <w:rsid w:val="002774C3"/>
    <w:rsid w:val="002D37C2"/>
    <w:rsid w:val="002E1C6E"/>
    <w:rsid w:val="00344DBE"/>
    <w:rsid w:val="0044610D"/>
    <w:rsid w:val="00474065"/>
    <w:rsid w:val="004C1F15"/>
    <w:rsid w:val="004F65E0"/>
    <w:rsid w:val="00535FC0"/>
    <w:rsid w:val="005C47BF"/>
    <w:rsid w:val="00610C47"/>
    <w:rsid w:val="006245D9"/>
    <w:rsid w:val="00645798"/>
    <w:rsid w:val="00647C5D"/>
    <w:rsid w:val="00721B03"/>
    <w:rsid w:val="00731BE5"/>
    <w:rsid w:val="00773AE8"/>
    <w:rsid w:val="007759EE"/>
    <w:rsid w:val="007A1400"/>
    <w:rsid w:val="008417F9"/>
    <w:rsid w:val="00842715"/>
    <w:rsid w:val="008E35D4"/>
    <w:rsid w:val="00904AFE"/>
    <w:rsid w:val="00960F04"/>
    <w:rsid w:val="00A070B6"/>
    <w:rsid w:val="00A15C8B"/>
    <w:rsid w:val="00A80EAF"/>
    <w:rsid w:val="00AC7858"/>
    <w:rsid w:val="00AF3572"/>
    <w:rsid w:val="00B0131B"/>
    <w:rsid w:val="00B30C5A"/>
    <w:rsid w:val="00B37DF2"/>
    <w:rsid w:val="00B45872"/>
    <w:rsid w:val="00B77124"/>
    <w:rsid w:val="00B86DDF"/>
    <w:rsid w:val="00BB03DE"/>
    <w:rsid w:val="00BD00D4"/>
    <w:rsid w:val="00BD5FDA"/>
    <w:rsid w:val="00C604CD"/>
    <w:rsid w:val="00D1442C"/>
    <w:rsid w:val="00D61D89"/>
    <w:rsid w:val="00D6535F"/>
    <w:rsid w:val="00DA500E"/>
    <w:rsid w:val="00EB29CC"/>
    <w:rsid w:val="00ED5ED2"/>
    <w:rsid w:val="00F2293D"/>
    <w:rsid w:val="00F307FB"/>
    <w:rsid w:val="00F31A5D"/>
    <w:rsid w:val="00F547AA"/>
    <w:rsid w:val="00F73E86"/>
    <w:rsid w:val="00FF2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24E7DA9"/>
  <w15:docId w15:val="{F2C6A00F-452F-43C0-8A84-6742FF25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E1C6E"/>
    <w:pPr>
      <w:keepNext/>
      <w:spacing w:before="240" w:after="60" w:line="240" w:lineRule="auto"/>
      <w:outlineLvl w:val="0"/>
    </w:pPr>
    <w:rPr>
      <w:rFonts w:ascii="Arial" w:eastAsia="Times New Roman" w:hAnsi="Arial" w:cs="Arial"/>
      <w:b/>
      <w:bCs/>
      <w:kern w:val="32"/>
      <w:sz w:val="32"/>
      <w:szCs w:val="32"/>
      <w:lang w:val="it-IT" w:eastAsia="it-IT"/>
    </w:rPr>
  </w:style>
  <w:style w:type="paragraph" w:styleId="Heading2">
    <w:name w:val="heading 2"/>
    <w:basedOn w:val="Normal"/>
    <w:next w:val="Normal"/>
    <w:link w:val="Heading2Char"/>
    <w:qFormat/>
    <w:rsid w:val="002E1C6E"/>
    <w:pPr>
      <w:keepNext/>
      <w:autoSpaceDE w:val="0"/>
      <w:autoSpaceDN w:val="0"/>
      <w:spacing w:after="0" w:line="240" w:lineRule="auto"/>
      <w:jc w:val="both"/>
      <w:outlineLvl w:val="1"/>
    </w:pPr>
    <w:rPr>
      <w:rFonts w:ascii="Arial" w:eastAsia="Times New Roman" w:hAnsi="Arial" w:cs="Arial"/>
      <w:b/>
      <w:bCs/>
      <w:color w:val="000000"/>
      <w:sz w:val="16"/>
      <w:szCs w:val="16"/>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1C6E"/>
    <w:rPr>
      <w:rFonts w:ascii="Arial" w:eastAsia="Times New Roman" w:hAnsi="Arial" w:cs="Arial"/>
      <w:b/>
      <w:bCs/>
      <w:kern w:val="32"/>
      <w:sz w:val="32"/>
      <w:szCs w:val="32"/>
      <w:lang w:val="it-IT" w:eastAsia="it-IT"/>
    </w:rPr>
  </w:style>
  <w:style w:type="character" w:customStyle="1" w:styleId="Heading2Char">
    <w:name w:val="Heading 2 Char"/>
    <w:basedOn w:val="DefaultParagraphFont"/>
    <w:link w:val="Heading2"/>
    <w:rsid w:val="002E1C6E"/>
    <w:rPr>
      <w:rFonts w:ascii="Arial" w:eastAsia="Times New Roman" w:hAnsi="Arial" w:cs="Arial"/>
      <w:b/>
      <w:bCs/>
      <w:color w:val="000000"/>
      <w:sz w:val="16"/>
      <w:szCs w:val="16"/>
      <w:lang w:val="it-IT" w:eastAsia="it-IT"/>
    </w:rPr>
  </w:style>
  <w:style w:type="paragraph" w:styleId="Footer">
    <w:name w:val="footer"/>
    <w:basedOn w:val="Normal"/>
    <w:link w:val="FooterChar"/>
    <w:uiPriority w:val="99"/>
    <w:rsid w:val="002E1C6E"/>
    <w:pPr>
      <w:tabs>
        <w:tab w:val="center" w:pos="4819"/>
        <w:tab w:val="right" w:pos="9638"/>
      </w:tabs>
      <w:spacing w:after="0" w:line="240" w:lineRule="auto"/>
    </w:pPr>
    <w:rPr>
      <w:rFonts w:ascii="Times New Roman" w:eastAsia="Times New Roman" w:hAnsi="Times New Roman" w:cs="Times New Roman"/>
      <w:sz w:val="24"/>
      <w:szCs w:val="24"/>
      <w:lang w:val="it-IT" w:eastAsia="it-IT"/>
    </w:rPr>
  </w:style>
  <w:style w:type="character" w:customStyle="1" w:styleId="FooterChar">
    <w:name w:val="Footer Char"/>
    <w:basedOn w:val="DefaultParagraphFont"/>
    <w:link w:val="Footer"/>
    <w:uiPriority w:val="99"/>
    <w:rsid w:val="002E1C6E"/>
    <w:rPr>
      <w:rFonts w:ascii="Times New Roman" w:eastAsia="Times New Roman" w:hAnsi="Times New Roman" w:cs="Times New Roman"/>
      <w:sz w:val="24"/>
      <w:szCs w:val="24"/>
      <w:lang w:val="it-IT" w:eastAsia="it-IT"/>
    </w:rPr>
  </w:style>
  <w:style w:type="character" w:styleId="PageNumber">
    <w:name w:val="page number"/>
    <w:basedOn w:val="DefaultParagraphFont"/>
    <w:rsid w:val="002E1C6E"/>
  </w:style>
  <w:style w:type="paragraph" w:customStyle="1" w:styleId="Default">
    <w:name w:val="Default"/>
    <w:rsid w:val="002E1C6E"/>
    <w:pPr>
      <w:autoSpaceDE w:val="0"/>
      <w:autoSpaceDN w:val="0"/>
      <w:adjustRightInd w:val="0"/>
      <w:spacing w:after="0" w:line="240" w:lineRule="auto"/>
    </w:pPr>
    <w:rPr>
      <w:rFonts w:ascii="Arial" w:eastAsia="Times New Roman" w:hAnsi="Arial" w:cs="Arial"/>
      <w:color w:val="000000"/>
      <w:sz w:val="24"/>
      <w:szCs w:val="24"/>
      <w:lang w:val="it-IT" w:eastAsia="it-IT"/>
    </w:rPr>
  </w:style>
  <w:style w:type="paragraph" w:customStyle="1" w:styleId="Default1">
    <w:name w:val="Default1"/>
    <w:basedOn w:val="Default"/>
    <w:next w:val="Default"/>
    <w:rsid w:val="002E1C6E"/>
    <w:pPr>
      <w:spacing w:before="60" w:after="40"/>
    </w:pPr>
    <w:rPr>
      <w:rFonts w:cs="Times New Roman"/>
      <w:color w:val="auto"/>
    </w:rPr>
  </w:style>
  <w:style w:type="paragraph" w:customStyle="1" w:styleId="CM2">
    <w:name w:val="CM2"/>
    <w:basedOn w:val="Default"/>
    <w:next w:val="Default"/>
    <w:rsid w:val="002E1C6E"/>
    <w:pPr>
      <w:spacing w:before="20"/>
    </w:pPr>
    <w:rPr>
      <w:rFonts w:cs="Times New Roman"/>
      <w:color w:val="auto"/>
    </w:rPr>
  </w:style>
  <w:style w:type="paragraph" w:customStyle="1" w:styleId="CM4">
    <w:name w:val="CM4"/>
    <w:basedOn w:val="Default"/>
    <w:next w:val="Default"/>
    <w:rsid w:val="002E1C6E"/>
    <w:pPr>
      <w:spacing w:before="120"/>
    </w:pPr>
    <w:rPr>
      <w:rFonts w:cs="Times New Roman"/>
      <w:color w:val="auto"/>
    </w:rPr>
  </w:style>
  <w:style w:type="paragraph" w:styleId="BodyText2">
    <w:name w:val="Body Text 2"/>
    <w:basedOn w:val="Normal"/>
    <w:link w:val="BodyText2Char"/>
    <w:rsid w:val="002E1C6E"/>
    <w:pPr>
      <w:autoSpaceDE w:val="0"/>
      <w:autoSpaceDN w:val="0"/>
      <w:spacing w:after="0" w:line="240" w:lineRule="auto"/>
    </w:pPr>
    <w:rPr>
      <w:rFonts w:ascii="Arial" w:eastAsia="Times New Roman" w:hAnsi="Arial" w:cs="Arial"/>
      <w:sz w:val="16"/>
      <w:szCs w:val="16"/>
      <w:lang w:val="it-IT" w:eastAsia="it-IT"/>
    </w:rPr>
  </w:style>
  <w:style w:type="character" w:customStyle="1" w:styleId="BodyText2Char">
    <w:name w:val="Body Text 2 Char"/>
    <w:basedOn w:val="DefaultParagraphFont"/>
    <w:link w:val="BodyText2"/>
    <w:rsid w:val="002E1C6E"/>
    <w:rPr>
      <w:rFonts w:ascii="Arial" w:eastAsia="Times New Roman" w:hAnsi="Arial" w:cs="Arial"/>
      <w:sz w:val="16"/>
      <w:szCs w:val="16"/>
      <w:lang w:val="it-IT" w:eastAsia="it-IT"/>
    </w:rPr>
  </w:style>
  <w:style w:type="paragraph" w:styleId="BodyText3">
    <w:name w:val="Body Text 3"/>
    <w:basedOn w:val="Normal"/>
    <w:link w:val="BodyText3Char"/>
    <w:rsid w:val="002E1C6E"/>
    <w:pPr>
      <w:spacing w:after="120" w:line="240" w:lineRule="auto"/>
    </w:pPr>
    <w:rPr>
      <w:rFonts w:ascii="Times New Roman" w:eastAsia="Times New Roman" w:hAnsi="Times New Roman" w:cs="Times New Roman"/>
      <w:sz w:val="16"/>
      <w:szCs w:val="16"/>
      <w:lang w:val="it-IT" w:eastAsia="it-IT"/>
    </w:rPr>
  </w:style>
  <w:style w:type="character" w:customStyle="1" w:styleId="BodyText3Char">
    <w:name w:val="Body Text 3 Char"/>
    <w:basedOn w:val="DefaultParagraphFont"/>
    <w:link w:val="BodyText3"/>
    <w:rsid w:val="002E1C6E"/>
    <w:rPr>
      <w:rFonts w:ascii="Times New Roman" w:eastAsia="Times New Roman" w:hAnsi="Times New Roman" w:cs="Times New Roman"/>
      <w:sz w:val="16"/>
      <w:szCs w:val="16"/>
      <w:lang w:val="it-IT" w:eastAsia="it-IT"/>
    </w:rPr>
  </w:style>
  <w:style w:type="paragraph" w:styleId="BodyText">
    <w:name w:val="Body Text"/>
    <w:basedOn w:val="Normal"/>
    <w:link w:val="BodyTextChar"/>
    <w:rsid w:val="002E1C6E"/>
    <w:pPr>
      <w:spacing w:after="120" w:line="240" w:lineRule="auto"/>
    </w:pPr>
    <w:rPr>
      <w:rFonts w:ascii="Times New Roman" w:eastAsia="Times New Roman" w:hAnsi="Times New Roman" w:cs="Times New Roman"/>
      <w:sz w:val="24"/>
      <w:szCs w:val="24"/>
      <w:lang w:val="it-IT" w:eastAsia="it-IT"/>
    </w:rPr>
  </w:style>
  <w:style w:type="character" w:customStyle="1" w:styleId="BodyTextChar">
    <w:name w:val="Body Text Char"/>
    <w:basedOn w:val="DefaultParagraphFont"/>
    <w:link w:val="BodyText"/>
    <w:rsid w:val="002E1C6E"/>
    <w:rPr>
      <w:rFonts w:ascii="Times New Roman" w:eastAsia="Times New Roman" w:hAnsi="Times New Roman" w:cs="Times New Roman"/>
      <w:sz w:val="24"/>
      <w:szCs w:val="24"/>
      <w:lang w:val="it-IT" w:eastAsia="it-IT"/>
    </w:rPr>
  </w:style>
  <w:style w:type="paragraph" w:styleId="NormalIndent">
    <w:name w:val="Normal Indent"/>
    <w:basedOn w:val="Default"/>
    <w:next w:val="Default"/>
    <w:rsid w:val="002E1C6E"/>
    <w:pPr>
      <w:adjustRightInd/>
    </w:pPr>
    <w:rPr>
      <w:rFonts w:ascii="Times New Roman" w:hAnsi="Times New Roman" w:cs="Times New Roman"/>
      <w:color w:val="auto"/>
    </w:rPr>
  </w:style>
  <w:style w:type="paragraph" w:customStyle="1" w:styleId="Paragrafonumerato">
    <w:name w:val="Paragrafo numerato"/>
    <w:basedOn w:val="Default"/>
    <w:next w:val="Default"/>
    <w:rsid w:val="002E1C6E"/>
    <w:pPr>
      <w:adjustRightInd/>
      <w:spacing w:before="120"/>
    </w:pPr>
    <w:rPr>
      <w:rFonts w:ascii="Times New Roman" w:hAnsi="Times New Roman" w:cs="Times New Roman"/>
      <w:color w:val="auto"/>
    </w:rPr>
  </w:style>
  <w:style w:type="character" w:styleId="FootnoteReference">
    <w:name w:val="footnote reference"/>
    <w:semiHidden/>
    <w:rsid w:val="002E1C6E"/>
    <w:rPr>
      <w:color w:val="000000"/>
    </w:rPr>
  </w:style>
  <w:style w:type="paragraph" w:styleId="Header">
    <w:name w:val="header"/>
    <w:basedOn w:val="Default"/>
    <w:next w:val="Default"/>
    <w:link w:val="HeaderChar"/>
    <w:rsid w:val="002E1C6E"/>
    <w:pPr>
      <w:adjustRightInd/>
    </w:pPr>
    <w:rPr>
      <w:rFonts w:ascii="Times New Roman" w:hAnsi="Times New Roman" w:cs="Times New Roman"/>
      <w:color w:val="auto"/>
    </w:rPr>
  </w:style>
  <w:style w:type="character" w:customStyle="1" w:styleId="HeaderChar">
    <w:name w:val="Header Char"/>
    <w:basedOn w:val="DefaultParagraphFont"/>
    <w:link w:val="Header"/>
    <w:rsid w:val="002E1C6E"/>
    <w:rPr>
      <w:rFonts w:ascii="Times New Roman" w:eastAsia="Times New Roman" w:hAnsi="Times New Roman" w:cs="Times New Roman"/>
      <w:sz w:val="24"/>
      <w:szCs w:val="24"/>
      <w:lang w:val="it-IT" w:eastAsia="it-IT"/>
    </w:rPr>
  </w:style>
  <w:style w:type="character" w:styleId="Emphasis">
    <w:name w:val="Emphasis"/>
    <w:qFormat/>
    <w:rsid w:val="002E1C6E"/>
    <w:rPr>
      <w:i/>
      <w:iCs/>
    </w:rPr>
  </w:style>
  <w:style w:type="character" w:styleId="Hyperlink">
    <w:name w:val="Hyperlink"/>
    <w:rsid w:val="002E1C6E"/>
    <w:rPr>
      <w:color w:val="0000FF"/>
      <w:u w:val="single"/>
    </w:rPr>
  </w:style>
  <w:style w:type="character" w:styleId="Strong">
    <w:name w:val="Strong"/>
    <w:qFormat/>
    <w:rsid w:val="002E1C6E"/>
    <w:rPr>
      <w:b/>
      <w:bCs/>
    </w:rPr>
  </w:style>
  <w:style w:type="table" w:styleId="TableGrid">
    <w:name w:val="Table Grid"/>
    <w:basedOn w:val="TableNormal"/>
    <w:rsid w:val="002E1C6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E1C6E"/>
    <w:pPr>
      <w:spacing w:after="0" w:line="240" w:lineRule="auto"/>
    </w:pPr>
    <w:rPr>
      <w:rFonts w:ascii="Tahoma" w:eastAsia="Times New Roman" w:hAnsi="Tahoma" w:cs="Tahoma"/>
      <w:sz w:val="16"/>
      <w:szCs w:val="16"/>
      <w:lang w:val="it-IT" w:eastAsia="it-IT"/>
    </w:rPr>
  </w:style>
  <w:style w:type="character" w:customStyle="1" w:styleId="BalloonTextChar">
    <w:name w:val="Balloon Text Char"/>
    <w:basedOn w:val="DefaultParagraphFont"/>
    <w:link w:val="BalloonText"/>
    <w:rsid w:val="002E1C6E"/>
    <w:rPr>
      <w:rFonts w:ascii="Tahoma" w:eastAsia="Times New Roman" w:hAnsi="Tahoma" w:cs="Tahoma"/>
      <w:sz w:val="16"/>
      <w:szCs w:val="16"/>
      <w:lang w:val="it-IT" w:eastAsia="it-IT"/>
    </w:rPr>
  </w:style>
  <w:style w:type="character" w:styleId="PlaceholderText">
    <w:name w:val="Placeholder Text"/>
    <w:basedOn w:val="DefaultParagraphFont"/>
    <w:uiPriority w:val="99"/>
    <w:semiHidden/>
    <w:rsid w:val="005C47BF"/>
    <w:rPr>
      <w:color w:val="808080"/>
    </w:rPr>
  </w:style>
  <w:style w:type="paragraph" w:styleId="ListParagraph">
    <w:name w:val="List Paragraph"/>
    <w:basedOn w:val="Normal"/>
    <w:uiPriority w:val="34"/>
    <w:qFormat/>
    <w:rsid w:val="00FF23DE"/>
    <w:pPr>
      <w:ind w:left="720"/>
      <w:contextualSpacing/>
    </w:pPr>
    <w:rPr>
      <w:rFonts w:eastAsiaTheme="minorHAnsi"/>
      <w:lang w:val="de-DE"/>
    </w:rPr>
  </w:style>
  <w:style w:type="paragraph" w:styleId="NoSpacing">
    <w:name w:val="No Spacing"/>
    <w:uiPriority w:val="1"/>
    <w:qFormat/>
    <w:rsid w:val="00FF23DE"/>
    <w:pPr>
      <w:spacing w:after="0" w:line="240" w:lineRule="auto"/>
    </w:pPr>
    <w:rPr>
      <w:rFonts w:eastAsia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786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7C302D0-E47B-4366-AF41-8A6FCB8E9C21}"/>
      </w:docPartPr>
      <w:docPartBody>
        <w:p w:rsidR="002D5C4B" w:rsidRDefault="00CC6E7F">
          <w:r w:rsidRPr="002A66A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7F"/>
    <w:rsid w:val="002D5C4B"/>
    <w:rsid w:val="00B854AA"/>
    <w:rsid w:val="00CC6E7F"/>
    <w:rsid w:val="00D94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49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0AA42BE8A14047A7563232B2787FE7" ma:contentTypeVersion="14" ma:contentTypeDescription="Create a new document." ma:contentTypeScope="" ma:versionID="5828ad6aeda5516979057c049c054875">
  <xsd:schema xmlns:xsd="http://www.w3.org/2001/XMLSchema" xmlns:xs="http://www.w3.org/2001/XMLSchema" xmlns:p="http://schemas.microsoft.com/office/2006/metadata/properties" xmlns:ns2="f9392c0d-d4f5-4f3b-a53a-0ab4546d45cf" xmlns:ns3="018517dd-a517-4f7c-9c26-9c41fe5a259f" targetNamespace="http://schemas.microsoft.com/office/2006/metadata/properties" ma:root="true" ma:fieldsID="4d0d83fd805d0ae537242821381714e9" ns2:_="" ns3:_="">
    <xsd:import namespace="f9392c0d-d4f5-4f3b-a53a-0ab4546d45cf"/>
    <xsd:import namespace="018517dd-a517-4f7c-9c26-9c41fe5a259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392c0d-d4f5-4f3b-a53a-0ab4546d45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808a100-ac07-41be-a88a-a04bf5acacf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8517dd-a517-4f7c-9c26-9c41fe5a259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1fb7109-dc34-41c5-904d-18af24d06b13}" ma:internalName="TaxCatchAll" ma:showField="CatchAllData" ma:web="018517dd-a517-4f7c-9c26-9c41fe5a25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1 6 " ? >  
 < N a v W o r d R e p o r t X m l P a r t   x m l n s = " u r n : m i c r o s o f t - d y n a m i c s - n a v / r e p o r t s / P h y s i c a l _ C o n t r a c t / 5 0 2 0 0 / " >  
     < C o m p a n y _ I n f o r m a t i o n >  
         < C o m p a n y _ A d d r e s s > C o m p a n y _ A d d r e s s < / C o m p a n y _ A d d r e s s >  
         < C o m p a n y _ A d d r e s s _ 2 > C o m p a n y _ A d d r e s s _ 2 < / C o m p a n y _ A d d r e s s _ 2 >  
         < C o m p a n y _ C i t y > C o m p a n y _ C i t y < / C o m p a n y _ C i t y >  
         < C o m p a n y _ C o u n t r y _ R e g i o n _ C o d e > C o m p a n y _ C o u n t r y _ R e g i o n _ C o d e < / C o m p a n y _ C o u n t r y _ R e g i o n _ C o d e >  
         < C o m p a n y _ C o u n t y > C o m p a n y _ C o u n t y < / C o m p a n y _ C o u n t y >  
         < C o m p a n y _ E _ M a i l > C o m p a n y _ E _ M a i l < / C o m p a n y _ E _ M a i l >  
         < C o m p a n y _ P h o n e _ N o _ > C o m p a n y _ P h o n e _ N o _ < / C o m p a n y _ P h o n e _ N o _ >  
         < C o m p a n y _ P i c t u r e   / >  
         < C o m p a n y _ P o s t _ C o d e > C o m p a n y _ P o s t _ C o d e < / C o m p a n y _ P o s t _ C o d e >  
         < N a m e > N a m e < / N a m e >  
     < / C o m p a n y _ I n f o r m a t i o n >  
     < C o n t r a c t >  
         < A b s e n s e o f C a d a s t r a l D a t a > A b s e n s e o f C a d a s t r a l D a t a < / A b s e n s e o f C a d a s t r a l D a t a >  
         < A c t i v a t i o n C a u s e > A c t i v a t i o n C a u s e < / A c t i v a t i o n C a u s e >  
         < A c t i v i a t i o n C o d e > A c t i v i a t i o n C o d e < / A c t i v i a t i o n C o d e >  
         < A d m i n M u n i c i p a l i t y C o d e > A d m i n M u n i c i p a l i t y C o d e < / A d m i n M u n i c i p a l i t y C o d e >  
         < A n n u a l C o n s u m p t i o n > A n n u a l C o n s u m p t i o n < / A n n u a l C o n s u m p t i o n >  
         < A t e c o C o d e x > A t e c o C o d e x < / A t e c o C o d e x >  
         < A U C E x e m p t > A U C E x e m p t < / A U C E x e m p t >  
         < A v a i l a b l e P o w e r > A v a i l a b l e P o w e r < / A v a i l a b l e P o w e r >  
         < B a n k > B a n k < / B a n k >  
         < B I C S W I F T > B I C S W I F T < / B I C S W I F T >  
         < B i l l i n g I n t e r v a l > B i l l i n g I n t e r v a l < / B i l l i n g I n t e r v a l >  
         < B i l l i n g S u s p e n s i o n > B i l l i n g S u s p e n s i o n < / B i l l i n g S u s p e n s i o n >  
         < B i l l t o A d d r e s s > B i l l t o A d d r e s s < / B i l l t o A d d r e s s >  
         < B i l l t o A d d r e s s 2 > B i l l t o A d d r e s s 2 < / B i l l t o A d d r e s s 2 >  
         < B i l l t o C i t y > B i l l t o C i t y < / B i l l t o C i t y >  
         < B i l l t o C o u n t r y > B i l l t o C o u n t r y < / B i l l t o C o u n t r y >  
         < B i l l t o C o u n t y C o d e > B i l l t o C o u n t y C o d e < / B i l l t o C o u n t y C o d e >  
         < B i l l t o I S T A T C o d e > B i l l t o I S T A T C o d e < / B i l l t o I S T A T C o d e >  
         < B i l l t o P o s t C o d e > B i l l t o P o s t C o d e < / B i l l t o P o s t C o d e >  
         < B i l l t o T o p o n y m > B i l l t o T o p o n y m < / B i l l t o T o p o n y m >  
         < C a d a s t r a l D a t a E n d D a t e > C a d a s t r a l D a t a E n d D a t e < / C a d a s t r a l D a t a E n d D a t e >  
         < C a d a s t r a l D a t a N o > C a d a s t r a l D a t a N o < / C a d a s t r a l D a t a N o >  
         < C a d a s t r a l D a t a S t a r t D a t e > C a d a s t r a l D a t a S t a r t D a t e < / C a d a s t r a l D a t a S t a r t D a t e >  
         < C a d a s t r a l M u n i c i p a l i t y C o d e > C a d a s t r a l M u n i c i p a l i t y C o d e < / C a d a s t r a l M u n i c i p a l i t y C o d e >  
         < C e l l N o > C e l l N o < / C e l l N o >  
         < C e r t i f i e d E M a i l > C e r t i f i e d E M a i l < / C e r t i f i e d E M a i l >  
         < C I G > C I G < / C I G >  
         < C l a s s i f i c a t i o n A c c o u n t > C l a s s i f i c a t i o n A c c o u n t < / C l a s s i f i c a t i o n A c c o u n t >  
         < C o m m u n i c a t i o n L a n g a u g e > C o m m u n i c a t i o n L a n g a u g e < / C o m m u n i c a t i o n L a n g a u g e >  
         < C o n c e s s i o n B u i l d i n g > C o n c e s s i o n B u i l d i n g < / C o n c e s s i o n B u i l d i n g >  
         < C o n t r a c t D e s c r i p t i o n > C o n t r a c t D e s c r i p t i o n < / C o n t r a c t D e s c r i p t i o n >  
         < C o n t r a c t E n d D a t e > C o n t r a c t E n d D a t e < / C o n t r a c t E n d D a t e >  
         < C o n t r a c t S t a r t D a t e > C o n t r a c t S t a r t D a t e < / C o n t r a c t S t a r t D a t e >  
         < C o n t r a c t T y p e > C o n t r a c t T y p e < / C o n t r a c t T y p e >  
         < C o n t r a c t u a l P o w e r > C o n t r a c t u a l P o w e r < / C o n t r a c t u a l P o w e r >  
         < C U P > C U P < / C U P >  
         < C u s t o m e r N a m e > C u s t o m e r N a m e < / C u s t o m e r N a m e >  
         < C u s t o m e r N o > C u s t o m e r N o < / C u s t o m e r N o >  
         < D e a c t i v a t i o n C a u s e > D e a c t i v a t i o n C a u s e < / D e a c t i v a t i o n C a u s e >  
         < D i r e c t D e b t N o > D i r e c t D e b t N o < / D i r e c t D e b t N o >  
         < D i s t r i b u t i o n o f B i l l > D i s t r i b u t i o n o f B i l l < / D i s t r i b u t i o n o f B i l l >  
         < E c o n o m i c C o n d i t i o n E n d D a t e > E c o n o m i c C o n d i t i o n E n d D a t e < / E c o n o m i c C o n d i t i o n E n d D a t e >  
         < E c o n o m i c C o n d i t i o n N o > E c o n o m i c C o n d i t i o n N o < / E c o n o m i c C o n d i t i o n N o >  
         < E c o n o m i c C o n d i t i o n S t a r t D a t e > E c o n o m i c C o n d i t i o n S t a r t D a t e < / E c o n o m i c C o n d i t i o n S t a r t D a t e >  
         < E m a i l > E m a i l < / E m a i l >  
         < E x c i s e D u t i e s n o t D u e > E x c i s e D u t i e s n o t D u e < / E x c i s e D u t i e s n o t D u e >  
         < H o l d e r > H o l d e r < / H o l d e r >  
         < I B A N > I B A N < / I B A N >  
         < I n v o i c e L a y o u t > I n v o i c e L a y o u t < / I n v o i c e L a y o u t >  
         < I n v o i c i n g G r o u p > I n v o i c i n g G r o u p < / I n v o i c i n g G r o u p >  
         < I n v o i c i n g P e r i o d > I n v o i c i n g P e r i o d < / I n v o i c i n g P e r i o d >  
         < I S T A T C o d e > I S T A T C o d e < / I S T A T C o d e >  
         < L a s t B i l l e d R e a d i n g > L a s t B i l l e d R e a d i n g < / L a s t B i l l e d R e a d i n g >  
         < L i m i t e r P r e s e n t > L i m i t e r P r e s e n t < / L i m i t e r P r e s e n t >  
         < M a r k e t > M a r k e t < / M a r k e t >  
         < M u n i c i p a l i t y C o m m D a t e > M u n i c i p a l i t y C o m m D a t e < / M u n i c i p a l i t y C o m m D a t e >  
         < N o > N o < / N o >  
         < O f f i c e C o d e > O f f i c e C o d e < / O f f i c e C o d e >  
         < P a r t i c l e > P a r t i c l e < / P a r t i c l e >  
         < P a r t i c l e E x t e n s i o n > P a r t i c l e E x t e n s i o n < / P a r t i c l e E x t e n s i o n >  
         < P a y m e n t > P a y m e n t < / P a y m e n t >  
         < P a y m e n t T e r m s > P a y m e n t T e r m s < / P a y m e n t T e r m s >  
         < P e r i o d > P e r i o d < / P e r i o d >  
         < P h y s i c a l A d d r e s s > P h y s i c a l A d d r e s s < / P h y s i c a l A d d r e s s >  
         < P h y s i c a l A d d r e s s 2 > P h y s i c a l A d d r e s s 2 < / P h y s i c a l A d d r e s s 2 >  
         < P h y s i c a l C i t y > P h y s i c a l C i t y < / P h y s i c a l C i t y >  
         < P h y s i c a l C o u n t r y C o d e > P h y s i c a l C o u n t r y C o d e < / P h y s i c a l C o u n t r y C o d e >  
         < P h y s i c a l C o u n t y C o d e > P h y s i c a l C o u n t y C o d e < / P h y s i c a l C o u n t y C o d e >  
         < P h y s i c a l P o s t C o d e > P h y s i c a l P o s t C o d e < / P h y s i c a l P o s t C o d e >  
         < P h y s i c a l T o p o n y m > P h y s i c a l T o p o n y m < / P h y s i c a l T o p o n y m >  
         < P O D N o > P O D N o < / P O D N o >  
         < P r i c e R e d u c t i o n > P r i c e R e d u c t i o n < / P r i c e R e d u c t i o n >  
         < P r i c e R e d u c t i o n E n d D a t e > P r i c e R e d u c t i o n E n d D a t e < / P r i c e R e d u c t i o n E n d D a t e >  
         < P r i c e R e d u c t i o n S t a r t D a t e > P r i c e R e d u c t i o n S t a r t D a t e < / P r i c e R e d u c t i o n S t a r t D a t e >  
         < P r o p e r t y T y p e > P r o p e r t y T y p e < / P r o p e r t y T y p e >  
         < R e a s o n f o r S u s p e n s i o n > R e a s o n f o r S u s p e n s i o n < / R e a s o n f o r S u s p e n s i o n >  
         < R e d u c e d V A T > R e d u c e d V A T < / R e d u c e d V A T >  
         < R e s i d e n t > R e s i d e n t < / R e s i d e n t >  
         < S c h e m e o f S D D > S c h e m e o f S D D < / S c h e m e o f S D D >  
         < S e c t i o n > S e c t i o n < / S e c t i o n >  
         < S e c u r i t y D e p o s i t > S e c u r i t y D e p o s i t < / S e c u r i t y D e p o s i t >  
         < S e c u r i t y D e p o s i t A m o u n t > S e c u r i t y D e p o s i t A m o u n t < / S e c u r i t y D e p o s i t A m o u n t >  
         < S h e e t > S h e e t < / S h e e t >  
         < S i g n a t u r e D a t e o f C o n t r a c t > S i g n a t u r e D a t e o f C o n t r a c t < / S i g n a t u r e D a t e o f C o n t r a c t >  
         < S t a t u s > S t a t u s < / S t a t u s >  
         < S u b o r d i n a t e > S u b o r d i n a t e < / S u b o r d i n a t e >  
         < S u s p e n d e d B y > S u s p e n d e d B y < / S u s p e n d e d B y >  
         < S y s t e m T y p e > S y s t e m T y p e < / S y s t e m T y p e >  
         < T a r i f f O p t i o n N a m e > T a r i f f O p t i o n N a m e < / T a r i f f O p t i o n N a m e >  
         < T a r i f f O p t i o n N o > T a r i f f O p t i o n N o < / T a r i f f O p t i o n N o >  
         < T e l N o > T e l N o < / T e l N o >  
         < T y p e o f R e n e w a l > T y p e o f R e n e w a l < / T y p e o f R e n e w a l >  
         < U s a g e > U s a g e < / U s a g e >  
         < V o l t a g e > V o l t a g e < / V o l t a g e >  
         < V o l t a g e T y p e > V o l t a g e T y p e < / V o l t a g e T y p e >  
         < C u s t o m e r >  
             < C u s t o m e r _ A d d r e s s > C u s t o m e r _ A d d r e s s < / C u s t o m e r _ A d d r e s s >  
             < C u s t o m e r _ A d d r e s s _ 2 > C u s t o m e r _ A d d r e s s _ 2 < / C u s t o m e r _ A d d r e s s _ 2 >  
             < C u s t o m e r _ C i t y > C u s t o m e r _ C i t y < / C u s t o m e r _ C i t y >  
             < C u s t o m e r _ C o u n t r y _ R e g i o n _ C o d e > C u s t o m e r _ C o u n t r y _ R e g i o n _ C o d e < / C u s t o m e r _ C o u n t r y _ R e g i o n _ C o d e >  
             < C u s t o m e r _ C o u n t y > C u s t o m e r _ C o u n t y < / C u s t o m e r _ C o u n t y >  
             < C u s t o m e r _ D a t e _ o f _ B i r t h > C u s t o m e r _ D a t e _ o f _ B i r t h < / C u s t o m e r _ D a t e _ o f _ B i r t h >  
             < C u s t o m e r _ E _ M a i l > C u s t o m e r _ E _ M a i l < / C u s t o m e r _ E _ M a i l >  
             < C u s t o m e r _ F i r s t _ N a m e > C u s t o m e r _ F i r s t _ N a m e < / C u s t o m e r _ F i r s t _ N a m e >  
             < C u s t o m e r _ F i s c a l _ C o d e > C u s t o m e r _ F i s c a l _ C o d e < / C u s t o m e r _ F i s c a l _ C o d e >  
             < C u s t o m e r _ G e n d e r > C u s t o m e r _ G e n d e r < / C u s t o m e r _ G e n d e r >  
             < C u s t o m e r _ L a s t _ N a m e > C u s t o m e r _ L a s t _ N a m e < / C u s t o m e r _ L a s t _ N a m e >  
             < C u s t o m e r _ P h o n e _ N o _ > C u s t o m e r _ P h o n e _ N o _ < / C u s t o m e r _ P h o n e _ N o _ >  
             < C u s t o m e r _ P l a c e _ o f _ B i r t h > C u s t o m e r _ P l a c e _ o f _ B i r t h < / C u s t o m e r _ P l a c e _ o f _ B i r t h >  
             < C u s t o m e r _ P o s t _ C o d e > C u s t o m e r _ P o s t _ C o d e < / C u s t o m e r _ P o s t _ C o d e >  
             < C u s t o m e r _ V A T _ R e g i s t r a t i o n _ N o _ > C u s t o m e r _ V A T _ R e g i s t r a t i o n _ N o _ < / C u s t o m e r _ V A T _ R e g i s t r a t i o n _ N o _ >  
         < / C u s t o m e r >  
         < P o i n t _ o f _ D e l i v e r y >  
             < A d d r e s s > A d d r e s s < / A d d r e s s >  
             < A d d r e s s _ 2 > A d d r e s s _ 2 < / A d d r e s s _ 2 >  
             < C i t y > C i t y < / C i t y >  
             < C o u n t r y _ R e g i o n _ C o d e > C o u n t r y _ R e g i o n _ C o d e < / C o u n t r y _ R e g i o n _ C o d e >  
             < C o u n t y _ C o d e > C o u n t y _ C o d e < / C o u n t y _ C o d e >  
             < I S T A T _ C o d e > I S T A T _ C o d e < / I S T A T _ C o d e >  
             < M e t e r _ S e r i a l _ N o _ > M e t e r _ S e r i a l _ N o _ < / M e t e r _ S e r i a l _ N o _ >  
             < P o s t _ C o d e > P o s t _ C o d e < / P o s t _ C o d e >  
             < T o p o n y m > T o p o n y m < / T o p o n y m >  
         < / P o i n t _ o f _ D e l i v e r y >  
     < / C o n t r a c t >  
 < / N a v W o r d R e p o r t X m l P a r t > 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9392c0d-d4f5-4f3b-a53a-0ab4546d45cf">
      <Terms xmlns="http://schemas.microsoft.com/office/infopath/2007/PartnerControls"/>
    </lcf76f155ced4ddcb4097134ff3c332f>
    <TaxCatchAll xmlns="018517dd-a517-4f7c-9c26-9c41fe5a259f" xsi:nil="true"/>
  </documentManagement>
</p:properties>
</file>

<file path=customXml/itemProps1.xml><?xml version="1.0" encoding="utf-8"?>
<ds:datastoreItem xmlns:ds="http://schemas.openxmlformats.org/officeDocument/2006/customXml" ds:itemID="{7953621E-5613-4D3F-806F-642353B49783}"/>
</file>

<file path=customXml/itemProps2.xml><?xml version="1.0" encoding="utf-8"?>
<ds:datastoreItem xmlns:ds="http://schemas.openxmlformats.org/officeDocument/2006/customXml" ds:itemID="{3AA26314-009F-4C31-A357-D043FDA51F6A}">
  <ds:schemaRefs>
    <ds:schemaRef ds:uri="http://schemas.microsoft.com/sharepoint/v3/contenttype/forms"/>
  </ds:schemaRefs>
</ds:datastoreItem>
</file>

<file path=customXml/itemProps3.xml><?xml version="1.0" encoding="utf-8"?>
<ds:datastoreItem xmlns:ds="http://schemas.openxmlformats.org/officeDocument/2006/customXml" ds:itemID="{CFFE4C0C-4258-41A2-992B-6A9CAE3CDBE8}">
  <ds:schemaRefs>
    <ds:schemaRef ds:uri="urn:microsoft-dynamics-nav/reports/Physical_Contract/50200/"/>
  </ds:schemaRefs>
</ds:datastoreItem>
</file>

<file path=customXml/itemProps4.xml><?xml version="1.0" encoding="utf-8"?>
<ds:datastoreItem xmlns:ds="http://schemas.openxmlformats.org/officeDocument/2006/customXml" ds:itemID="{8A71B732-51F9-4E2C-8715-1FC826CCBF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4910</Words>
  <Characters>27991</Characters>
  <Application>Microsoft Office Word</Application>
  <DocSecurity>0</DocSecurity>
  <Lines>233</Lines>
  <Paragraphs>65</Paragraphs>
  <ScaleCrop>false</ScaleCrop>
  <Company/>
  <LinksUpToDate>false</LinksUpToDate>
  <CharactersWithSpaces>32836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'Bernhard Drescher'</cp:lastModifiedBy>
  <cp:revision>53</cp:revision>
  <dcterms:created xsi:type="dcterms:W3CDTF">2022-03-03T10:40:00Z</dcterms:created>
  <dcterms:modified xsi:type="dcterms:W3CDTF">2022-03-16T08:22:00Z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0x010100C40AA42BE8A14047A7563232B2787FE7</vt:lpwstr>
  </property>
</Properties>
</file>