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0E33" w:rsidR="00700E33" w:rsidP="00700E33" w:rsidRDefault="00700E33" w14:paraId="58B3F124" w14:textId="77777777">
      <w:pPr>
        <w:tabs>
          <w:tab w:val="left" w:pos="3969"/>
        </w:tabs>
        <w:spacing w:after="0"/>
        <w:ind w:left="4678" w:hanging="4536"/>
        <w:jc w:val="center"/>
        <w:rPr>
          <w:rFonts w:ascii="Century Gothic" w:hAnsi="Century Gothic" w:cs="Arial"/>
          <w:b/>
          <w14:shadow w14:blurRad="50800" w14:dist="38100" w14:dir="2700000" w14:sx="100000" w14:sy="100000" w14:kx="0" w14:ky="0" w14:algn="tl">
            <w14:srgbClr w14:val="000000">
              <w14:alpha w14:val="60000"/>
            </w14:srgbClr>
          </w14:shadow>
        </w:rPr>
      </w:pP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Contratto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per la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Somministrazione</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di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Energia</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Elettrica</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nel</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mercato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 xml:space="preserve"> libero (</w:t>
      </w:r>
      <w:proofErr w:type="spellStart"/>
      <w:r w:rsidRPr="00700E33">
        <w:rPr>
          <w:rFonts w:ascii="Century Gothic" w:hAnsi="Century Gothic" w:cs="Arial"/>
          <w:b/>
          <w14:shadow w14:blurRad="50800" w14:dist="38100" w14:dir="2700000" w14:sx="100000" w14:sy="100000" w14:kx="0" w14:ky="0" w14:algn="tl">
            <w14:srgbClr w14:val="000000">
              <w14:alpha w14:val="60000"/>
            </w14:srgbClr>
          </w14:shadow>
        </w:rPr>
        <w:t>Domestico</w:t>
      </w:r>
      <w:proofErr w:type="spellEnd"/>
      <w:r w:rsidRPr="00700E33">
        <w:rPr>
          <w:rFonts w:ascii="Century Gothic" w:hAnsi="Century Gothic" w:cs="Arial"/>
          <w:b/>
          <w14:shadow w14:blurRad="50800" w14:dist="38100" w14:dir="2700000" w14:sx="100000" w14:sy="100000" w14:kx="0" w14:ky="0" w14:algn="tl">
            <w14:srgbClr w14:val="000000">
              <w14:alpha w14:val="60000"/>
            </w14:srgbClr>
          </w14:shadow>
        </w:rPr>
        <w:t>)</w:t>
      </w:r>
    </w:p>
    <w:p w:rsidRPr="00E47F1B" w:rsidR="00700E33" w:rsidP="00700E33" w:rsidRDefault="00700E33" w14:paraId="0A36E58C" w14:textId="77777777">
      <w:pPr>
        <w:spacing w:after="0"/>
        <w:rPr>
          <w:rFonts w:ascii="Century Gothic" w:hAnsi="Century Gothic" w:cs="Arial"/>
          <w:sz w:val="16"/>
          <w:szCs w:val="16"/>
        </w:rPr>
      </w:pPr>
    </w:p>
    <w:p w:rsidRPr="002301BC" w:rsidR="00700E33" w:rsidP="00700E33" w:rsidRDefault="00700E33" w14:paraId="7710DBCF"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8"/>
          <w:szCs w:val="16"/>
        </w:rPr>
      </w:pPr>
      <w:r w:rsidRPr="002301BC">
        <w:rPr>
          <w:rFonts w:ascii="Century Gothic" w:hAnsi="Century Gothic" w:cs="Arial"/>
          <w:b/>
          <w:sz w:val="18"/>
          <w:szCs w:val="16"/>
        </w:rPr>
        <w:t>DATI CLIENTE FINALE</w:t>
      </w:r>
    </w:p>
    <w:p w:rsidRPr="00E47F1B" w:rsidR="00700E33" w:rsidP="00700E33" w:rsidRDefault="00700E33" w14:paraId="5CCD9DFE" w14:textId="6E3BE496">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COGNOME, NOME</w:t>
      </w:r>
      <w:r>
        <w:rPr>
          <w:rFonts w:ascii="Century Gothic" w:hAnsi="Century Gothic" w:cs="Arial"/>
          <w:sz w:val="16"/>
          <w:szCs w:val="16"/>
        </w:rPr>
        <w:t xml:space="preserve"> </w:t>
      </w:r>
      <w:sdt>
        <w:sdtPr>
          <w:rPr>
            <w:rFonts w:ascii="Century Gothic" w:hAnsi="Century Gothic" w:cs="Arial"/>
            <w:sz w:val="16"/>
            <w:szCs w:val="16"/>
            <w:u w:val="single"/>
          </w:rPr>
          <w:id w:val="493385510"/>
          <w:placeholder>
            <w:docPart w:val="DefaultPlaceholder_-1854013440"/>
          </w:placeholder>
          <w:dataBinding w:prefixMappings="xmlns:ns0='urn:microsoft-dynamics-nav/reports/Physical_Contract/50200/'" w:xpath="/ns0:NavWordReportXmlPart[1]/ns0:Contract[1]/ns0:Customer[1]/ns0:Customer_Last_Name[1]" w:storeItemID="{CFFE4C0C-4258-41A2-992B-6A9CAE3CDBE8}"/>
          <w:text/>
          <w:alias w:val="#Nav: /Contract/Customer/Customer_Last_Name"/>
          <w:tag w:val="#Nav: Physical_Contract/50200"/>
        </w:sdtPr>
        <w:sdtEndPr/>
        <w:sdtContent>
          <w:r w:rsidRPr="00700E33" w:rsidR="00550FFA">
            <w:rPr>
              <w:rFonts w:ascii="Century Gothic" w:hAnsi="Century Gothic" w:cs="Arial"/>
              <w:sz w:val="16"/>
              <w:szCs w:val="16"/>
              <w:u w:val="single"/>
            </w:rPr>
            <w:t>CUSTOMER_LAST_NAME</w:t>
          </w:r>
        </w:sdtContent>
      </w:sdt>
      <w:r w:rsidR="00550FFA">
        <w:rPr>
          <w:rFonts w:ascii="Century Gothic" w:hAnsi="Century Gothic" w:cs="Arial"/>
          <w:sz w:val="16"/>
          <w:szCs w:val="16"/>
          <w:u w:val="single"/>
        </w:rPr>
        <w:t xml:space="preserve">, </w:t>
      </w:r>
      <w:sdt>
        <w:sdtPr>
          <w:rPr>
            <w:rFonts w:ascii="Century Gothic" w:hAnsi="Century Gothic" w:cs="Arial"/>
            <w:sz w:val="16"/>
            <w:szCs w:val="16"/>
            <w:u w:val="single"/>
          </w:rPr>
          <w:id w:val="-851949381"/>
          <w:placeholder>
            <w:docPart w:val="DefaultPlaceholder_-1854013440"/>
          </w:placeholder>
          <w:dataBinding w:prefixMappings="xmlns:ns0='urn:microsoft-dynamics-nav/reports/Physical_Contract/50200/'" w:xpath="/ns0:NavWordReportXmlPart[1]/ns0:Contract[1]/ns0:Customer[1]/ns0:Customer_First_Name[1]" w:storeItemID="{CFFE4C0C-4258-41A2-992B-6A9CAE3CDBE8}"/>
          <w:text/>
          <w:alias w:val="#Nav: /Contract/Customer/Customer_First_Name"/>
          <w:tag w:val="#Nav: Physical_Contract/50200"/>
        </w:sdtPr>
        <w:sdtEndPr/>
        <w:sdtContent>
          <w:r w:rsidR="00550FFA">
            <w:rPr>
              <w:rFonts w:ascii="Century Gothic" w:hAnsi="Century Gothic" w:cs="Arial"/>
              <w:sz w:val="16"/>
              <w:szCs w:val="16"/>
              <w:u w:val="single"/>
            </w:rPr>
            <w:t>CUSTOMER_FIRST_NAME</w:t>
          </w:r>
        </w:sdtContent>
      </w:sdt>
      <w:r>
        <w:rPr>
          <w:rFonts w:ascii="Century Gothic" w:hAnsi="Century Gothic" w:cs="Arial"/>
          <w:b/>
          <w:sz w:val="16"/>
          <w:szCs w:val="16"/>
        </w:rPr>
        <w:t xml:space="preserve"> </w:t>
      </w:r>
      <w:r w:rsidR="00956AAC">
        <w:rPr>
          <w:rFonts w:ascii="Century Gothic" w:hAnsi="Century Gothic" w:cs="Arial"/>
          <w:b/>
          <w:sz w:val="16"/>
          <w:szCs w:val="16"/>
        </w:rPr>
        <w:t xml:space="preserve"> </w:t>
      </w:r>
      <w:r w:rsidRPr="00D62F6A">
        <w:rPr>
          <w:rFonts w:ascii="Century Gothic" w:hAnsi="Century Gothic" w:cs="Arial"/>
          <w:sz w:val="16"/>
          <w:szCs w:val="16"/>
        </w:rPr>
        <w:t>CODICE</w:t>
      </w:r>
      <w:r w:rsidRPr="00E47F1B">
        <w:rPr>
          <w:rFonts w:ascii="Century Gothic" w:hAnsi="Century Gothic" w:cs="Arial"/>
          <w:sz w:val="16"/>
          <w:szCs w:val="16"/>
        </w:rPr>
        <w:t xml:space="preserve"> FISCALE</w:t>
      </w:r>
      <w:r w:rsidR="00956AAC">
        <w:rPr>
          <w:rFonts w:ascii="Century Gothic" w:hAnsi="Century Gothic" w:cs="Arial"/>
          <w:sz w:val="16"/>
          <w:szCs w:val="16"/>
        </w:rPr>
        <w:t xml:space="preserve"> </w:t>
      </w:r>
      <w:r w:rsidR="0065445E">
        <w:rPr>
          <w:rFonts w:ascii="Century Gothic" w:hAnsi="Century Gothic" w:cs="Arial"/>
          <w:sz w:val="16"/>
          <w:szCs w:val="16"/>
        </w:rPr>
        <w:t xml:space="preserve"> </w:t>
      </w:r>
      <w:sdt>
        <w:sdtPr>
          <w:rPr>
            <w:rFonts w:ascii="Century Gothic" w:hAnsi="Century Gothic" w:cs="Arial"/>
            <w:sz w:val="16"/>
            <w:szCs w:val="16"/>
            <w:u w:val="single"/>
          </w:rPr>
          <w:id w:val="-1069262600"/>
          <w:placeholder>
            <w:docPart w:val="DefaultPlaceholder_-1854013440"/>
          </w:placeholder>
          <w:dataBinding w:prefixMappings="xmlns:ns0='urn:microsoft-dynamics-nav/reports/Physical_Contract/50200/'" w:xpath="/ns0:NavWordReportXmlPart[1]/ns0:Contract[1]/ns0:Customer[1]/ns0:Customer_Fiscal_Code[1]" w:storeItemID="{CFFE4C0C-4258-41A2-992B-6A9CAE3CDBE8}"/>
          <w:text/>
          <w:alias w:val="#Nav: /Contract/Customer/Customer_Fiscal_Code"/>
          <w:tag w:val="#Nav: Physical_Contract/50200"/>
        </w:sdtPr>
        <w:sdtEndPr/>
        <w:sdtContent>
          <w:r w:rsidRPr="0065445E" w:rsidR="00550FFA">
            <w:rPr>
              <w:rFonts w:ascii="Century Gothic" w:hAnsi="Century Gothic" w:cs="Arial"/>
              <w:sz w:val="16"/>
              <w:szCs w:val="16"/>
              <w:u w:val="single"/>
            </w:rPr>
            <w:t>CUSTOMER_FISCAL_CODE</w:t>
          </w:r>
        </w:sdtContent>
      </w:sdt>
    </w:p>
    <w:p w:rsidRPr="00E47F1B" w:rsidR="00700E33" w:rsidP="00700E33" w:rsidRDefault="00700E33" w14:paraId="58DEEE9F" w14:textId="45E60966">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RESIDENTE/SEDE LEGALE</w:t>
      </w:r>
      <w:r w:rsidR="00550FFA">
        <w:rPr>
          <w:rFonts w:ascii="Century Gothic" w:hAnsi="Century Gothic" w:cs="Arial"/>
          <w:sz w:val="16"/>
          <w:szCs w:val="16"/>
        </w:rPr>
        <w:t xml:space="preserve"> </w:t>
      </w:r>
      <w:sdt>
        <w:sdtPr>
          <w:rPr>
            <w:rFonts w:ascii="Century Gothic" w:hAnsi="Century Gothic" w:cs="Arial"/>
            <w:sz w:val="16"/>
            <w:szCs w:val="16"/>
            <w:u w:val="single"/>
          </w:rPr>
          <w:id w:val="-1388021516"/>
          <w:placeholder>
            <w:docPart w:val="DefaultPlaceholder_-1854013440"/>
          </w:placeholder>
          <w:dataBinding w:prefixMappings="xmlns:ns0='urn:microsoft-dynamics-nav/reports/Physical_Contract/50200/'" w:xpath="/ns0:NavWordReportXmlPart[1]/ns0:Contract[1]/ns0:Customer[1]/ns0:Customer_Address[1]" w:storeItemID="{CFFE4C0C-4258-41A2-992B-6A9CAE3CDBE8}"/>
          <w:text/>
          <w:alias w:val="#Nav: /Contract/Customer/Customer_Address"/>
          <w:tag w:val="#Nav: Physical_Contract/50200"/>
        </w:sdtPr>
        <w:sdtEndPr/>
        <w:sdtContent>
          <w:r w:rsidRPr="00550FFA" w:rsidR="00550FFA">
            <w:rPr>
              <w:rFonts w:ascii="Century Gothic" w:hAnsi="Century Gothic" w:cs="Arial"/>
              <w:sz w:val="16"/>
              <w:szCs w:val="16"/>
              <w:u w:val="single"/>
            </w:rPr>
            <w:t>CUSTOMER_ADDRESS</w:t>
          </w:r>
        </w:sdtContent>
      </w:sdt>
      <w:r w:rsidRPr="00550FFA" w:rsidR="00550FFA">
        <w:rPr>
          <w:rFonts w:ascii="Century Gothic" w:hAnsi="Century Gothic" w:cs="Arial"/>
          <w:sz w:val="16"/>
          <w:szCs w:val="16"/>
          <w:u w:val="single"/>
        </w:rPr>
        <w:t xml:space="preserve"> </w:t>
      </w:r>
      <w:sdt>
        <w:sdtPr>
          <w:rPr>
            <w:rFonts w:ascii="Century Gothic" w:hAnsi="Century Gothic" w:cs="Arial"/>
            <w:sz w:val="16"/>
            <w:szCs w:val="16"/>
            <w:u w:val="single"/>
          </w:rPr>
          <w:id w:val="68931585"/>
          <w:placeholder>
            <w:docPart w:val="DefaultPlaceholder_-1854013440"/>
          </w:placeholder>
          <w:dataBinding w:prefixMappings="xmlns:ns0='urn:microsoft-dynamics-nav/reports/Physical_Contract/50200/'" w:xpath="/ns0:NavWordReportXmlPart[1]/ns0:Contract[1]/ns0:Customer[1]/ns0:Customer_Address_2[1]" w:storeItemID="{CFFE4C0C-4258-41A2-992B-6A9CAE3CDBE8}"/>
          <w:text/>
          <w:alias w:val="#Nav: /Contract/Customer/Customer_Address_2"/>
          <w:tag w:val="#Nav: Physical_Contract/50200"/>
        </w:sdtPr>
        <w:sdtEndPr/>
        <w:sdtContent>
          <w:r w:rsidRPr="00550FFA" w:rsidR="00550FFA">
            <w:rPr>
              <w:rFonts w:ascii="Century Gothic" w:hAnsi="Century Gothic" w:cs="Arial"/>
              <w:sz w:val="16"/>
              <w:szCs w:val="16"/>
              <w:u w:val="single"/>
            </w:rPr>
            <w:t>CUSTOMER_ADDRESS_2</w:t>
          </w:r>
        </w:sdtContent>
      </w:sdt>
      <w:r w:rsidRPr="00E47F1B">
        <w:rPr>
          <w:rFonts w:ascii="Century Gothic" w:hAnsi="Century Gothic" w:cs="Arial"/>
          <w:sz w:val="16"/>
          <w:szCs w:val="16"/>
        </w:rPr>
        <w:t xml:space="preserve"> </w:t>
      </w:r>
      <w:r w:rsidRPr="004C6FCE" w:rsidR="004C6FCE">
        <w:rPr>
          <w:rFonts w:ascii="Century Gothic" w:hAnsi="Century Gothic" w:cs="Arial"/>
          <w:sz w:val="16"/>
          <w:szCs w:val="16"/>
        </w:rPr>
        <w:t>CITTÀ</w:t>
      </w:r>
      <w:r w:rsidR="00007990">
        <w:rPr>
          <w:rFonts w:ascii="Century Gothic" w:hAnsi="Century Gothic" w:cs="Arial"/>
          <w:sz w:val="16"/>
          <w:szCs w:val="16"/>
        </w:rPr>
        <w:t xml:space="preserve"> </w:t>
      </w:r>
      <w:sdt>
        <w:sdtPr>
          <w:rPr>
            <w:rFonts w:ascii="Century Gothic" w:hAnsi="Century Gothic" w:cs="Arial"/>
            <w:sz w:val="16"/>
            <w:szCs w:val="16"/>
            <w:u w:val="single"/>
          </w:rPr>
          <w:id w:val="-1653754414"/>
          <w:placeholder>
            <w:docPart w:val="DefaultPlaceholder_-1854013440"/>
          </w:placeholder>
          <w:dataBinding w:prefixMappings="xmlns:ns0='urn:microsoft-dynamics-nav/reports/Physical_Contract/50200/'" w:xpath="/ns0:NavWordReportXmlPart[1]/ns0:Contract[1]/ns0:Customer[1]/ns0:Customer_City[1]" w:storeItemID="{CFFE4C0C-4258-41A2-992B-6A9CAE3CDBE8}"/>
          <w:text/>
          <w:alias w:val="#Nav: /Contract/Customer/Customer_City"/>
          <w:tag w:val="#Nav: Physical_Contract/50200"/>
        </w:sdtPr>
        <w:sdtEndPr/>
        <w:sdtContent>
          <w:r w:rsidRPr="00F1590E" w:rsidR="004C6FCE">
            <w:rPr>
              <w:rFonts w:ascii="Century Gothic" w:hAnsi="Century Gothic" w:cs="Arial"/>
              <w:sz w:val="16"/>
              <w:szCs w:val="16"/>
              <w:u w:val="single"/>
            </w:rPr>
            <w:t>CUSTOMER_CITY</w:t>
          </w:r>
        </w:sdtContent>
      </w:sdt>
      <w:r w:rsidR="00F1590E">
        <w:rPr>
          <w:rFonts w:ascii="Century Gothic" w:hAnsi="Century Gothic" w:cs="Arial"/>
          <w:sz w:val="16"/>
          <w:szCs w:val="16"/>
        </w:rPr>
        <w:t xml:space="preserve"> </w:t>
      </w:r>
      <w:r w:rsidRPr="00F1590E" w:rsidR="00F1590E">
        <w:rPr>
          <w:rFonts w:ascii="Century Gothic" w:hAnsi="Century Gothic" w:cs="Arial"/>
          <w:sz w:val="16"/>
          <w:szCs w:val="16"/>
        </w:rPr>
        <w:t>CODICE POSTALE</w:t>
      </w:r>
      <w:r w:rsidR="00F1590E">
        <w:rPr>
          <w:rFonts w:ascii="Century Gothic" w:hAnsi="Century Gothic" w:cs="Arial"/>
          <w:sz w:val="16"/>
          <w:szCs w:val="16"/>
        </w:rPr>
        <w:t xml:space="preserve"> </w:t>
      </w:r>
      <w:sdt>
        <w:sdtPr>
          <w:rPr>
            <w:rFonts w:ascii="Century Gothic" w:hAnsi="Century Gothic" w:cs="Arial"/>
            <w:sz w:val="16"/>
            <w:szCs w:val="16"/>
            <w:u w:val="single"/>
          </w:rPr>
          <w:id w:val="-1202091709"/>
          <w:placeholder>
            <w:docPart w:val="DefaultPlaceholder_-1854013440"/>
          </w:placeholder>
          <w:dataBinding w:prefixMappings="xmlns:ns0='urn:microsoft-dynamics-nav/reports/Physical_Contract/50200/'" w:xpath="/ns0:NavWordReportXmlPart[1]/ns0:Contract[1]/ns0:Customer[1]/ns0:Customer_Post_Code[1]" w:storeItemID="{CFFE4C0C-4258-41A2-992B-6A9CAE3CDBE8}"/>
          <w:text/>
          <w:alias w:val="#Nav: /Contract/Customer/Customer_Post_Code"/>
          <w:tag w:val="#Nav: Physical_Contract/50200"/>
        </w:sdtPr>
        <w:sdtEndPr/>
        <w:sdtContent>
          <w:r w:rsidRPr="00F1590E" w:rsidR="00F1590E">
            <w:rPr>
              <w:rFonts w:ascii="Century Gothic" w:hAnsi="Century Gothic" w:cs="Arial"/>
              <w:sz w:val="16"/>
              <w:szCs w:val="16"/>
              <w:u w:val="single"/>
            </w:rPr>
            <w:t>CUSTOMER_POST_CODE</w:t>
          </w:r>
        </w:sdtContent>
      </w:sdt>
      <w:r w:rsidR="00F1590E">
        <w:rPr>
          <w:rFonts w:ascii="Century Gothic" w:hAnsi="Century Gothic" w:cs="Arial"/>
          <w:sz w:val="16"/>
          <w:szCs w:val="16"/>
        </w:rPr>
        <w:t xml:space="preserve"> </w:t>
      </w:r>
      <w:r w:rsidRPr="00E47F1B" w:rsidR="00007990">
        <w:rPr>
          <w:rFonts w:ascii="Century Gothic" w:hAnsi="Century Gothic" w:cs="Arial"/>
          <w:sz w:val="16"/>
          <w:szCs w:val="16"/>
        </w:rPr>
        <w:t>PROVINCIA</w:t>
      </w:r>
      <w:r w:rsidR="004C6FCE">
        <w:rPr>
          <w:rFonts w:ascii="Century Gothic" w:hAnsi="Century Gothic" w:cs="Arial"/>
          <w:sz w:val="16"/>
          <w:szCs w:val="16"/>
        </w:rPr>
        <w:t xml:space="preserve"> </w:t>
      </w:r>
      <w:sdt>
        <w:sdtPr>
          <w:rPr>
            <w:rFonts w:ascii="Century Gothic" w:hAnsi="Century Gothic" w:cs="Arial"/>
            <w:sz w:val="16"/>
            <w:szCs w:val="16"/>
            <w:u w:val="single"/>
          </w:rPr>
          <w:id w:val="1156268246"/>
          <w:placeholder>
            <w:docPart w:val="DefaultPlaceholder_-1854013440"/>
          </w:placeholder>
          <w:dataBinding w:prefixMappings="xmlns:ns0='urn:microsoft-dynamics-nav/reports/Physical_Contract/50200/'" w:xpath="/ns0:NavWordReportXmlPart[1]/ns0:Contract[1]/ns0:Customer[1]/ns0:Customer_County[1]" w:storeItemID="{CFFE4C0C-4258-41A2-992B-6A9CAE3CDBE8}"/>
          <w:text/>
          <w:alias w:val="#Nav: /Contract/Customer/Customer_County"/>
          <w:tag w:val="#Nav: Physical_Contract/50200"/>
        </w:sdtPr>
        <w:sdtEndPr/>
        <w:sdtContent>
          <w:r w:rsidRPr="004C6FCE" w:rsidR="004C6FCE">
            <w:rPr>
              <w:rFonts w:ascii="Century Gothic" w:hAnsi="Century Gothic" w:cs="Arial"/>
              <w:sz w:val="16"/>
              <w:szCs w:val="16"/>
              <w:u w:val="single"/>
            </w:rPr>
            <w:t>CUSTOMER_COUNTY</w:t>
          </w:r>
        </w:sdtContent>
      </w:sdt>
      <w:r>
        <w:rPr>
          <w:rFonts w:ascii="Century Gothic" w:hAnsi="Century Gothic" w:cs="Arial"/>
          <w:sz w:val="16"/>
          <w:szCs w:val="16"/>
        </w:rPr>
        <w:t xml:space="preserve"> </w:t>
      </w:r>
      <w:r w:rsidRPr="00E47F1B" w:rsidR="004C6FCE">
        <w:rPr>
          <w:rFonts w:ascii="Century Gothic" w:hAnsi="Century Gothic" w:cs="Arial"/>
          <w:sz w:val="16"/>
          <w:szCs w:val="16"/>
        </w:rPr>
        <w:t>IN</w:t>
      </w:r>
      <w:r w:rsidR="00A35DC8">
        <w:rPr>
          <w:rFonts w:ascii="Century Gothic" w:hAnsi="Century Gothic" w:cs="Arial"/>
          <w:sz w:val="16"/>
          <w:szCs w:val="16"/>
        </w:rPr>
        <w:t xml:space="preserve"> </w:t>
      </w:r>
      <w:sdt>
        <w:sdtPr>
          <w:rPr>
            <w:rFonts w:ascii="Century Gothic" w:hAnsi="Century Gothic" w:cs="Arial"/>
            <w:sz w:val="16"/>
            <w:szCs w:val="16"/>
            <w:u w:val="single"/>
          </w:rPr>
          <w:id w:val="919451327"/>
          <w:placeholder>
            <w:docPart w:val="DefaultPlaceholder_-1854013440"/>
          </w:placeholder>
          <w:dataBinding w:prefixMappings="xmlns:ns0='urn:microsoft-dynamics-nav/reports/Physical_Contract/50200/'" w:xpath="/ns0:NavWordReportXmlPart[1]/ns0:Contract[1]/ns0:Customer[1]/ns0:Customer_Country_Region_Code[1]" w:storeItemID="{CFFE4C0C-4258-41A2-992B-6A9CAE3CDBE8}"/>
          <w:text/>
          <w:alias w:val="#Nav: /Contract/Customer/Customer_Country_Region_Code"/>
          <w:tag w:val="#Nav: Physical_Contract/50200"/>
        </w:sdtPr>
        <w:sdtEndPr/>
        <w:sdtContent>
          <w:r w:rsidRPr="00A35DC8" w:rsidR="00A35DC8">
            <w:rPr>
              <w:rFonts w:ascii="Century Gothic" w:hAnsi="Century Gothic" w:cs="Arial"/>
              <w:sz w:val="16"/>
              <w:szCs w:val="16"/>
              <w:u w:val="single"/>
            </w:rPr>
            <w:t>CUSTOMER_COUNTRY_REGION_CODE</w:t>
          </w:r>
        </w:sdtContent>
      </w:sdt>
    </w:p>
    <w:p w:rsidR="00550966" w:rsidP="00700E33" w:rsidRDefault="00700E33" w14:paraId="2AF427B5" w14:textId="54F7DAC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TELEFONO</w:t>
      </w:r>
      <w:r w:rsidR="00550966">
        <w:rPr>
          <w:rFonts w:ascii="Century Gothic" w:hAnsi="Century Gothic" w:cs="Arial"/>
          <w:sz w:val="16"/>
          <w:szCs w:val="16"/>
        </w:rPr>
        <w:t xml:space="preserve"> </w:t>
      </w:r>
      <w:sdt>
        <w:sdtPr>
          <w:rPr>
            <w:rFonts w:ascii="Century Gothic" w:hAnsi="Century Gothic" w:cs="Arial"/>
            <w:sz w:val="16"/>
            <w:szCs w:val="16"/>
            <w:u w:val="single"/>
          </w:rPr>
          <w:id w:val="464016425"/>
          <w:placeholder>
            <w:docPart w:val="DefaultPlaceholder_-1854013440"/>
          </w:placeholder>
          <w:dataBinding w:prefixMappings="xmlns:ns0='urn:microsoft-dynamics-nav/reports/Physical_Contract/50200/'" w:xpath="/ns0:NavWordReportXmlPart[1]/ns0:Contract[1]/ns0:Customer[1]/ns0:Customer_Phone_No_[1]" w:storeItemID="{CFFE4C0C-4258-41A2-992B-6A9CAE3CDBE8}"/>
          <w:text/>
          <w:alias w:val="#Nav: /Contract/Customer/Customer_Phone_No_"/>
          <w:tag w:val="#Nav: Physical_Contract/50200"/>
        </w:sdtPr>
        <w:sdtEndPr/>
        <w:sdtContent>
          <w:r w:rsidRPr="00550966" w:rsidR="00F1590E">
            <w:rPr>
              <w:rFonts w:ascii="Century Gothic" w:hAnsi="Century Gothic" w:cs="Arial"/>
              <w:sz w:val="16"/>
              <w:szCs w:val="16"/>
              <w:u w:val="single"/>
            </w:rPr>
            <w:t>CUSTOMER_PHONE_NO</w:t>
          </w:r>
        </w:sdtContent>
      </w:sdt>
      <w:r w:rsidR="00550966">
        <w:rPr>
          <w:rFonts w:ascii="Century Gothic" w:hAnsi="Century Gothic" w:cs="Arial"/>
          <w:sz w:val="16"/>
          <w:szCs w:val="16"/>
        </w:rPr>
        <w:t xml:space="preserve"> </w:t>
      </w:r>
      <w:r>
        <w:rPr>
          <w:rFonts w:ascii="Century Gothic" w:hAnsi="Century Gothic" w:cs="Arial"/>
          <w:sz w:val="16"/>
          <w:szCs w:val="16"/>
        </w:rPr>
        <w:t>EMAIL</w:t>
      </w:r>
      <w:r w:rsidRPr="00E47F1B">
        <w:rPr>
          <w:rFonts w:ascii="Century Gothic" w:hAnsi="Century Gothic" w:cs="Arial"/>
          <w:sz w:val="16"/>
          <w:szCs w:val="16"/>
        </w:rPr>
        <w:t xml:space="preserve"> </w:t>
      </w:r>
      <w:sdt>
        <w:sdtPr>
          <w:rPr>
            <w:rFonts w:ascii="Century Gothic" w:hAnsi="Century Gothic" w:cs="Arial"/>
            <w:sz w:val="16"/>
            <w:szCs w:val="16"/>
            <w:u w:val="single"/>
          </w:rPr>
          <w:id w:val="1359773639"/>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550966" w:rsidR="00F1590E">
            <w:rPr>
              <w:rFonts w:ascii="Century Gothic" w:hAnsi="Century Gothic" w:cs="Arial"/>
              <w:sz w:val="16"/>
              <w:szCs w:val="16"/>
              <w:u w:val="single"/>
            </w:rPr>
            <w:t>CUSTOMER_E_MAIL</w:t>
          </w:r>
        </w:sdtContent>
      </w:sdt>
    </w:p>
    <w:p w:rsidRPr="00E47F1B" w:rsidR="00700E33" w:rsidP="00700E33" w:rsidRDefault="00700E33" w14:paraId="56F7E739" w14:textId="504968C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NATO IN</w:t>
      </w:r>
      <w:r>
        <w:rPr>
          <w:rFonts w:ascii="Century Gothic" w:hAnsi="Century Gothic" w:cs="Arial"/>
          <w:sz w:val="16"/>
          <w:szCs w:val="16"/>
        </w:rPr>
        <w:t xml:space="preserve"> </w:t>
      </w:r>
      <w:sdt>
        <w:sdtPr>
          <w:rPr>
            <w:rFonts w:ascii="Century Gothic" w:hAnsi="Century Gothic" w:cs="Arial"/>
            <w:sz w:val="16"/>
            <w:szCs w:val="16"/>
            <w:u w:val="single"/>
          </w:rPr>
          <w:id w:val="824783824"/>
          <w:placeholder>
            <w:docPart w:val="DefaultPlaceholder_-1854013440"/>
          </w:placeholder>
          <w:dataBinding w:prefixMappings="xmlns:ns0='urn:microsoft-dynamics-nav/reports/Physical_Contract/50200/'" w:xpath="/ns0:NavWordReportXmlPart[1]/ns0:Contract[1]/ns0:Customer[1]/ns0:Customer_Place_of_Birth[1]" w:storeItemID="{CFFE4C0C-4258-41A2-992B-6A9CAE3CDBE8}"/>
          <w:text/>
          <w:alias w:val="#Nav: /Contract/Customer/Customer_Place_of_Birth"/>
          <w:tag w:val="#Nav: Physical_Contract/50200"/>
        </w:sdtPr>
        <w:sdtEndPr/>
        <w:sdtContent>
          <w:r w:rsidRPr="005A5FAA" w:rsidR="00F1590E">
            <w:rPr>
              <w:rFonts w:ascii="Century Gothic" w:hAnsi="Century Gothic" w:cs="Arial"/>
              <w:sz w:val="16"/>
              <w:szCs w:val="16"/>
              <w:u w:val="single"/>
            </w:rPr>
            <w:t>CUSTOMER_PLACE_OF_BIRTH</w:t>
          </w:r>
        </w:sdtContent>
      </w:sdt>
    </w:p>
    <w:p w:rsidRPr="00E47F1B" w:rsidR="00700E33" w:rsidP="00700E33" w:rsidRDefault="00700E33" w14:paraId="7F6E47C0" w14:textId="5E93CCD1">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IL </w:t>
      </w:r>
      <w:r w:rsidR="008310D1">
        <w:rPr>
          <w:rFonts w:ascii="Century Gothic" w:hAnsi="Century Gothic" w:cs="Arial"/>
          <w:sz w:val="16"/>
          <w:szCs w:val="16"/>
        </w:rPr>
        <w:t xml:space="preserve"> </w:t>
      </w:r>
      <w:sdt>
        <w:sdtPr>
          <w:rPr>
            <w:rFonts w:ascii="Century Gothic" w:hAnsi="Century Gothic" w:cs="Arial"/>
            <w:sz w:val="16"/>
            <w:szCs w:val="16"/>
            <w:u w:val="single"/>
          </w:rPr>
          <w:id w:val="-2107335389"/>
          <w:placeholder>
            <w:docPart w:val="DefaultPlaceholder_-1854013440"/>
          </w:placeholder>
          <w:dataBinding w:prefixMappings="xmlns:ns0='urn:microsoft-dynamics-nav/reports/Physical_Contract/50200/'" w:xpath="/ns0:NavWordReportXmlPart[1]/ns0:Contract[1]/ns0:Customer[1]/ns0:Customer_Date_of_Birth[1]" w:storeItemID="{CFFE4C0C-4258-41A2-992B-6A9CAE3CDBE8}"/>
          <w:text/>
          <w:alias w:val="#Nav: /Contract/Customer/Customer_Date_of_Birth"/>
          <w:tag w:val="#Nav: Physical_Contract/50200"/>
        </w:sdtPr>
        <w:sdtEndPr/>
        <w:sdtContent>
          <w:r w:rsidRPr="00D61AD5" w:rsidR="00F1590E">
            <w:rPr>
              <w:rFonts w:ascii="Century Gothic" w:hAnsi="Century Gothic" w:cs="Arial"/>
              <w:sz w:val="16"/>
              <w:szCs w:val="16"/>
              <w:u w:val="single"/>
            </w:rPr>
            <w:t>CUSTOMER_DATE_OF_BIRTH</w:t>
          </w:r>
        </w:sdtContent>
      </w:sdt>
      <w:r>
        <w:rPr>
          <w:rFonts w:ascii="Century Gothic" w:hAnsi="Century Gothic" w:cs="Arial"/>
          <w:sz w:val="16"/>
          <w:szCs w:val="16"/>
        </w:rPr>
        <w:t xml:space="preserve"> </w:t>
      </w:r>
      <w:r w:rsidR="008310D1">
        <w:rPr>
          <w:rFonts w:ascii="Century Gothic" w:hAnsi="Century Gothic" w:cs="Arial"/>
          <w:sz w:val="16"/>
          <w:szCs w:val="16"/>
        </w:rPr>
        <w:t xml:space="preserve"> </w:t>
      </w:r>
      <w:r w:rsidRPr="00E47F1B">
        <w:rPr>
          <w:rFonts w:ascii="Century Gothic" w:hAnsi="Century Gothic" w:cs="Arial"/>
          <w:sz w:val="16"/>
          <w:szCs w:val="16"/>
        </w:rPr>
        <w:t>SESSO</w:t>
      </w:r>
      <w:r>
        <w:rPr>
          <w:rFonts w:ascii="Century Gothic" w:hAnsi="Century Gothic" w:cs="Arial"/>
          <w:sz w:val="16"/>
          <w:szCs w:val="16"/>
        </w:rPr>
        <w:t xml:space="preserve"> </w:t>
      </w:r>
      <w:sdt>
        <w:sdtPr>
          <w:rPr>
            <w:rFonts w:ascii="Century Gothic" w:hAnsi="Century Gothic" w:cs="Arial"/>
            <w:sz w:val="16"/>
            <w:szCs w:val="16"/>
            <w:u w:val="single"/>
          </w:rPr>
          <w:id w:val="-1986843523"/>
          <w:placeholder>
            <w:docPart w:val="DefaultPlaceholder_-1854013440"/>
          </w:placeholder>
          <w:dataBinding w:prefixMappings="xmlns:ns0='urn:microsoft-dynamics-nav/reports/Physical_Contract/50200/'" w:xpath="/ns0:NavWordReportXmlPart[1]/ns0:Contract[1]/ns0:Customer[1]/ns0:Customer_Gender[1]" w:storeItemID="{CFFE4C0C-4258-41A2-992B-6A9CAE3CDBE8}"/>
          <w:text/>
          <w:alias w:val="#Nav: /Contract/Customer/Customer_Gender"/>
          <w:tag w:val="#Nav: Physical_Contract/50200"/>
        </w:sdtPr>
        <w:sdtEndPr/>
        <w:sdtContent>
          <w:r w:rsidRPr="00D61AD5" w:rsidR="00F1590E">
            <w:rPr>
              <w:rFonts w:ascii="Century Gothic" w:hAnsi="Century Gothic" w:cs="Arial"/>
              <w:sz w:val="16"/>
              <w:szCs w:val="16"/>
              <w:u w:val="single"/>
            </w:rPr>
            <w:t>CUSTOMER_GENDER</w:t>
          </w:r>
        </w:sdtContent>
      </w:sdt>
    </w:p>
    <w:p w:rsidRPr="00E47F1B" w:rsidR="00700E33" w:rsidP="00700E33" w:rsidRDefault="00700E33" w14:paraId="44C38CFB" w14:textId="77777777">
      <w:pPr>
        <w:spacing w:after="0"/>
        <w:rPr>
          <w:rFonts w:ascii="Century Gothic" w:hAnsi="Century Gothic" w:cs="Arial"/>
          <w:sz w:val="12"/>
          <w:szCs w:val="12"/>
        </w:rPr>
      </w:pPr>
    </w:p>
    <w:p w:rsidRPr="00E47F1B" w:rsidR="00700E33" w:rsidP="00700E33" w:rsidRDefault="00700E33" w14:paraId="1D045952" w14:textId="77777777">
      <w:pPr>
        <w:spacing w:after="0"/>
        <w:rPr>
          <w:rFonts w:ascii="Century Gothic" w:hAnsi="Century Gothic" w:cs="Arial"/>
          <w:sz w:val="16"/>
          <w:szCs w:val="16"/>
        </w:rPr>
      </w:pPr>
    </w:p>
    <w:p w:rsidRPr="003E04F6" w:rsidR="00700E33" w:rsidP="00700E33" w:rsidRDefault="00700E33" w14:paraId="4AE353FD"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8"/>
          <w:szCs w:val="16"/>
        </w:rPr>
      </w:pPr>
      <w:proofErr w:type="spellStart"/>
      <w:r w:rsidRPr="003E04F6">
        <w:rPr>
          <w:rFonts w:ascii="Century Gothic" w:hAnsi="Century Gothic" w:cs="Arial"/>
          <w:b/>
          <w:sz w:val="18"/>
          <w:szCs w:val="16"/>
        </w:rPr>
        <w:t>Sp</w:t>
      </w:r>
      <w:r>
        <w:rPr>
          <w:rFonts w:ascii="Century Gothic" w:hAnsi="Century Gothic" w:cs="Arial"/>
          <w:b/>
          <w:sz w:val="18"/>
          <w:szCs w:val="16"/>
        </w:rPr>
        <w:t>edizione</w:t>
      </w:r>
      <w:proofErr w:type="spellEnd"/>
      <w:r>
        <w:rPr>
          <w:rFonts w:ascii="Century Gothic" w:hAnsi="Century Gothic" w:cs="Arial"/>
          <w:b/>
          <w:sz w:val="18"/>
          <w:szCs w:val="16"/>
        </w:rPr>
        <w:t xml:space="preserve"> </w:t>
      </w:r>
      <w:proofErr w:type="spellStart"/>
      <w:r>
        <w:rPr>
          <w:rFonts w:ascii="Century Gothic" w:hAnsi="Century Gothic" w:cs="Arial"/>
          <w:b/>
          <w:sz w:val="18"/>
          <w:szCs w:val="16"/>
        </w:rPr>
        <w:t>della</w:t>
      </w:r>
      <w:proofErr w:type="spellEnd"/>
      <w:r>
        <w:rPr>
          <w:rFonts w:ascii="Century Gothic" w:hAnsi="Century Gothic" w:cs="Arial"/>
          <w:b/>
          <w:sz w:val="18"/>
          <w:szCs w:val="16"/>
        </w:rPr>
        <w:t xml:space="preserve"> </w:t>
      </w:r>
      <w:proofErr w:type="spellStart"/>
      <w:r>
        <w:rPr>
          <w:rFonts w:ascii="Century Gothic" w:hAnsi="Century Gothic" w:cs="Arial"/>
          <w:b/>
          <w:sz w:val="18"/>
          <w:szCs w:val="16"/>
        </w:rPr>
        <w:t>bolletta</w:t>
      </w:r>
      <w:proofErr w:type="spellEnd"/>
    </w:p>
    <w:p w:rsidRPr="00AB3439" w:rsidR="00700E33" w:rsidP="00700E33" w:rsidRDefault="00700E33" w14:paraId="0E19E967" w14:textId="0CB5B19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i/>
          <w:iCs/>
          <w:sz w:val="16"/>
          <w:szCs w:val="16"/>
        </w:rPr>
      </w:pPr>
      <w:r w:rsidRPr="00AB3439">
        <w:rPr>
          <w:rFonts w:ascii="Century Gothic" w:hAnsi="Century Gothic" w:cs="Arial"/>
          <w:sz w:val="16"/>
          <w:szCs w:val="16"/>
        </w:rPr>
        <w:t xml:space="preserve">MODO </w:t>
      </w:r>
      <w:sdt>
        <w:sdtPr>
          <w:rPr>
            <w:rFonts w:ascii="Century Gothic" w:hAnsi="Century Gothic" w:cs="Arial"/>
            <w:sz w:val="16"/>
            <w:szCs w:val="16"/>
            <w:u w:val="single"/>
          </w:rPr>
          <w:id w:val="4248865"/>
          <w:placeholder>
            <w:docPart w:val="DefaultPlaceholder_-1854013440"/>
          </w:placeholder>
          <w:dataBinding w:prefixMappings="xmlns:ns0='urn:microsoft-dynamics-nav/reports/Physical_Contract/50200/'" w:xpath="/ns0:NavWordReportXmlPart[1]/ns0:Contract[1]/ns0:DistributionofBill[1]" w:storeItemID="{CFFE4C0C-4258-41A2-992B-6A9CAE3CDBE8}"/>
          <w:text/>
          <w:alias w:val="#Nav: /Contract/DistributionofBill"/>
          <w:tag w:val="#Nav: Physical_Contract/50200"/>
        </w:sdtPr>
        <w:sdtEndPr/>
        <w:sdtContent>
          <w:r w:rsidRPr="00EB0409" w:rsidR="0022353A">
            <w:rPr>
              <w:rFonts w:ascii="Century Gothic" w:hAnsi="Century Gothic" w:cs="Arial"/>
              <w:sz w:val="16"/>
              <w:szCs w:val="16"/>
              <w:u w:val="single"/>
            </w:rPr>
            <w:t>DISTRIBUTIONOFBILL</w:t>
          </w:r>
        </w:sdtContent>
      </w:sdt>
      <w:r w:rsidR="00EB0409">
        <w:rPr>
          <w:rFonts w:ascii="Century Gothic" w:hAnsi="Century Gothic" w:cs="Arial"/>
          <w:i/>
          <w:iCs/>
          <w:sz w:val="16"/>
          <w:szCs w:val="16"/>
        </w:rPr>
        <w:t xml:space="preserve"> </w:t>
      </w:r>
      <w:r w:rsidRPr="00AB3439">
        <w:rPr>
          <w:rFonts w:ascii="Century Gothic" w:hAnsi="Century Gothic" w:cs="Arial"/>
          <w:i/>
          <w:iCs/>
          <w:sz w:val="16"/>
          <w:szCs w:val="16"/>
        </w:rPr>
        <w:t xml:space="preserve"> (P</w:t>
      </w:r>
      <w:r>
        <w:rPr>
          <w:rFonts w:ascii="Century Gothic" w:hAnsi="Century Gothic" w:cs="Arial"/>
          <w:i/>
          <w:iCs/>
          <w:sz w:val="16"/>
          <w:szCs w:val="16"/>
        </w:rPr>
        <w:t>osta o Email)</w:t>
      </w:r>
    </w:p>
    <w:p w:rsidR="00700E33" w:rsidP="00700E33" w:rsidRDefault="00700E33" w14:paraId="131BDBC1" w14:textId="50C9BF9D">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1341394621"/>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00F1590E">
            <w:rPr>
              <w:rFonts w:ascii="Century Gothic" w:hAnsi="Century Gothic" w:cs="Arial"/>
              <w:sz w:val="16"/>
              <w:szCs w:val="16"/>
              <w:u w:val="single"/>
              <w:lang w:val="de-DE"/>
            </w:rPr>
            <w:t>CUSTOMER_E_MAIL</w:t>
          </w:r>
        </w:sdtContent>
      </w:sdt>
    </w:p>
    <w:p w:rsidRPr="0011114C" w:rsidR="00700E33" w:rsidP="00700E33" w:rsidRDefault="00700E33" w14:paraId="2ECA2B98" w14:textId="55844AF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INDIRIZZO </w:t>
      </w:r>
      <w:sdt>
        <w:sdtPr>
          <w:rPr>
            <w:rFonts w:ascii="Century Gothic" w:hAnsi="Century Gothic" w:cs="Arial"/>
            <w:sz w:val="16"/>
            <w:szCs w:val="16"/>
            <w:u w:val="single"/>
            <w:lang w:val="de-DE"/>
          </w:rPr>
          <w:id w:val="-1223515869"/>
          <w:placeholder>
            <w:docPart w:val="DefaultPlaceholder_-1854013440"/>
          </w:placeholder>
          <w:dataBinding w:prefixMappings="xmlns:ns0='urn:microsoft-dynamics-nav/reports/Physical_Contract/50200/'" w:xpath="/ns0:NavWordReportXmlPart[1]/ns0:Contract[1]/ns0:BilltoAddress[1]" w:storeItemID="{CFFE4C0C-4258-41A2-992B-6A9CAE3CDBE8}"/>
          <w:text/>
          <w:alias w:val="#Nav: /Contract/BilltoAddress"/>
          <w:tag w:val="#Nav: Physical_Contract/50200"/>
        </w:sdtPr>
        <w:sdtEndPr/>
        <w:sdtContent>
          <w:r w:rsidRPr="0022353A" w:rsidR="0022353A">
            <w:rPr>
              <w:rFonts w:ascii="Century Gothic" w:hAnsi="Century Gothic" w:cs="Arial"/>
              <w:sz w:val="16"/>
              <w:szCs w:val="16"/>
              <w:u w:val="single"/>
              <w:lang w:val="de-DE"/>
            </w:rPr>
            <w:t>BILLTOADDRESS</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483811489"/>
          <w:placeholder>
            <w:docPart w:val="DefaultPlaceholder_-1854013440"/>
          </w:placeholder>
          <w:dataBinding w:prefixMappings="xmlns:ns0='urn:microsoft-dynamics-nav/reports/Physical_Contract/50200/'" w:xpath="/ns0:NavWordReportXmlPart[1]/ns0:Contract[1]/ns0:BilltoAddress2[1]" w:storeItemID="{CFFE4C0C-4258-41A2-992B-6A9CAE3CDBE8}"/>
          <w:text/>
          <w:alias w:val="#Nav: /Contract/BilltoAddress2"/>
          <w:tag w:val="#Nav: Physical_Contract/50200"/>
        </w:sdtPr>
        <w:sdtEndPr/>
        <w:sdtContent>
          <w:r w:rsidRPr="0022353A" w:rsidR="0022353A">
            <w:rPr>
              <w:rFonts w:ascii="Century Gothic" w:hAnsi="Century Gothic" w:cs="Arial"/>
              <w:sz w:val="16"/>
              <w:szCs w:val="16"/>
              <w:u w:val="single"/>
              <w:lang w:val="de-DE"/>
            </w:rPr>
            <w:t>BILLTOADDRESS2</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882986614"/>
          <w:placeholder>
            <w:docPart w:val="DefaultPlaceholder_-1854013440"/>
          </w:placeholder>
          <w:dataBinding w:prefixMappings="xmlns:ns0='urn:microsoft-dynamics-nav/reports/Physical_Contract/50200/'" w:xpath="/ns0:NavWordReportXmlPart[1]/ns0:Contract[1]/ns0:BilltoCity[1]" w:storeItemID="{CFFE4C0C-4258-41A2-992B-6A9CAE3CDBE8}"/>
          <w:text/>
          <w:alias w:val="#Nav: /Contract/BilltoCity"/>
          <w:tag w:val="#Nav: Physical_Contract/50200"/>
        </w:sdtPr>
        <w:sdtEndPr/>
        <w:sdtContent>
          <w:r w:rsidRPr="0022353A" w:rsidR="0022353A">
            <w:rPr>
              <w:rFonts w:ascii="Century Gothic" w:hAnsi="Century Gothic" w:cs="Arial"/>
              <w:sz w:val="16"/>
              <w:szCs w:val="16"/>
              <w:u w:val="single"/>
              <w:lang w:val="de-DE"/>
            </w:rPr>
            <w:t>BILLTOCITY</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14488108"/>
          <w:placeholder>
            <w:docPart w:val="DefaultPlaceholder_-1854013440"/>
          </w:placeholder>
          <w:dataBinding w:prefixMappings="xmlns:ns0='urn:microsoft-dynamics-nav/reports/Physical_Contract/50200/'" w:xpath="/ns0:NavWordReportXmlPart[1]/ns0:Contract[1]/ns0:BilltoPostCode[1]" w:storeItemID="{CFFE4C0C-4258-41A2-992B-6A9CAE3CDBE8}"/>
          <w:text/>
          <w:alias w:val="#Nav: /Contract/BilltoPostCode"/>
          <w:tag w:val="#Nav: Physical_Contract/50200"/>
        </w:sdtPr>
        <w:sdtEndPr/>
        <w:sdtContent>
          <w:r w:rsidRPr="0022353A" w:rsidR="0022353A">
            <w:rPr>
              <w:rFonts w:ascii="Century Gothic" w:hAnsi="Century Gothic" w:cs="Arial"/>
              <w:sz w:val="16"/>
              <w:szCs w:val="16"/>
              <w:u w:val="single"/>
              <w:lang w:val="de-DE"/>
            </w:rPr>
            <w:t>BILLTOPOSTCODE</w:t>
          </w:r>
        </w:sdtContent>
      </w:sdt>
      <w:r w:rsidRPr="0022353A" w:rsidR="0022353A">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303592639"/>
          <w:placeholder>
            <w:docPart w:val="DefaultPlaceholder_-1854013440"/>
          </w:placeholder>
          <w:dataBinding w:prefixMappings="xmlns:ns0='urn:microsoft-dynamics-nav/reports/Physical_Contract/50200/'" w:xpath="/ns0:NavWordReportXmlPart[1]/ns0:Contract[1]/ns0:BilltoCountyCode[1]" w:storeItemID="{CFFE4C0C-4258-41A2-992B-6A9CAE3CDBE8}"/>
          <w:text/>
          <w:alias w:val="#Nav: /Contract/BilltoCountyCode"/>
          <w:tag w:val="#Nav: Physical_Contract/50200"/>
        </w:sdtPr>
        <w:sdtEndPr/>
        <w:sdtContent>
          <w:r w:rsidRPr="0022353A" w:rsidR="0022353A">
            <w:rPr>
              <w:rFonts w:ascii="Century Gothic" w:hAnsi="Century Gothic" w:cs="Arial"/>
              <w:sz w:val="16"/>
              <w:szCs w:val="16"/>
              <w:u w:val="single"/>
              <w:lang w:val="de-DE"/>
            </w:rPr>
            <w:t>BILLTOCOUNTYCODE</w:t>
          </w:r>
        </w:sdtContent>
      </w:sdt>
    </w:p>
    <w:p w:rsidRPr="00AB3439" w:rsidR="00700E33" w:rsidP="00700E33" w:rsidRDefault="00700E33" w14:paraId="1CF72DB4" w14:textId="77777777">
      <w:pPr>
        <w:spacing w:after="0"/>
        <w:rPr>
          <w:rFonts w:ascii="Century Gothic" w:hAnsi="Century Gothic" w:cs="Arial"/>
          <w:sz w:val="16"/>
          <w:szCs w:val="16"/>
          <w:lang w:val="de-DE"/>
        </w:rPr>
      </w:pPr>
    </w:p>
    <w:p w:rsidRPr="00E47F1B" w:rsidR="00700E33" w:rsidP="00700E33" w:rsidRDefault="00700E33" w14:paraId="51A110CE"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sidRPr="00E47F1B">
        <w:rPr>
          <w:rFonts w:ascii="Century Gothic" w:hAnsi="Century Gothic" w:cs="Arial"/>
          <w:b/>
          <w:sz w:val="16"/>
          <w:szCs w:val="16"/>
        </w:rPr>
        <w:t>DATI TARIFFA</w:t>
      </w:r>
    </w:p>
    <w:p w:rsidRPr="00E47F1B" w:rsidR="00700E33" w:rsidP="00700E33" w:rsidRDefault="00700E33" w14:paraId="2B0E9471" w14:textId="4A91166C">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RESIDENZA </w:t>
      </w:r>
      <w:sdt>
        <w:sdtPr>
          <w:rPr>
            <w:rFonts w:ascii="Century Gothic" w:hAnsi="Century Gothic" w:cs="Arial"/>
            <w:sz w:val="16"/>
            <w:szCs w:val="16"/>
            <w:u w:val="single"/>
          </w:rPr>
          <w:id w:val="-689141081"/>
          <w:placeholder>
            <w:docPart w:val="DefaultPlaceholder_-1854013440"/>
          </w:placeholder>
          <w:dataBinding w:prefixMappings="xmlns:ns0='urn:microsoft-dynamics-nav/reports/Physical_Contract/50200/'" w:xpath="/ns0:NavWordReportXmlPart[1]/ns0:Contract[1]/ns0:Resident[1]" w:storeItemID="{CFFE4C0C-4258-41A2-992B-6A9CAE3CDBE8}"/>
          <w:text/>
          <w:alias w:val="#Nav: /Contract/Resident"/>
          <w:tag w:val="#Nav: Physical_Contract/50200"/>
        </w:sdtPr>
        <w:sdtEndPr/>
        <w:sdtContent>
          <w:r w:rsidRPr="00DF62E2" w:rsidR="00DF62E2">
            <w:rPr>
              <w:rFonts w:ascii="Century Gothic" w:hAnsi="Century Gothic" w:cs="Arial"/>
              <w:sz w:val="16"/>
              <w:szCs w:val="16"/>
              <w:u w:val="single"/>
            </w:rPr>
            <w:t>RESIDENT</w:t>
          </w:r>
        </w:sdtContent>
      </w:sdt>
      <w:r w:rsidR="00DF62E2">
        <w:rPr>
          <w:rFonts w:ascii="Century Gothic" w:hAnsi="Century Gothic" w:cs="Arial"/>
          <w:sz w:val="16"/>
          <w:szCs w:val="16"/>
        </w:rPr>
        <w:t xml:space="preserve"> </w:t>
      </w:r>
      <w:r w:rsidR="002B040B">
        <w:rPr>
          <w:rFonts w:ascii="Century Gothic" w:hAnsi="Century Gothic" w:cs="Arial"/>
          <w:sz w:val="16"/>
          <w:szCs w:val="16"/>
        </w:rPr>
        <w:t>(</w:t>
      </w:r>
      <w:r w:rsidRPr="00344825">
        <w:rPr>
          <w:rFonts w:ascii="Century Gothic" w:hAnsi="Century Gothic" w:cs="Arial"/>
          <w:i/>
          <w:iCs/>
          <w:sz w:val="16"/>
          <w:szCs w:val="16"/>
        </w:rPr>
        <w:t>SI o NO)</w:t>
      </w:r>
    </w:p>
    <w:p w:rsidRPr="00E47F1B" w:rsidR="00700E33" w:rsidP="00700E33" w:rsidRDefault="00700E33" w14:paraId="69617237" w14:textId="6CCE92C3">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 xml:space="preserve">POTENZA </w:t>
      </w:r>
      <w:proofErr w:type="spellStart"/>
      <w:r>
        <w:rPr>
          <w:rFonts w:ascii="Century Gothic" w:hAnsi="Century Gothic" w:cs="Arial"/>
          <w:sz w:val="16"/>
          <w:szCs w:val="16"/>
        </w:rPr>
        <w:t>Contrattuale</w:t>
      </w:r>
      <w:proofErr w:type="spellEnd"/>
      <w:r w:rsidR="00DF62E2">
        <w:rPr>
          <w:rFonts w:ascii="Century Gothic" w:hAnsi="Century Gothic" w:cs="Arial"/>
          <w:sz w:val="16"/>
          <w:szCs w:val="16"/>
        </w:rPr>
        <w:t xml:space="preserve"> </w:t>
      </w:r>
      <w:sdt>
        <w:sdtPr>
          <w:rPr>
            <w:rFonts w:ascii="Century Gothic" w:hAnsi="Century Gothic" w:cs="Arial"/>
            <w:sz w:val="16"/>
            <w:szCs w:val="16"/>
            <w:u w:val="single"/>
          </w:rPr>
          <w:id w:val="521673656"/>
          <w:placeholder>
            <w:docPart w:val="DefaultPlaceholder_-1854013440"/>
          </w:placeholder>
          <w:dataBinding w:prefixMappings="xmlns:ns0='urn:microsoft-dynamics-nav/reports/Physical_Contract/50200/'" w:xpath="/ns0:NavWordReportXmlPart[1]/ns0:Contract[1]/ns0:ContractualPower[1]" w:storeItemID="{CFFE4C0C-4258-41A2-992B-6A9CAE3CDBE8}"/>
          <w:text/>
          <w:alias w:val="#Nav: /Contract/ContractualPower"/>
          <w:tag w:val="#Nav: Physical_Contract/50200"/>
        </w:sdtPr>
        <w:sdtEndPr/>
        <w:sdtContent>
          <w:r w:rsidRPr="00DF62E2" w:rsidR="00DF62E2">
            <w:rPr>
              <w:rFonts w:ascii="Century Gothic" w:hAnsi="Century Gothic" w:cs="Arial"/>
              <w:sz w:val="16"/>
              <w:szCs w:val="16"/>
              <w:u w:val="single"/>
            </w:rPr>
            <w:t>CONTRACTUALPOWER</w:t>
          </w:r>
        </w:sdtContent>
      </w:sdt>
    </w:p>
    <w:p w:rsidRPr="00E47F1B" w:rsidR="00700E33" w:rsidP="00700E33" w:rsidRDefault="00700E33" w14:paraId="5A67868A" w14:textId="77777777">
      <w:pPr>
        <w:spacing w:after="0"/>
        <w:rPr>
          <w:rFonts w:ascii="Century Gothic" w:hAnsi="Century Gothic" w:cs="Arial"/>
          <w:sz w:val="16"/>
          <w:szCs w:val="16"/>
        </w:rPr>
      </w:pPr>
    </w:p>
    <w:p w:rsidRPr="00E47F1B" w:rsidR="00700E33" w:rsidP="00700E33" w:rsidRDefault="00700E33" w14:paraId="50A13ED0"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sidRPr="00E47F1B">
        <w:rPr>
          <w:rFonts w:ascii="Century Gothic" w:hAnsi="Century Gothic" w:cs="Arial"/>
          <w:b/>
          <w:sz w:val="16"/>
          <w:szCs w:val="16"/>
        </w:rPr>
        <w:t>DATI UTENZA</w:t>
      </w:r>
    </w:p>
    <w:p w:rsidRPr="00A4597C" w:rsidR="00700E33" w:rsidP="00700E33" w:rsidRDefault="00700E33" w14:paraId="54F393DE" w14:textId="5532EB0B">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A4597C">
        <w:rPr>
          <w:rFonts w:ascii="Century Gothic" w:hAnsi="Century Gothic" w:cs="Arial"/>
          <w:sz w:val="16"/>
          <w:szCs w:val="16"/>
        </w:rPr>
        <w:t xml:space="preserve">POD </w:t>
      </w:r>
      <w:sdt>
        <w:sdtPr>
          <w:rPr>
            <w:rFonts w:ascii="Century Gothic" w:hAnsi="Century Gothic" w:cs="Arial"/>
            <w:sz w:val="16"/>
            <w:szCs w:val="16"/>
            <w:u w:val="single"/>
          </w:rPr>
          <w:id w:val="-1889485552"/>
          <w:placeholder>
            <w:docPart w:val="DefaultPlaceholder_-1854013440"/>
          </w:placeholder>
          <w:dataBinding w:prefixMappings="xmlns:ns0='urn:microsoft-dynamics-nav/reports/Physical_Contract/50200/'" w:xpath="/ns0:NavWordReportXmlPart[1]/ns0:Contract[1]/ns0:PODNo[1]" w:storeItemID="{CFFE4C0C-4258-41A2-992B-6A9CAE3CDBE8}"/>
          <w:text/>
          <w:alias w:val="#Nav: /Contract/PODNo"/>
          <w:tag w:val="#Nav: Physical_Contract/50200"/>
        </w:sdtPr>
        <w:sdtEndPr/>
        <w:sdtContent>
          <w:r w:rsidRPr="002B040B" w:rsidR="00DF62E2">
            <w:rPr>
              <w:rFonts w:ascii="Century Gothic" w:hAnsi="Century Gothic" w:cs="Arial"/>
              <w:sz w:val="16"/>
              <w:szCs w:val="16"/>
              <w:u w:val="single"/>
            </w:rPr>
            <w:t>PODNO</w:t>
          </w:r>
        </w:sdtContent>
      </w:sdt>
      <w:r w:rsidRPr="00A4597C">
        <w:rPr>
          <w:rFonts w:ascii="Century Gothic" w:hAnsi="Century Gothic" w:cs="Arial"/>
          <w:sz w:val="16"/>
          <w:szCs w:val="16"/>
        </w:rPr>
        <w:t xml:space="preserve"> </w:t>
      </w:r>
      <w:r w:rsidR="002B040B">
        <w:rPr>
          <w:rFonts w:ascii="Century Gothic" w:hAnsi="Century Gothic" w:cs="Arial"/>
          <w:sz w:val="16"/>
          <w:szCs w:val="16"/>
        </w:rPr>
        <w:t xml:space="preserve"> </w:t>
      </w:r>
      <w:r w:rsidRPr="00A4597C">
        <w:rPr>
          <w:rFonts w:ascii="Century Gothic" w:hAnsi="Century Gothic" w:cs="Arial"/>
          <w:i/>
          <w:iCs/>
          <w:sz w:val="16"/>
          <w:szCs w:val="16"/>
        </w:rPr>
        <w:t xml:space="preserve">(14 </w:t>
      </w:r>
      <w:proofErr w:type="spellStart"/>
      <w:r w:rsidRPr="00A4597C">
        <w:rPr>
          <w:rFonts w:ascii="Century Gothic" w:hAnsi="Century Gothic" w:cs="Arial"/>
          <w:i/>
          <w:iCs/>
          <w:sz w:val="16"/>
          <w:szCs w:val="16"/>
        </w:rPr>
        <w:t>caratteri</w:t>
      </w:r>
      <w:proofErr w:type="spellEnd"/>
      <w:r>
        <w:rPr>
          <w:rFonts w:ascii="Century Gothic" w:hAnsi="Century Gothic" w:cs="Arial"/>
          <w:i/>
          <w:iCs/>
          <w:sz w:val="16"/>
          <w:szCs w:val="16"/>
        </w:rPr>
        <w:t xml:space="preserve">, </w:t>
      </w:r>
      <w:proofErr w:type="spellStart"/>
      <w:r>
        <w:rPr>
          <w:rFonts w:ascii="Century Gothic" w:hAnsi="Century Gothic" w:cs="Arial"/>
          <w:i/>
          <w:iCs/>
          <w:sz w:val="16"/>
          <w:szCs w:val="16"/>
        </w:rPr>
        <w:t>vedasi</w:t>
      </w:r>
      <w:proofErr w:type="spellEnd"/>
      <w:r>
        <w:rPr>
          <w:rFonts w:ascii="Century Gothic" w:hAnsi="Century Gothic" w:cs="Arial"/>
          <w:i/>
          <w:iCs/>
          <w:sz w:val="16"/>
          <w:szCs w:val="16"/>
        </w:rPr>
        <w:t xml:space="preserve"> </w:t>
      </w:r>
      <w:proofErr w:type="spellStart"/>
      <w:r>
        <w:rPr>
          <w:rFonts w:ascii="Century Gothic" w:hAnsi="Century Gothic" w:cs="Arial"/>
          <w:i/>
          <w:iCs/>
          <w:sz w:val="16"/>
          <w:szCs w:val="16"/>
        </w:rPr>
        <w:t>bolletta</w:t>
      </w:r>
      <w:proofErr w:type="spellEnd"/>
      <w:r>
        <w:rPr>
          <w:rFonts w:ascii="Century Gothic" w:hAnsi="Century Gothic" w:cs="Arial"/>
          <w:i/>
          <w:iCs/>
          <w:sz w:val="16"/>
          <w:szCs w:val="16"/>
        </w:rPr>
        <w:t>)</w:t>
      </w:r>
    </w:p>
    <w:p w:rsidRPr="00E47F1B" w:rsidR="00DF62E2" w:rsidP="00DF62E2" w:rsidRDefault="00DF62E2" w14:paraId="65A53721" w14:textId="69B65E6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RESIDENTE/SEDE LEGALE</w:t>
      </w:r>
      <w:r>
        <w:rPr>
          <w:rFonts w:ascii="Century Gothic" w:hAnsi="Century Gothic" w:cs="Arial"/>
          <w:sz w:val="16"/>
          <w:szCs w:val="16"/>
        </w:rPr>
        <w:t xml:space="preserve"> </w:t>
      </w:r>
      <w:sdt>
        <w:sdtPr>
          <w:rPr>
            <w:rFonts w:ascii="Century Gothic" w:hAnsi="Century Gothic" w:cs="Arial"/>
            <w:sz w:val="16"/>
            <w:szCs w:val="16"/>
            <w:u w:val="single"/>
          </w:rPr>
          <w:id w:val="3484188"/>
          <w:placeholder>
            <w:docPart w:val="DefaultPlaceholder_-1854013440"/>
          </w:placeholder>
          <w:dataBinding w:prefixMappings="xmlns:ns0='urn:microsoft-dynamics-nav/reports/Physical_Contract/50200/'" w:xpath="/ns0:NavWordReportXmlPart[1]/ns0:Contract[1]/ns0:PhysicalAddress[1]" w:storeItemID="{CFFE4C0C-4258-41A2-992B-6A9CAE3CDBE8}"/>
          <w:text/>
          <w:alias w:val="#Nav: /Contract/PhysicalAddress"/>
          <w:tag w:val="#Nav: Physical_Contract/50200"/>
        </w:sdtPr>
        <w:sdtEndPr/>
        <w:sdtContent>
          <w:r w:rsidRPr="00DF62E2">
            <w:rPr>
              <w:rFonts w:ascii="Century Gothic" w:hAnsi="Century Gothic" w:cs="Arial"/>
              <w:sz w:val="16"/>
              <w:szCs w:val="16"/>
              <w:u w:val="single"/>
            </w:rPr>
            <w:t>PHYSICALADDRESS</w:t>
          </w:r>
        </w:sdtContent>
      </w:sdt>
      <w:r w:rsidRPr="00DF62E2">
        <w:rPr>
          <w:rFonts w:ascii="Century Gothic" w:hAnsi="Century Gothic" w:cs="Arial"/>
          <w:sz w:val="16"/>
          <w:szCs w:val="16"/>
          <w:u w:val="single"/>
        </w:rPr>
        <w:t xml:space="preserve"> </w:t>
      </w:r>
      <w:sdt>
        <w:sdtPr>
          <w:rPr>
            <w:rFonts w:ascii="Century Gothic" w:hAnsi="Century Gothic" w:cs="Arial"/>
            <w:sz w:val="16"/>
            <w:szCs w:val="16"/>
            <w:u w:val="single"/>
          </w:rPr>
          <w:id w:val="-511914977"/>
          <w:placeholder>
            <w:docPart w:val="DefaultPlaceholder_-1854013440"/>
          </w:placeholder>
          <w:dataBinding w:prefixMappings="xmlns:ns0='urn:microsoft-dynamics-nav/reports/Physical_Contract/50200/'" w:xpath="/ns0:NavWordReportXmlPart[1]/ns0:Contract[1]/ns0:PhysicalAddress2[1]" w:storeItemID="{CFFE4C0C-4258-41A2-992B-6A9CAE3CDBE8}"/>
          <w:text/>
          <w:alias w:val="#Nav: /Contract/PhysicalAddress2"/>
          <w:tag w:val="#Nav: Physical_Contract/50200"/>
        </w:sdtPr>
        <w:sdtEndPr/>
        <w:sdtContent>
          <w:r w:rsidRPr="00DF62E2">
            <w:rPr>
              <w:rFonts w:ascii="Century Gothic" w:hAnsi="Century Gothic" w:cs="Arial"/>
              <w:sz w:val="16"/>
              <w:szCs w:val="16"/>
              <w:u w:val="single"/>
            </w:rPr>
            <w:t>PHYSICALADDRESS2</w:t>
          </w:r>
        </w:sdtContent>
      </w:sdt>
      <w:r>
        <w:rPr>
          <w:rFonts w:ascii="Century Gothic" w:hAnsi="Century Gothic" w:cs="Arial"/>
          <w:sz w:val="16"/>
          <w:szCs w:val="16"/>
        </w:rPr>
        <w:t xml:space="preserve"> </w:t>
      </w:r>
      <w:r w:rsidRPr="004C6FCE">
        <w:rPr>
          <w:rFonts w:ascii="Century Gothic" w:hAnsi="Century Gothic" w:cs="Arial"/>
          <w:sz w:val="16"/>
          <w:szCs w:val="16"/>
        </w:rPr>
        <w:t>CITTÀ</w:t>
      </w:r>
      <w:r>
        <w:rPr>
          <w:rFonts w:ascii="Century Gothic" w:hAnsi="Century Gothic" w:cs="Arial"/>
          <w:sz w:val="16"/>
          <w:szCs w:val="16"/>
        </w:rPr>
        <w:t xml:space="preserve"> </w:t>
      </w:r>
      <w:sdt>
        <w:sdtPr>
          <w:rPr>
            <w:rFonts w:ascii="Century Gothic" w:hAnsi="Century Gothic" w:cs="Arial"/>
            <w:sz w:val="16"/>
            <w:szCs w:val="16"/>
            <w:u w:val="single"/>
          </w:rPr>
          <w:id w:val="1588571215"/>
          <w:placeholder>
            <w:docPart w:val="DefaultPlaceholder_-1854013440"/>
          </w:placeholder>
          <w:dataBinding w:prefixMappings="xmlns:ns0='urn:microsoft-dynamics-nav/reports/Physical_Contract/50200/'" w:xpath="/ns0:NavWordReportXmlPart[1]/ns0:Contract[1]/ns0:PhysicalCity[1]" w:storeItemID="{CFFE4C0C-4258-41A2-992B-6A9CAE3CDBE8}"/>
          <w:text/>
          <w:alias w:val="#Nav: /Contract/PhysicalCity"/>
          <w:tag w:val="#Nav: Physical_Contract/50200"/>
        </w:sdtPr>
        <w:sdtEndPr/>
        <w:sdtContent>
          <w:r w:rsidRPr="00DF62E2">
            <w:rPr>
              <w:rFonts w:ascii="Century Gothic" w:hAnsi="Century Gothic" w:cs="Arial"/>
              <w:sz w:val="16"/>
              <w:szCs w:val="16"/>
              <w:u w:val="single"/>
            </w:rPr>
            <w:t>PHYSICALCITY</w:t>
          </w:r>
        </w:sdtContent>
      </w:sdt>
      <w:r>
        <w:rPr>
          <w:rFonts w:ascii="Century Gothic" w:hAnsi="Century Gothic" w:cs="Arial"/>
          <w:sz w:val="16"/>
          <w:szCs w:val="16"/>
        </w:rPr>
        <w:t xml:space="preserve"> </w:t>
      </w:r>
      <w:r w:rsidRPr="00F1590E">
        <w:rPr>
          <w:rFonts w:ascii="Century Gothic" w:hAnsi="Century Gothic" w:cs="Arial"/>
          <w:sz w:val="16"/>
          <w:szCs w:val="16"/>
        </w:rPr>
        <w:t>CODICE POSTALE</w:t>
      </w:r>
      <w:r>
        <w:rPr>
          <w:rFonts w:ascii="Century Gothic" w:hAnsi="Century Gothic" w:cs="Arial"/>
          <w:sz w:val="16"/>
          <w:szCs w:val="16"/>
        </w:rPr>
        <w:t xml:space="preserve"> </w:t>
      </w:r>
      <w:sdt>
        <w:sdtPr>
          <w:rPr>
            <w:rFonts w:ascii="Century Gothic" w:hAnsi="Century Gothic" w:cs="Arial"/>
            <w:sz w:val="16"/>
            <w:szCs w:val="16"/>
            <w:u w:val="single"/>
          </w:rPr>
          <w:id w:val="-571660353"/>
          <w:placeholder>
            <w:docPart w:val="DefaultPlaceholder_-1854013440"/>
          </w:placeholder>
          <w:dataBinding w:prefixMappings="xmlns:ns0='urn:microsoft-dynamics-nav/reports/Physical_Contract/50200/'" w:xpath="/ns0:NavWordReportXmlPart[1]/ns0:Contract[1]/ns0:PhysicalPostCode[1]" w:storeItemID="{CFFE4C0C-4258-41A2-992B-6A9CAE3CDBE8}"/>
          <w:text/>
          <w:alias w:val="#Nav: /Contract/PhysicalPostCode"/>
          <w:tag w:val="#Nav: Physical_Contract/50200"/>
        </w:sdtPr>
        <w:sdtEndPr/>
        <w:sdtContent>
          <w:r w:rsidRPr="00DF62E2">
            <w:rPr>
              <w:rFonts w:ascii="Century Gothic" w:hAnsi="Century Gothic" w:cs="Arial"/>
              <w:sz w:val="16"/>
              <w:szCs w:val="16"/>
              <w:u w:val="single"/>
            </w:rPr>
            <w:t>PHYSICALPOSTCODE</w:t>
          </w:r>
        </w:sdtContent>
      </w:sdt>
      <w:r>
        <w:rPr>
          <w:rFonts w:ascii="Century Gothic" w:hAnsi="Century Gothic" w:cs="Arial"/>
          <w:sz w:val="16"/>
          <w:szCs w:val="16"/>
        </w:rPr>
        <w:t xml:space="preserve"> </w:t>
      </w:r>
      <w:r w:rsidRPr="00E47F1B">
        <w:rPr>
          <w:rFonts w:ascii="Century Gothic" w:hAnsi="Century Gothic" w:cs="Arial"/>
          <w:sz w:val="16"/>
          <w:szCs w:val="16"/>
        </w:rPr>
        <w:t>PROVINCIA</w:t>
      </w:r>
      <w:r>
        <w:rPr>
          <w:rFonts w:ascii="Century Gothic" w:hAnsi="Century Gothic" w:cs="Arial"/>
          <w:sz w:val="16"/>
          <w:szCs w:val="16"/>
        </w:rPr>
        <w:t xml:space="preserve"> </w:t>
      </w:r>
      <w:sdt>
        <w:sdtPr>
          <w:rPr>
            <w:rFonts w:ascii="Century Gothic" w:hAnsi="Century Gothic" w:cs="Arial"/>
            <w:sz w:val="16"/>
            <w:szCs w:val="16"/>
            <w:u w:val="single"/>
          </w:rPr>
          <w:id w:val="-235864338"/>
          <w:placeholder>
            <w:docPart w:val="DefaultPlaceholder_-1854013440"/>
          </w:placeholder>
          <w:dataBinding w:prefixMappings="xmlns:ns0='urn:microsoft-dynamics-nav/reports/Physical_Contract/50200/'" w:xpath="/ns0:NavWordReportXmlPart[1]/ns0:Contract[1]/ns0:PhysicalCountyCode[1]" w:storeItemID="{CFFE4C0C-4258-41A2-992B-6A9CAE3CDBE8}"/>
          <w:text/>
          <w:alias w:val="#Nav: /Contract/PhysicalCountyCode"/>
          <w:tag w:val="#Nav: Physical_Contract/50200"/>
        </w:sdtPr>
        <w:sdtEndPr/>
        <w:sdtContent>
          <w:r w:rsidRPr="00DF62E2">
            <w:rPr>
              <w:rFonts w:ascii="Century Gothic" w:hAnsi="Century Gothic" w:cs="Arial"/>
              <w:sz w:val="16"/>
              <w:szCs w:val="16"/>
              <w:u w:val="single"/>
            </w:rPr>
            <w:t>PHYSICALCOUNTYCODE</w:t>
          </w:r>
        </w:sdtContent>
      </w:sdt>
      <w:r>
        <w:rPr>
          <w:rFonts w:ascii="Century Gothic" w:hAnsi="Century Gothic" w:cs="Arial"/>
          <w:sz w:val="16"/>
          <w:szCs w:val="16"/>
        </w:rPr>
        <w:t xml:space="preserve"> </w:t>
      </w:r>
      <w:r w:rsidRPr="00E47F1B">
        <w:rPr>
          <w:rFonts w:ascii="Century Gothic" w:hAnsi="Century Gothic" w:cs="Arial"/>
          <w:sz w:val="16"/>
          <w:szCs w:val="16"/>
        </w:rPr>
        <w:t>IN</w:t>
      </w:r>
      <w:r>
        <w:rPr>
          <w:rFonts w:ascii="Century Gothic" w:hAnsi="Century Gothic" w:cs="Arial"/>
          <w:sz w:val="16"/>
          <w:szCs w:val="16"/>
        </w:rPr>
        <w:t xml:space="preserve"> </w:t>
      </w:r>
      <w:sdt>
        <w:sdtPr>
          <w:rPr>
            <w:rFonts w:ascii="Century Gothic" w:hAnsi="Century Gothic" w:cs="Arial"/>
            <w:sz w:val="16"/>
            <w:szCs w:val="16"/>
            <w:u w:val="single"/>
          </w:rPr>
          <w:id w:val="1951356061"/>
          <w:placeholder>
            <w:docPart w:val="DefaultPlaceholder_-1854013440"/>
          </w:placeholder>
          <w:dataBinding w:prefixMappings="xmlns:ns0='urn:microsoft-dynamics-nav/reports/Physical_Contract/50200/'" w:xpath="/ns0:NavWordReportXmlPart[1]/ns0:Contract[1]/ns0:PhysicalCountryCode[1]" w:storeItemID="{CFFE4C0C-4258-41A2-992B-6A9CAE3CDBE8}"/>
          <w:text/>
          <w:alias w:val="#Nav: /Contract/PhysicalCountryCode"/>
          <w:tag w:val="#Nav: Physical_Contract/50200"/>
        </w:sdtPr>
        <w:sdtEndPr/>
        <w:sdtContent>
          <w:r w:rsidRPr="00DF62E2">
            <w:rPr>
              <w:rFonts w:ascii="Century Gothic" w:hAnsi="Century Gothic" w:cs="Arial"/>
              <w:sz w:val="16"/>
              <w:szCs w:val="16"/>
              <w:u w:val="single"/>
            </w:rPr>
            <w:t>PHYSICALCOUNTRYCODE</w:t>
          </w:r>
        </w:sdtContent>
      </w:sdt>
    </w:p>
    <w:p w:rsidRPr="00E47F1B" w:rsidR="00700E33" w:rsidP="00700E33" w:rsidRDefault="00700E33" w14:paraId="726BD386"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rPr>
      </w:pPr>
      <w:r w:rsidRPr="00E47F1B">
        <w:rPr>
          <w:rFonts w:ascii="Century Gothic" w:hAnsi="Century Gothic" w:cs="Arial"/>
          <w:sz w:val="16"/>
          <w:szCs w:val="16"/>
        </w:rPr>
        <w:t>MATRICOLA CONTATORE</w:t>
      </w:r>
      <w:r>
        <w:rPr>
          <w:rFonts w:ascii="Century Gothic" w:hAnsi="Century Gothic" w:cs="Arial"/>
          <w:sz w:val="16"/>
          <w:szCs w:val="16"/>
        </w:rPr>
        <w:t xml:space="preserve"> ____________________________________</w:t>
      </w:r>
    </w:p>
    <w:p w:rsidRPr="00E47F1B" w:rsidR="00700E33" w:rsidP="00700E33" w:rsidRDefault="00700E33" w14:paraId="2D9E9F7C" w14:textId="77777777">
      <w:pPr>
        <w:spacing w:after="0"/>
        <w:rPr>
          <w:rFonts w:ascii="Century Gothic" w:hAnsi="Century Gothic" w:cs="Arial"/>
          <w:sz w:val="16"/>
          <w:szCs w:val="16"/>
        </w:rPr>
      </w:pPr>
    </w:p>
    <w:p w:rsidRPr="00E47F1B" w:rsidR="00700E33" w:rsidP="00700E33" w:rsidRDefault="00700E33" w14:paraId="39592FCA"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rPr>
      </w:pPr>
      <w:r>
        <w:rPr>
          <w:rFonts w:ascii="Century Gothic" w:hAnsi="Century Gothic" w:cs="Arial"/>
          <w:b/>
          <w:sz w:val="16"/>
          <w:szCs w:val="16"/>
        </w:rPr>
        <w:t xml:space="preserve">Mezzo di </w:t>
      </w:r>
      <w:proofErr w:type="spellStart"/>
      <w:r>
        <w:rPr>
          <w:rFonts w:ascii="Century Gothic" w:hAnsi="Century Gothic" w:cs="Arial"/>
          <w:b/>
          <w:sz w:val="16"/>
          <w:szCs w:val="16"/>
        </w:rPr>
        <w:t>Pagamento</w:t>
      </w:r>
      <w:proofErr w:type="spellEnd"/>
    </w:p>
    <w:p w:rsidRPr="00344825" w:rsidR="00700E33" w:rsidP="00700E33" w:rsidRDefault="00BC0D9B" w14:paraId="2D8B26C2" w14:textId="4ECAC60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6"/>
          <w:szCs w:val="16"/>
        </w:rPr>
      </w:pPr>
      <w:sdt>
        <w:sdtPr>
          <w:rPr>
            <w:rFonts w:ascii="Century Gothic" w:hAnsi="Century Gothic" w:cs="Arial"/>
            <w:sz w:val="16"/>
            <w:szCs w:val="16"/>
            <w:u w:val="single"/>
          </w:rPr>
          <w:id w:val="859399138"/>
          <w:placeholder>
            <w:docPart w:val="DefaultPlaceholder_-1854013440"/>
          </w:placeholder>
          <w:dataBinding w:prefixMappings="xmlns:ns0='urn:microsoft-dynamics-nav/reports/Physical_Contract/50200/'" w:xpath="/ns0:NavWordReportXmlPart[1]/ns0:Contract[1]/ns0:Payment[1]" w:storeItemID="{CFFE4C0C-4258-41A2-992B-6A9CAE3CDBE8}"/>
          <w:text/>
          <w:alias w:val="#Nav: /Contract/Payment"/>
          <w:tag w:val="#Nav: Physical_Contract/50200"/>
        </w:sdtPr>
        <w:sdtEndPr/>
        <w:sdtContent>
          <w:r w:rsidRPr="00561F41" w:rsidR="00C814B2">
            <w:rPr>
              <w:rFonts w:ascii="Century Gothic" w:hAnsi="Century Gothic" w:cs="Arial"/>
              <w:sz w:val="16"/>
              <w:szCs w:val="16"/>
              <w:u w:val="single"/>
            </w:rPr>
            <w:t>PAYMENT</w:t>
          </w:r>
        </w:sdtContent>
      </w:sdt>
      <w:r w:rsidR="00561F41">
        <w:rPr>
          <w:rFonts w:ascii="Century Gothic" w:hAnsi="Century Gothic" w:cs="Arial"/>
          <w:sz w:val="16"/>
          <w:szCs w:val="16"/>
        </w:rPr>
        <w:t xml:space="preserve"> </w:t>
      </w:r>
      <w:r w:rsidRPr="00344825" w:rsidR="00700E33">
        <w:rPr>
          <w:rFonts w:ascii="Century Gothic" w:hAnsi="Century Gothic" w:cs="Arial"/>
          <w:bCs/>
          <w:i/>
          <w:iCs/>
          <w:sz w:val="16"/>
          <w:szCs w:val="16"/>
        </w:rPr>
        <w:t>(</w:t>
      </w:r>
      <w:proofErr w:type="spellStart"/>
      <w:r w:rsidRPr="00344825" w:rsidR="00700E33">
        <w:rPr>
          <w:rFonts w:ascii="Century Gothic" w:hAnsi="Century Gothic" w:cs="Arial"/>
          <w:bCs/>
          <w:i/>
          <w:iCs/>
          <w:sz w:val="16"/>
          <w:szCs w:val="16"/>
        </w:rPr>
        <w:t>Bonifico</w:t>
      </w:r>
      <w:proofErr w:type="spellEnd"/>
      <w:r w:rsidRPr="00344825" w:rsidR="00700E33">
        <w:rPr>
          <w:rFonts w:ascii="Century Gothic" w:hAnsi="Century Gothic" w:cs="Arial"/>
          <w:bCs/>
          <w:i/>
          <w:iCs/>
          <w:sz w:val="16"/>
          <w:szCs w:val="16"/>
        </w:rPr>
        <w:t xml:space="preserve"> </w:t>
      </w:r>
      <w:proofErr w:type="spellStart"/>
      <w:r w:rsidRPr="00344825" w:rsidR="00700E33">
        <w:rPr>
          <w:rFonts w:ascii="Century Gothic" w:hAnsi="Century Gothic" w:cs="Arial"/>
          <w:bCs/>
          <w:i/>
          <w:iCs/>
          <w:sz w:val="16"/>
          <w:szCs w:val="16"/>
        </w:rPr>
        <w:t>Bancario</w:t>
      </w:r>
      <w:proofErr w:type="spellEnd"/>
      <w:r w:rsidRPr="00344825" w:rsidR="00700E33">
        <w:rPr>
          <w:rFonts w:ascii="Century Gothic" w:hAnsi="Century Gothic" w:cs="Arial"/>
          <w:bCs/>
          <w:i/>
          <w:iCs/>
          <w:sz w:val="16"/>
          <w:szCs w:val="16"/>
        </w:rPr>
        <w:t xml:space="preserve"> o </w:t>
      </w:r>
      <w:proofErr w:type="spellStart"/>
      <w:r w:rsidRPr="00344825" w:rsidR="00700E33">
        <w:rPr>
          <w:rFonts w:ascii="Century Gothic" w:hAnsi="Century Gothic" w:cs="Arial"/>
          <w:bCs/>
          <w:i/>
          <w:iCs/>
          <w:sz w:val="16"/>
          <w:szCs w:val="16"/>
        </w:rPr>
        <w:t>Mandato</w:t>
      </w:r>
      <w:proofErr w:type="spellEnd"/>
      <w:r w:rsidRPr="00344825" w:rsidR="00700E33">
        <w:rPr>
          <w:rFonts w:ascii="Century Gothic" w:hAnsi="Century Gothic" w:cs="Arial"/>
          <w:bCs/>
          <w:i/>
          <w:iCs/>
          <w:sz w:val="16"/>
          <w:szCs w:val="16"/>
        </w:rPr>
        <w:t xml:space="preserve"> SDD/SEPA)</w:t>
      </w:r>
    </w:p>
    <w:p w:rsidR="00700E33" w:rsidP="00700E33" w:rsidRDefault="00700E33" w14:paraId="4E5ABA2A" w14:textId="77777777">
      <w:pPr>
        <w:spacing w:after="0"/>
        <w:rPr>
          <w:rFonts w:ascii="Century Gothic" w:hAnsi="Century Gothic" w:cs="Arial"/>
          <w:b/>
          <w:szCs w:val="16"/>
        </w:rPr>
      </w:pPr>
    </w:p>
    <w:p w:rsidR="00700E33" w:rsidP="00700E33" w:rsidRDefault="00700E33" w14:paraId="09A4C75C" w14:textId="77777777">
      <w:pPr>
        <w:spacing w:after="0"/>
        <w:rPr>
          <w:rFonts w:ascii="Century Gothic" w:hAnsi="Century Gothic" w:cs="Arial"/>
          <w:b/>
          <w:szCs w:val="16"/>
        </w:rPr>
      </w:pPr>
    </w:p>
    <w:p w:rsidR="00700E33" w:rsidP="00700E33" w:rsidRDefault="00700E33" w14:paraId="1180CFB1" w14:textId="77777777">
      <w:pPr>
        <w:spacing w:after="0"/>
        <w:rPr>
          <w:rFonts w:ascii="Century Gothic" w:hAnsi="Century Gothic" w:cs="Arial"/>
          <w:b/>
          <w:szCs w:val="16"/>
        </w:rPr>
      </w:pPr>
    </w:p>
    <w:p w:rsidR="00700E33" w:rsidP="00700E33" w:rsidRDefault="00700E33" w14:paraId="15AC86C8" w14:textId="77777777">
      <w:pPr>
        <w:spacing w:after="0"/>
        <w:rPr>
          <w:rFonts w:ascii="Century Gothic" w:hAnsi="Century Gothic" w:cs="Arial"/>
          <w:b/>
          <w:szCs w:val="16"/>
        </w:rPr>
      </w:pPr>
    </w:p>
    <w:p w:rsidR="00700E33" w:rsidP="00700E33" w:rsidRDefault="00700E33" w14:paraId="16BB5317" w14:textId="77777777">
      <w:pPr>
        <w:spacing w:after="0"/>
        <w:rPr>
          <w:rFonts w:ascii="Century Gothic" w:hAnsi="Century Gothic" w:cs="Arial"/>
          <w:b/>
          <w:szCs w:val="16"/>
        </w:rPr>
      </w:pPr>
    </w:p>
    <w:p w:rsidR="00700E33" w:rsidP="00700E33" w:rsidRDefault="00700E33" w14:paraId="2B6F682E" w14:textId="77777777">
      <w:pPr>
        <w:spacing w:after="0"/>
        <w:jc w:val="both"/>
        <w:rPr>
          <w:rFonts w:ascii="Century Gothic" w:hAnsi="Century Gothic" w:cs="Arial"/>
          <w:b/>
          <w:bCs/>
          <w:color w:val="000000"/>
          <w:sz w:val="20"/>
          <w:szCs w:val="16"/>
        </w:rPr>
      </w:pPr>
      <w:proofErr w:type="spellStart"/>
      <w:r w:rsidRPr="00111EC4">
        <w:rPr>
          <w:rFonts w:ascii="Century Gothic" w:hAnsi="Century Gothic" w:cs="Arial"/>
          <w:b/>
          <w:bCs/>
          <w:color w:val="000000"/>
          <w:sz w:val="20"/>
          <w:szCs w:val="16"/>
        </w:rPr>
        <w:t>Luogo</w:t>
      </w:r>
      <w:proofErr w:type="spellEnd"/>
      <w:r w:rsidRPr="00111EC4">
        <w:rPr>
          <w:rFonts w:ascii="Century Gothic" w:hAnsi="Century Gothic" w:cs="Arial"/>
          <w:b/>
          <w:bCs/>
          <w:color w:val="000000"/>
          <w:sz w:val="20"/>
          <w:szCs w:val="16"/>
        </w:rPr>
        <w:t xml:space="preserve"> e Data _____________________________</w:t>
      </w:r>
    </w:p>
    <w:p w:rsidR="00700E33" w:rsidP="00700E33" w:rsidRDefault="00700E33" w14:paraId="6BFC89D8" w14:textId="77777777">
      <w:pPr>
        <w:spacing w:after="0"/>
        <w:jc w:val="both"/>
        <w:rPr>
          <w:rFonts w:ascii="Century Gothic" w:hAnsi="Century Gothic" w:cs="Arial"/>
          <w:b/>
          <w:bCs/>
          <w:color w:val="000000"/>
          <w:sz w:val="20"/>
          <w:szCs w:val="16"/>
        </w:rPr>
      </w:pPr>
    </w:p>
    <w:p w:rsidR="00700E33" w:rsidP="00700E33" w:rsidRDefault="00700E33" w14:paraId="52411B34" w14:textId="77777777">
      <w:pPr>
        <w:spacing w:after="0"/>
        <w:jc w:val="both"/>
        <w:rPr>
          <w:rFonts w:ascii="Century Gothic" w:hAnsi="Century Gothic" w:cs="Arial"/>
          <w:b/>
          <w:bCs/>
          <w:color w:val="000000"/>
          <w:sz w:val="20"/>
          <w:szCs w:val="16"/>
        </w:rPr>
      </w:pPr>
    </w:p>
    <w:p w:rsidR="00700E33" w:rsidP="00700E33" w:rsidRDefault="00700E33" w14:paraId="26BD7DEC" w14:textId="77777777">
      <w:pPr>
        <w:spacing w:after="0"/>
        <w:jc w:val="both"/>
        <w:rPr>
          <w:rFonts w:ascii="Century Gothic" w:hAnsi="Century Gothic" w:cs="Arial"/>
          <w:b/>
          <w:bCs/>
          <w:color w:val="000000"/>
          <w:sz w:val="20"/>
          <w:szCs w:val="16"/>
        </w:rPr>
      </w:pPr>
    </w:p>
    <w:p w:rsidR="00700E33" w:rsidP="00700E33" w:rsidRDefault="00700E33" w14:paraId="4E948D04" w14:textId="77777777">
      <w:pPr>
        <w:spacing w:after="0"/>
        <w:jc w:val="both"/>
        <w:rPr>
          <w:rFonts w:ascii="Century Gothic" w:hAnsi="Century Gothic" w:cs="Arial"/>
          <w:b/>
          <w:bCs/>
          <w:color w:val="000000"/>
          <w:sz w:val="20"/>
          <w:szCs w:val="16"/>
        </w:rPr>
      </w:pPr>
    </w:p>
    <w:p w:rsidR="00700E33" w:rsidP="00700E33" w:rsidRDefault="00700E33" w14:paraId="33F2BAD4" w14:textId="77777777">
      <w:pPr>
        <w:spacing w:after="0"/>
        <w:jc w:val="both"/>
        <w:rPr>
          <w:rFonts w:ascii="Century Gothic" w:hAnsi="Century Gothic" w:cs="Arial"/>
          <w:b/>
          <w:bCs/>
          <w:color w:val="000000"/>
          <w:sz w:val="20"/>
          <w:szCs w:val="16"/>
        </w:rPr>
      </w:pPr>
    </w:p>
    <w:p w:rsidR="00700E33" w:rsidP="00700E33" w:rsidRDefault="00700E33" w14:paraId="01F631D5" w14:textId="77777777">
      <w:pPr>
        <w:spacing w:after="0"/>
        <w:jc w:val="both"/>
        <w:rPr>
          <w:rFonts w:ascii="Century Gothic" w:hAnsi="Century Gothic" w:cs="Arial"/>
          <w:b/>
          <w:bCs/>
          <w:color w:val="000000"/>
          <w:sz w:val="20"/>
          <w:szCs w:val="16"/>
        </w:rPr>
      </w:pPr>
    </w:p>
    <w:p w:rsidRPr="00D82CDF" w:rsidR="00700E33" w:rsidP="00700E33" w:rsidRDefault="00700E33" w14:paraId="5CE2718C" w14:textId="77777777">
      <w:pPr>
        <w:tabs>
          <w:tab w:val="left" w:pos="5103"/>
        </w:tabs>
        <w:spacing w:after="0"/>
        <w:jc w:val="both"/>
        <w:rPr>
          <w:rFonts w:ascii="Century Gothic" w:hAnsi="Century Gothic" w:cs="Arial"/>
          <w:bCs/>
          <w:color w:val="000000"/>
          <w:sz w:val="12"/>
          <w:szCs w:val="16"/>
        </w:rPr>
        <w:sectPr w:rsidRPr="00D82CDF" w:rsidR="00700E33" w:rsidSect="00700E33">
          <w:headerReference w:type="default" r:id="rId12"/>
          <w:footerReference w:type="even" r:id="rId13"/>
          <w:footerReference w:type="default" r:id="rId14"/>
          <w:pgSz w:w="11906" w:h="16838" w:code="9"/>
          <w:pgMar w:top="2268" w:right="851" w:bottom="1418" w:left="851" w:header="284" w:footer="392" w:gutter="0"/>
          <w:cols w:space="720"/>
          <w:noEndnote/>
          <w:docGrid w:linePitch="326"/>
        </w:sect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Pr>
          <w:rFonts w:ascii="Century Gothic" w:hAnsi="Century Gothic" w:cs="Arial"/>
          <w:b/>
          <w:bCs/>
          <w:color w:val="000000"/>
          <w:sz w:val="12"/>
          <w:szCs w:val="16"/>
        </w:rPr>
        <w:t>…………………………….</w:t>
      </w:r>
      <w:r>
        <w:rPr>
          <w:rFonts w:ascii="Century Gothic" w:hAnsi="Century Gothic" w:cs="Arial"/>
          <w:bCs/>
          <w:color w:val="000000"/>
          <w:sz w:val="12"/>
          <w:szCs w:val="16"/>
        </w:rPr>
        <w:t xml:space="preserve">…………………………………………………               </w:t>
      </w:r>
      <w:proofErr w:type="spellStart"/>
      <w:r w:rsidRPr="004B42D3">
        <w:rPr>
          <w:rFonts w:ascii="Century Gothic" w:hAnsi="Century Gothic" w:cs="Arial"/>
          <w:b/>
          <w:bCs/>
          <w:color w:val="000000"/>
          <w:sz w:val="12"/>
          <w:szCs w:val="16"/>
        </w:rPr>
        <w:t>l</w:t>
      </w:r>
      <w:r>
        <w:rPr>
          <w:rFonts w:ascii="Century Gothic" w:hAnsi="Century Gothic" w:cs="Arial"/>
          <w:b/>
          <w:bCs/>
          <w:color w:val="000000"/>
          <w:sz w:val="12"/>
          <w:szCs w:val="16"/>
        </w:rPr>
        <w:t>l</w:t>
      </w:r>
      <w:proofErr w:type="spellEnd"/>
      <w:r w:rsidRPr="004B42D3">
        <w:rPr>
          <w:rFonts w:ascii="Century Gothic" w:hAnsi="Century Gothic" w:cs="Arial"/>
          <w:b/>
          <w:bCs/>
          <w:color w:val="000000"/>
          <w:sz w:val="12"/>
          <w:szCs w:val="16"/>
        </w:rPr>
        <w:t xml:space="preserve"> CLIENTE</w:t>
      </w:r>
      <w:r>
        <w:rPr>
          <w:rFonts w:ascii="Century Gothic" w:hAnsi="Century Gothic" w:cs="Arial"/>
          <w:b/>
          <w:bCs/>
          <w:color w:val="000000"/>
          <w:sz w:val="12"/>
          <w:szCs w:val="16"/>
        </w:rPr>
        <w:t xml:space="preserve"> </w:t>
      </w:r>
      <w:proofErr w:type="gramStart"/>
      <w:r>
        <w:rPr>
          <w:rFonts w:ascii="Century Gothic" w:hAnsi="Century Gothic" w:cs="Arial"/>
          <w:b/>
          <w:bCs/>
          <w:color w:val="000000"/>
          <w:sz w:val="12"/>
          <w:szCs w:val="16"/>
        </w:rPr>
        <w:t>…..</w:t>
      </w:r>
      <w:proofErr w:type="gramEnd"/>
      <w:r>
        <w:rPr>
          <w:rFonts w:ascii="Century Gothic" w:hAnsi="Century Gothic" w:cs="Arial"/>
          <w:bCs/>
          <w:color w:val="000000"/>
          <w:sz w:val="12"/>
          <w:szCs w:val="16"/>
        </w:rPr>
        <w:t xml:space="preserve">……………………………………………….………………………………………………  </w:t>
      </w:r>
    </w:p>
    <w:p w:rsidRPr="00700E33" w:rsidR="00700E33" w:rsidP="00700E33" w:rsidRDefault="00700E33" w14:paraId="762AF867" w14:textId="77777777">
      <w:pPr>
        <w:pStyle w:val="Heading2"/>
        <w:jc w:val="center"/>
        <w:rPr>
          <w:rFonts w:ascii="Century Gothic" w:hAnsi="Century Gothic"/>
          <w:smallCaps/>
          <w:sz w:val="20"/>
          <w14:shadow w14:blurRad="50800" w14:dist="38100" w14:dir="2700000" w14:sx="100000" w14:sy="100000" w14:kx="0" w14:ky="0" w14:algn="tl">
            <w14:srgbClr w14:val="000000">
              <w14:alpha w14:val="60000"/>
            </w14:srgbClr>
          </w14:shadow>
        </w:rPr>
      </w:pPr>
      <w:r w:rsidRPr="00700E33">
        <w:rPr>
          <w:rFonts w:ascii="Century Gothic" w:hAnsi="Century Gothic"/>
          <w:smallCaps/>
          <w:sz w:val="20"/>
          <w14:shadow w14:blurRad="50800" w14:dist="38100" w14:dir="2700000" w14:sx="100000" w14:sy="100000" w14:kx="0" w14:ky="0" w14:algn="tl">
            <w14:srgbClr w14:val="000000">
              <w14:alpha w14:val="60000"/>
            </w14:srgbClr>
          </w14:shadow>
        </w:rPr>
        <w:lastRenderedPageBreak/>
        <w:t>Condizioni generali di fornitura</w:t>
      </w:r>
    </w:p>
    <w:p w:rsidR="00700E33" w:rsidP="00700E33" w:rsidRDefault="00700E33" w14:paraId="69887184" w14:textId="77777777">
      <w:pPr>
        <w:spacing w:after="0"/>
      </w:pPr>
    </w:p>
    <w:p w:rsidRPr="0097276D" w:rsidR="00700E33" w:rsidP="00700E33" w:rsidRDefault="00700E33" w14:paraId="3277B696" w14:textId="77777777">
      <w:pPr>
        <w:spacing w:after="0"/>
        <w:sectPr w:rsidRPr="0097276D" w:rsidR="00700E33" w:rsidSect="007050FA">
          <w:headerReference w:type="default" r:id="rId15"/>
          <w:pgSz w:w="11906" w:h="16838" w:code="9"/>
          <w:pgMar w:top="567" w:right="851" w:bottom="284" w:left="851" w:header="720" w:footer="720" w:gutter="0"/>
          <w:cols w:space="720"/>
          <w:noEndnote/>
        </w:sectPr>
      </w:pPr>
    </w:p>
    <w:p w:rsidRPr="000E0EC0" w:rsidR="00700E33" w:rsidP="00700E33" w:rsidRDefault="00700E33" w14:paraId="35A465F8" w14:textId="517004AD">
      <w:pPr>
        <w:pStyle w:val="Heading2"/>
        <w:rPr>
          <w:rFonts w:ascii="Century Gothic" w:hAnsi="Century Gothic"/>
          <w:color w:val="auto"/>
          <w:sz w:val="11"/>
          <w:szCs w:val="11"/>
        </w:rPr>
      </w:pPr>
      <w:r w:rsidRPr="00AE13D1">
        <w:rPr>
          <w:rFonts w:ascii="Century Gothic" w:hAnsi="Century Gothic"/>
          <w:sz w:val="11"/>
          <w:szCs w:val="11"/>
        </w:rPr>
        <w:t>1.</w:t>
      </w:r>
      <w:r w:rsidRPr="00AE13D1">
        <w:rPr>
          <w:rFonts w:ascii="Century Gothic" w:hAnsi="Century Gothic"/>
          <w:b w:val="0"/>
          <w:sz w:val="11"/>
          <w:szCs w:val="11"/>
        </w:rPr>
        <w:t xml:space="preserve"> La fornitura di energia elettrica cui il Cliente ha diritto in virtù del presente contratto comprende la somministrazione dell'energia elettrica e il correlato servizio di distribuzione. L'energia elettrica viene somministrata </w:t>
      </w:r>
      <w:r w:rsidRPr="00AE13D1">
        <w:rPr>
          <w:rFonts w:ascii="Century Gothic" w:hAnsi="Century Gothic"/>
          <w:b w:val="0"/>
          <w:color w:val="auto"/>
          <w:sz w:val="11"/>
          <w:szCs w:val="11"/>
        </w:rPr>
        <w:t xml:space="preserve">da </w:t>
      </w:r>
      <w:bookmarkStart w:name="_Hlk534184094" w:id="0"/>
      <w:sdt>
        <w:sdtPr>
          <w:rPr>
            <w:rFonts w:ascii="Century Gothic" w:hAnsi="Century Gothic"/>
            <w:b w:val="0"/>
            <w:color w:val="auto"/>
            <w:sz w:val="11"/>
            <w:szCs w:val="11"/>
          </w:rPr>
          <w:id w:val="-712416403"/>
          <w:placeholder>
            <w:docPart w:val="DefaultPlaceholder_-1854013440"/>
          </w:placeholder>
          <w:dataBinding w:prefixMappings="xmlns:ns0='urn:microsoft-dynamics-nav/reports/Physical_Contract/50200/'" w:xpath="/ns0:NavWordReportXmlPart[1]/ns0:Company_Information[1]/ns0:Name[1]" w:storeItemID="{CFFE4C0C-4258-41A2-992B-6A9CAE3CDBE8}"/>
          <w:text/>
          <w:alias w:val="#Nav: /Company_Information/Name"/>
          <w:tag w:val="#Nav: Physical_Contract/50200"/>
        </w:sdtPr>
        <w:sdtEndPr/>
        <w:sdtContent>
          <w:r w:rsidR="00083703">
            <w:rPr>
              <w:rFonts w:ascii="Century Gothic" w:hAnsi="Century Gothic"/>
              <w:b w:val="0"/>
              <w:color w:val="auto"/>
              <w:sz w:val="11"/>
              <w:szCs w:val="11"/>
            </w:rPr>
            <w:t>Name</w:t>
          </w:r>
        </w:sdtContent>
      </w:sdt>
      <w:r>
        <w:rPr>
          <w:rFonts w:ascii="Century Gothic" w:hAnsi="Century Gothic"/>
          <w:color w:val="auto"/>
          <w:sz w:val="11"/>
          <w:szCs w:val="11"/>
        </w:rPr>
        <w:t xml:space="preserve"> (marchio dell’Azienda elettrica cooperativa Luson)</w:t>
      </w:r>
      <w:r w:rsidRPr="00CC0873">
        <w:rPr>
          <w:rFonts w:ascii="Century Gothic" w:hAnsi="Century Gothic"/>
          <w:b w:val="0"/>
          <w:color w:val="auto"/>
          <w:sz w:val="11"/>
          <w:szCs w:val="11"/>
        </w:rPr>
        <w:t xml:space="preserve"> </w:t>
      </w:r>
      <w:bookmarkEnd w:id="0"/>
      <w:r w:rsidRPr="00AE13D1">
        <w:rPr>
          <w:rFonts w:ascii="Century Gothic" w:hAnsi="Century Gothic"/>
          <w:b w:val="0"/>
          <w:sz w:val="11"/>
          <w:szCs w:val="11"/>
        </w:rPr>
        <w:t xml:space="preserve">utilizzando la rete di distribuzione locale secondo le caratteristiche conformi alla normativa CEI EN 50160, avente per oggetto le </w:t>
      </w:r>
      <w:r w:rsidRPr="00AE13D1">
        <w:rPr>
          <w:rFonts w:ascii="Century Gothic" w:hAnsi="Century Gothic"/>
          <w:b w:val="0"/>
          <w:color w:val="auto"/>
          <w:sz w:val="11"/>
          <w:szCs w:val="11"/>
        </w:rPr>
        <w:t>caratteristiche della tensione fornita dalle reti pubbliche di distribuzione dell'energia elettrica. La fornitura dell'energia elettrica avviene in corrente alternata, alla tensione monofase di 230 Volt, alla tensione trifase di 400 Volt e alla frequenza di 50 Hz, con le tolleranze previste dalle vigenti disposizioni di legge.</w:t>
      </w:r>
    </w:p>
    <w:p w:rsidRPr="00AE13D1" w:rsidR="00700E33" w:rsidP="00700E33" w:rsidRDefault="00700E33" w14:paraId="7EE8ADE3" w14:textId="77777777">
      <w:pPr>
        <w:pStyle w:val="Heading2"/>
        <w:rPr>
          <w:rFonts w:ascii="Century Gothic" w:hAnsi="Century Gothic"/>
          <w:b w:val="0"/>
          <w:strike/>
          <w:color w:val="auto"/>
          <w:sz w:val="11"/>
          <w:szCs w:val="11"/>
        </w:rPr>
      </w:pPr>
      <w:r w:rsidRPr="00AE13D1">
        <w:rPr>
          <w:rFonts w:ascii="Century Gothic" w:hAnsi="Century Gothic"/>
          <w:sz w:val="11"/>
          <w:szCs w:val="11"/>
        </w:rPr>
        <w:t>2.</w:t>
      </w:r>
      <w:r w:rsidRPr="00AE13D1">
        <w:rPr>
          <w:rFonts w:ascii="Century Gothic" w:hAnsi="Century Gothic"/>
          <w:b w:val="0"/>
          <w:sz w:val="11"/>
          <w:szCs w:val="11"/>
        </w:rPr>
        <w:t xml:space="preserve"> Il Servizio di trasporto è disciplinato dalle deliberazioni dell'Autorità per l'Energia Elettrica e il Gas (</w:t>
      </w:r>
      <w:r>
        <w:rPr>
          <w:rFonts w:ascii="Century Gothic" w:hAnsi="Century Gothic"/>
          <w:b w:val="0"/>
          <w:sz w:val="11"/>
          <w:szCs w:val="11"/>
        </w:rPr>
        <w:t>ARERA</w:t>
      </w:r>
      <w:r w:rsidRPr="00AE13D1">
        <w:rPr>
          <w:rFonts w:ascii="Century Gothic" w:hAnsi="Century Gothic"/>
          <w:b w:val="0"/>
          <w:sz w:val="11"/>
          <w:szCs w:val="11"/>
        </w:rPr>
        <w:t xml:space="preserve">). Tale servizio è di competenza del Distributore e tutti i relativi oneri sono a carico del Cliente. Il Fornitore si impegna a effettuare ogni adempimento per rendere operativo il servizio. Il Cliente si impegna a fornire al Fornitore tutta la documentazione occorrente nei tempi e nei modi necessari. </w:t>
      </w:r>
      <w:r w:rsidRPr="00AE13D1">
        <w:rPr>
          <w:rFonts w:ascii="Century Gothic" w:hAnsi="Century Gothic"/>
          <w:b w:val="0"/>
          <w:color w:val="auto"/>
          <w:sz w:val="11"/>
          <w:szCs w:val="11"/>
        </w:rPr>
        <w:t>Pertanto, il Fornitore sarà l'unico soggetto con cui si interfaccerà il Cliente anche in caso di prestazioni di natura tecnica relative al punto di prelievo oggetto del contratto o al misuratore che richiedono il coinvolgimento del Distributore.</w:t>
      </w:r>
    </w:p>
    <w:p w:rsidRPr="00FD70EB" w:rsidR="00700E33" w:rsidP="00700E33" w:rsidRDefault="00700E33" w14:paraId="3F63D2A7" w14:textId="77777777">
      <w:pPr>
        <w:pStyle w:val="Heading2"/>
        <w:rPr>
          <w:rFonts w:ascii="Century Gothic" w:hAnsi="Century Gothic"/>
          <w:b w:val="0"/>
          <w:color w:val="auto"/>
          <w:sz w:val="11"/>
          <w:szCs w:val="11"/>
        </w:rPr>
      </w:pPr>
      <w:r w:rsidRPr="00467CB4">
        <w:rPr>
          <w:rFonts w:ascii="Century Gothic" w:hAnsi="Century Gothic"/>
          <w:color w:val="auto"/>
          <w:sz w:val="11"/>
          <w:szCs w:val="11"/>
        </w:rPr>
        <w:t>3.</w:t>
      </w:r>
      <w:r w:rsidRPr="00AE13D1">
        <w:rPr>
          <w:rFonts w:ascii="Century Gothic" w:hAnsi="Century Gothic"/>
          <w:b w:val="0"/>
          <w:color w:val="auto"/>
          <w:sz w:val="11"/>
          <w:szCs w:val="11"/>
        </w:rPr>
        <w:t xml:space="preserve"> </w:t>
      </w:r>
      <w:r w:rsidRPr="00CA0274">
        <w:rPr>
          <w:rFonts w:ascii="Century Gothic" w:hAnsi="Century Gothic"/>
          <w:b w:val="0"/>
          <w:color w:val="auto"/>
          <w:sz w:val="11"/>
          <w:szCs w:val="11"/>
        </w:rPr>
        <w:t>Le tariffe elettriche contenute nel contratto si applicano secondo l'offerta allegata. Tutte le tariffe relative al trasporto dell'energia e alla gestione dei contatori, nonché le tasse e contributi saranno applicate in conformità alle decisioni giuridiche dell'Autorità per l'Energia Elettrica e il Gas (ARERA). Le condizioni economiche per l'approvvigionamento energetico della materia energia possono essere adeguate annualmente all'evoluzione del mercato degli acquisti energetici.</w:t>
      </w:r>
    </w:p>
    <w:p w:rsidRPr="00AE13D1" w:rsidR="00700E33" w:rsidP="00700E33" w:rsidRDefault="00700E33" w14:paraId="73952DCD" w14:textId="77777777">
      <w:pPr>
        <w:pStyle w:val="Heading2"/>
        <w:rPr>
          <w:rFonts w:ascii="Century Gothic" w:hAnsi="Century Gothic"/>
          <w:b w:val="0"/>
          <w:color w:val="auto"/>
          <w:sz w:val="11"/>
          <w:szCs w:val="11"/>
        </w:rPr>
      </w:pPr>
      <w:r w:rsidRPr="00467CB4">
        <w:rPr>
          <w:rFonts w:ascii="Century Gothic" w:hAnsi="Century Gothic"/>
          <w:color w:val="auto"/>
          <w:sz w:val="11"/>
          <w:szCs w:val="11"/>
        </w:rPr>
        <w:t>4.</w:t>
      </w:r>
      <w:r w:rsidRPr="00AE13D1">
        <w:rPr>
          <w:rFonts w:ascii="Century Gothic" w:hAnsi="Century Gothic"/>
          <w:b w:val="0"/>
          <w:color w:val="auto"/>
          <w:sz w:val="11"/>
          <w:szCs w:val="11"/>
        </w:rPr>
        <w:t xml:space="preserve"> I livelli di qualità commerciale dei servizi erogati dal distributore sono quelli previsti dalla vigente normativa; al cliente sono dovuti gli indennizzi automatici nel caso di mancato rispetto degli standard specifici di qualità commerciale di cui alla delibera </w:t>
      </w:r>
      <w:r>
        <w:rPr>
          <w:rFonts w:ascii="Century Gothic" w:hAnsi="Century Gothic"/>
          <w:b w:val="0"/>
          <w:color w:val="auto"/>
          <w:sz w:val="11"/>
          <w:szCs w:val="11"/>
        </w:rPr>
        <w:t>ARERA</w:t>
      </w:r>
      <w:r w:rsidRPr="00AE13D1">
        <w:rPr>
          <w:rFonts w:ascii="Century Gothic" w:hAnsi="Century Gothic"/>
          <w:b w:val="0"/>
          <w:color w:val="auto"/>
          <w:sz w:val="11"/>
          <w:szCs w:val="11"/>
        </w:rPr>
        <w:t xml:space="preserve"> n. </w:t>
      </w:r>
      <w:r>
        <w:rPr>
          <w:rFonts w:ascii="Century Gothic" w:hAnsi="Century Gothic"/>
          <w:b w:val="0"/>
          <w:color w:val="auto"/>
          <w:sz w:val="11"/>
          <w:szCs w:val="11"/>
        </w:rPr>
        <w:t>646/15</w:t>
      </w:r>
      <w:r w:rsidRPr="00AE13D1">
        <w:rPr>
          <w:rFonts w:ascii="Century Gothic" w:hAnsi="Century Gothic"/>
          <w:b w:val="0"/>
          <w:color w:val="auto"/>
          <w:sz w:val="11"/>
          <w:szCs w:val="11"/>
        </w:rPr>
        <w:t>, contenente “Testo Integrato della regolazione della qualità dei servizi di distribuzione, misura e vendita dell’energia elettrica per il periodo di regolazione 20</w:t>
      </w:r>
      <w:r>
        <w:rPr>
          <w:rFonts w:ascii="Century Gothic" w:hAnsi="Century Gothic"/>
          <w:b w:val="0"/>
          <w:color w:val="auto"/>
          <w:sz w:val="11"/>
          <w:szCs w:val="11"/>
        </w:rPr>
        <w:t>16</w:t>
      </w:r>
      <w:r w:rsidRPr="00AE13D1">
        <w:rPr>
          <w:rFonts w:ascii="Century Gothic" w:hAnsi="Century Gothic"/>
          <w:b w:val="0"/>
          <w:color w:val="auto"/>
          <w:sz w:val="11"/>
          <w:szCs w:val="11"/>
        </w:rPr>
        <w:t>-20</w:t>
      </w:r>
      <w:r>
        <w:rPr>
          <w:rFonts w:ascii="Century Gothic" w:hAnsi="Century Gothic"/>
          <w:b w:val="0"/>
          <w:color w:val="auto"/>
          <w:sz w:val="11"/>
          <w:szCs w:val="11"/>
        </w:rPr>
        <w:t>23</w:t>
      </w:r>
      <w:r w:rsidRPr="00AE13D1">
        <w:rPr>
          <w:rFonts w:ascii="Century Gothic" w:hAnsi="Century Gothic"/>
          <w:b w:val="0"/>
          <w:color w:val="auto"/>
          <w:sz w:val="11"/>
          <w:szCs w:val="11"/>
        </w:rPr>
        <w:t>”, e successive modifiche ed integrazioni</w:t>
      </w:r>
      <w:r>
        <w:rPr>
          <w:rFonts w:ascii="Century Gothic" w:hAnsi="Century Gothic"/>
          <w:b w:val="0"/>
          <w:color w:val="auto"/>
          <w:sz w:val="11"/>
          <w:szCs w:val="11"/>
        </w:rPr>
        <w:t xml:space="preserve">. </w:t>
      </w:r>
      <w:r w:rsidRPr="00AE13D1">
        <w:rPr>
          <w:rFonts w:ascii="Century Gothic" w:hAnsi="Century Gothic"/>
          <w:b w:val="0"/>
          <w:color w:val="auto"/>
          <w:sz w:val="11"/>
          <w:szCs w:val="11"/>
        </w:rPr>
        <w:t>Per la violazione di standard specifici di qualità di competenza del distributore competente, il distributore è tenuto ad accreditare al cliente che gli ha chiesto la prestazione per la quale il distributore non ha rispettato il livello specifico, l’indennizzo automatico ricevuto dal distributore. Si veda, a tal proposito, l’allegato al presente contratto.</w:t>
      </w:r>
    </w:p>
    <w:p w:rsidRPr="00AE13D1" w:rsidR="00700E33" w:rsidP="00700E33" w:rsidRDefault="00700E33" w14:paraId="3D0B0935" w14:textId="77777777">
      <w:pPr>
        <w:pStyle w:val="Heading2"/>
        <w:rPr>
          <w:rFonts w:ascii="Century Gothic" w:hAnsi="Century Gothic"/>
          <w:b w:val="0"/>
          <w:color w:val="auto"/>
          <w:sz w:val="11"/>
          <w:szCs w:val="11"/>
        </w:rPr>
      </w:pPr>
      <w:r w:rsidRPr="00AE13D1">
        <w:rPr>
          <w:rFonts w:ascii="Century Gothic" w:hAnsi="Century Gothic"/>
          <w:color w:val="auto"/>
          <w:sz w:val="11"/>
          <w:szCs w:val="11"/>
        </w:rPr>
        <w:t>5.</w:t>
      </w:r>
      <w:r w:rsidRPr="00AE13D1">
        <w:rPr>
          <w:rFonts w:ascii="Century Gothic" w:hAnsi="Century Gothic"/>
          <w:b w:val="0"/>
          <w:color w:val="auto"/>
          <w:sz w:val="11"/>
          <w:szCs w:val="11"/>
        </w:rPr>
        <w:t xml:space="preserve"> La richiesta di attivazione o modificazione della fornitura sarà tempestivamente evasa secondo le modalità e nei termini fissati </w:t>
      </w:r>
      <w:r>
        <w:rPr>
          <w:rFonts w:ascii="Century Gothic" w:hAnsi="Century Gothic"/>
          <w:b w:val="0"/>
          <w:color w:val="auto"/>
          <w:sz w:val="11"/>
          <w:szCs w:val="11"/>
        </w:rPr>
        <w:t>dall’ARERA</w:t>
      </w:r>
      <w:r w:rsidRPr="00AE13D1">
        <w:rPr>
          <w:rFonts w:ascii="Century Gothic" w:hAnsi="Century Gothic"/>
          <w:b w:val="0"/>
          <w:color w:val="auto"/>
          <w:sz w:val="11"/>
          <w:szCs w:val="11"/>
        </w:rPr>
        <w:t>. Il tempo massimo di attivazione della fornitura da parte del competente distributore è pari a 5 giorni lavorativi dalla data di ricevimento, da parte dello stesso, della relativa richiesta.</w:t>
      </w:r>
    </w:p>
    <w:p w:rsidRPr="00AE13D1" w:rsidR="00700E33" w:rsidP="00700E33" w:rsidRDefault="00700E33" w14:paraId="6B6D1A48" w14:textId="77777777">
      <w:pPr>
        <w:pStyle w:val="Heading2"/>
        <w:rPr>
          <w:rFonts w:ascii="Century Gothic" w:hAnsi="Century Gothic"/>
          <w:b w:val="0"/>
          <w:sz w:val="11"/>
          <w:szCs w:val="11"/>
        </w:rPr>
      </w:pPr>
      <w:r w:rsidRPr="00AE13D1">
        <w:rPr>
          <w:rFonts w:ascii="Century Gothic" w:hAnsi="Century Gothic"/>
          <w:color w:val="auto"/>
          <w:sz w:val="11"/>
          <w:szCs w:val="11"/>
        </w:rPr>
        <w:t>6.</w:t>
      </w:r>
      <w:r w:rsidRPr="00AE13D1">
        <w:rPr>
          <w:rFonts w:ascii="Century Gothic" w:hAnsi="Century Gothic"/>
          <w:b w:val="0"/>
          <w:color w:val="auto"/>
          <w:sz w:val="11"/>
          <w:szCs w:val="11"/>
        </w:rPr>
        <w:t xml:space="preserve"> Il servizio di trasporto è sottoposto alle seguenti condizioni: a) gli impianti</w:t>
      </w:r>
      <w:r w:rsidRPr="00AE13D1">
        <w:rPr>
          <w:rFonts w:ascii="Century Gothic" w:hAnsi="Century Gothic"/>
          <w:b w:val="0"/>
          <w:sz w:val="11"/>
          <w:szCs w:val="11"/>
        </w:rPr>
        <w:t xml:space="preserve"> del Cliente, nei punti di prelievo, soddisfano, anche in considerazione dei pregressi oneri di allacciamento alla rete, le regole tecniche di connessione relative alla rete di appartenenza, secondo la normativa vigente; b) il Cliente ha ottenuto, in ogni caso, e a propria cura, da parte del proprietario dell'immobile nel quale si trova il punto di prelievo connesso alla rete, l'autorizzazione all'esecuzione, mantenimento in opera ed esercizio dei necessari impianti che potranno essere utilizzati dal Distributore anche per connessioni di altri Clienti; ove motivi tecnici lo rendano necessario, il Cliente è tenuto a concedere o a far concedere al Distributore l'uso di un locale, con diretto accesso dalla strada, idoneo all'installazione delle apparecchiature necessarie per l'esecuzione del servizio di trasporto e della relativa misura dell'energia elettrica. Il Distributore rimane proprietario degli impianti ed apparecchi che installerà in detto locale e potrà utilizzarli per connessioni di terzi, restando in facoltà del proprietario del locale di richiedere al Distributore un equo compenso qualora gli impianti non vengano prevalentemente utilizzati per il servizio di trasporto nell'immobile; c) l'esecuzione del servizio di trasporto è da intendersi comunque subordinata all'ottenimento ed alla permanenza delle autorizzazioni, permessi, servitù e di quant'altro necessario alla costruzione ed esercizio degli impianti occorrenti; d) il Distributore provvede alla realizzazione degli impianti occorrenti per il passaggio di energia fino al punto di consegna, ne rimane proprietario e potrà utilizzarli anche per le connessioni di terzi e/o rimuovere gli impianti alla cessazione del servizio di trasporto.</w:t>
      </w:r>
    </w:p>
    <w:p w:rsidRPr="00AE13D1" w:rsidR="00700E33" w:rsidP="00700E33" w:rsidRDefault="00700E33" w14:paraId="539628CD" w14:textId="77777777">
      <w:pPr>
        <w:pStyle w:val="Heading2"/>
        <w:rPr>
          <w:rFonts w:ascii="Century Gothic" w:hAnsi="Century Gothic"/>
          <w:b w:val="0"/>
          <w:sz w:val="11"/>
          <w:szCs w:val="11"/>
        </w:rPr>
      </w:pPr>
      <w:r w:rsidRPr="00AE13D1">
        <w:rPr>
          <w:rFonts w:ascii="Century Gothic" w:hAnsi="Century Gothic"/>
          <w:sz w:val="11"/>
          <w:szCs w:val="11"/>
        </w:rPr>
        <w:t>7.</w:t>
      </w:r>
      <w:r w:rsidRPr="00AE13D1">
        <w:rPr>
          <w:rFonts w:ascii="Century Gothic" w:hAnsi="Century Gothic"/>
          <w:b w:val="0"/>
          <w:sz w:val="11"/>
          <w:szCs w:val="11"/>
        </w:rPr>
        <w:t xml:space="preserve"> Il Cliente, contestualmente alla sottoscrizione del contratto, deve versare, ove richiesto, il contributo di allacciamento e/o diritto fisso come determinato dalle norme vigenti o, in mancanza di queste, dal Distributore. Nel caso in cui l’allacciamento non fosse realizzato per cause indipendenti dal Fornitore e/o dal Distributore, il contratto si intenderà risolto per impossibilità sopravvenuta ed il Fornitore restituirà il contributo versato detraendo dal medesimo le spese sostenute e l'ammontare dell'IVA relativa, se dovuta.</w:t>
      </w:r>
    </w:p>
    <w:p w:rsidRPr="00AE13D1" w:rsidR="00700E33" w:rsidP="00700E33" w:rsidRDefault="00700E33" w14:paraId="42A828FF" w14:textId="77777777">
      <w:pPr>
        <w:pStyle w:val="Heading2"/>
        <w:rPr>
          <w:rFonts w:ascii="Century Gothic" w:hAnsi="Century Gothic"/>
          <w:b w:val="0"/>
          <w:sz w:val="11"/>
          <w:szCs w:val="11"/>
        </w:rPr>
      </w:pPr>
      <w:r w:rsidRPr="00AE13D1">
        <w:rPr>
          <w:rFonts w:ascii="Century Gothic" w:hAnsi="Century Gothic"/>
          <w:sz w:val="11"/>
          <w:szCs w:val="11"/>
        </w:rPr>
        <w:t>8.</w:t>
      </w:r>
      <w:r w:rsidRPr="00AE13D1">
        <w:rPr>
          <w:rFonts w:ascii="Century Gothic" w:hAnsi="Century Gothic"/>
          <w:b w:val="0"/>
          <w:sz w:val="11"/>
          <w:szCs w:val="11"/>
        </w:rPr>
        <w:t xml:space="preserve"> Il Cliente dichiara che il valore di "potenza disponibile", per cui ha corrisposto gli oneri di allacciamento, corrisponde al fabbisogno massimo di potenza e conviene che tale valore si intende a tutti gli effetti come livello di potenza massima prelevabile e reso disponibile dal Distributore. Non sono consentiti prelievi eccedenti la "potenza disponibile". Il Distributore si riserva di installare dispositivi per la limitazione della potenza prelevata. In caso di prelievi sistematici eccedenti la potenza disponibile il Distributore si riserva di far adeguare la potenza disponibile così come previsto dalla normativa vigente. Il Fornitore addebiterà al Cliente, i costi esposti dal Distributore. In ogni caso, il Cliente risponde di tutti gli eventuali danni arrecati al Fornitore o Distributore o ai terzi in conseguenza di un prelievo eccedente la "potenza disponibile", anche se relativi alla qualità del servizio.</w:t>
      </w:r>
    </w:p>
    <w:p w:rsidRPr="00AE13D1" w:rsidR="00700E33" w:rsidP="00700E33" w:rsidRDefault="00700E33" w14:paraId="4839A76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9.</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fattore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istantaneo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corrispondenza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massimo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0,90 e </w:t>
      </w:r>
      <w:proofErr w:type="spellStart"/>
      <w:r w:rsidRPr="00AE13D1">
        <w:rPr>
          <w:rFonts w:ascii="Century Gothic" w:hAnsi="Century Gothic" w:cs="Arial"/>
          <w:bCs/>
          <w:color w:val="000000"/>
          <w:sz w:val="11"/>
          <w:szCs w:val="11"/>
        </w:rPr>
        <w:t>quello</w:t>
      </w:r>
      <w:proofErr w:type="spellEnd"/>
      <w:r w:rsidRPr="00AE13D1">
        <w:rPr>
          <w:rFonts w:ascii="Century Gothic" w:hAnsi="Century Gothic" w:cs="Arial"/>
          <w:bCs/>
          <w:color w:val="000000"/>
          <w:sz w:val="11"/>
          <w:szCs w:val="11"/>
        </w:rPr>
        <w:t xml:space="preserve"> medio </w:t>
      </w:r>
      <w:proofErr w:type="spellStart"/>
      <w:r w:rsidRPr="00AE13D1">
        <w:rPr>
          <w:rFonts w:ascii="Century Gothic" w:hAnsi="Century Gothic" w:cs="Arial"/>
          <w:bCs/>
          <w:color w:val="000000"/>
          <w:sz w:val="11"/>
          <w:szCs w:val="11"/>
        </w:rPr>
        <w:t>mensile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0,70. Se il </w:t>
      </w:r>
      <w:proofErr w:type="spellStart"/>
      <w:r w:rsidRPr="00AE13D1">
        <w:rPr>
          <w:rFonts w:ascii="Century Gothic" w:hAnsi="Century Gothic" w:cs="Arial"/>
          <w:bCs/>
          <w:color w:val="000000"/>
          <w:sz w:val="11"/>
          <w:szCs w:val="11"/>
        </w:rPr>
        <w:t>fattore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medio </w:t>
      </w:r>
      <w:proofErr w:type="spellStart"/>
      <w:r w:rsidRPr="00AE13D1">
        <w:rPr>
          <w:rFonts w:ascii="Century Gothic" w:hAnsi="Century Gothic" w:cs="Arial"/>
          <w:bCs/>
          <w:color w:val="000000"/>
          <w:sz w:val="11"/>
          <w:szCs w:val="11"/>
        </w:rPr>
        <w:t>mensile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inferiore</w:t>
      </w:r>
      <w:proofErr w:type="spellEnd"/>
      <w:r w:rsidRPr="00AE13D1">
        <w:rPr>
          <w:rFonts w:ascii="Century Gothic" w:hAnsi="Century Gothic" w:cs="Arial"/>
          <w:bCs/>
          <w:color w:val="000000"/>
          <w:sz w:val="11"/>
          <w:szCs w:val="11"/>
        </w:rPr>
        <w:t xml:space="preserve"> a 0,70,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impegna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propri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in modo da </w:t>
      </w:r>
      <w:proofErr w:type="spellStart"/>
      <w:r w:rsidRPr="00AE13D1">
        <w:rPr>
          <w:rFonts w:ascii="Century Gothic" w:hAnsi="Century Gothic" w:cs="Arial"/>
          <w:bCs/>
          <w:color w:val="000000"/>
          <w:sz w:val="11"/>
          <w:szCs w:val="11"/>
        </w:rPr>
        <w:t>riportarlo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almeno</w:t>
      </w:r>
      <w:proofErr w:type="spellEnd"/>
      <w:r w:rsidRPr="00AE13D1">
        <w:rPr>
          <w:rFonts w:ascii="Century Gothic" w:hAnsi="Century Gothic" w:cs="Arial"/>
          <w:bCs/>
          <w:color w:val="000000"/>
          <w:sz w:val="11"/>
          <w:szCs w:val="11"/>
        </w:rPr>
        <w:t xml:space="preserve"> a tale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nessun</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l'impianto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erogare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reattiva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induttiva</w:t>
      </w:r>
      <w:proofErr w:type="spellEnd"/>
      <w:r w:rsidRPr="00AE13D1">
        <w:rPr>
          <w:rFonts w:ascii="Century Gothic" w:hAnsi="Century Gothic" w:cs="Arial"/>
          <w:bCs/>
          <w:color w:val="000000"/>
          <w:sz w:val="11"/>
          <w:szCs w:val="11"/>
        </w:rPr>
        <w:t xml:space="preserve"> verso la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ha il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applicare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maggiorazione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tariffaria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p>
    <w:p w:rsidRPr="00AE13D1" w:rsidR="00700E33" w:rsidP="00700E33" w:rsidRDefault="00700E33" w14:paraId="66D75841"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10.</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stipulazione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versare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un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cauzionale</w:t>
      </w:r>
      <w:proofErr w:type="spellEnd"/>
      <w:r w:rsidRPr="00AE13D1">
        <w:rPr>
          <w:rFonts w:ascii="Century Gothic" w:hAnsi="Century Gothic" w:cs="Arial"/>
          <w:bCs/>
          <w:color w:val="000000"/>
          <w:sz w:val="11"/>
          <w:szCs w:val="11"/>
        </w:rPr>
        <w:t xml:space="preserve"> il cui </w:t>
      </w:r>
      <w:proofErr w:type="spellStart"/>
      <w:r w:rsidRPr="00AE13D1">
        <w:rPr>
          <w:rFonts w:ascii="Century Gothic" w:hAnsi="Century Gothic" w:cs="Arial"/>
          <w:bCs/>
          <w:color w:val="000000"/>
          <w:sz w:val="11"/>
          <w:szCs w:val="11"/>
        </w:rPr>
        <w:t>ammontare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stabilito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Il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fruttifero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corso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effetto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In </w:t>
      </w:r>
      <w:proofErr w:type="spellStart"/>
      <w:r w:rsidRPr="00AE13D1">
        <w:rPr>
          <w:rFonts w:ascii="Century Gothic" w:hAnsi="Century Gothic" w:cs="Arial"/>
          <w:bCs/>
          <w:color w:val="000000"/>
          <w:sz w:val="11"/>
          <w:szCs w:val="11"/>
        </w:rPr>
        <w:t>sostituzione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cauzionale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riserva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prestazione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garanzia</w:t>
      </w:r>
      <w:proofErr w:type="spellEnd"/>
      <w:r w:rsidRPr="00AE13D1">
        <w:rPr>
          <w:rFonts w:ascii="Century Gothic" w:hAnsi="Century Gothic" w:cs="Arial"/>
          <w:bCs/>
          <w:color w:val="000000"/>
          <w:sz w:val="11"/>
          <w:szCs w:val="11"/>
        </w:rPr>
        <w:t xml:space="preserve"> in forma di </w:t>
      </w:r>
      <w:proofErr w:type="spellStart"/>
      <w:r w:rsidRPr="00AE13D1">
        <w:rPr>
          <w:rFonts w:ascii="Century Gothic" w:hAnsi="Century Gothic" w:cs="Arial"/>
          <w:bCs/>
          <w:color w:val="000000"/>
          <w:sz w:val="11"/>
          <w:szCs w:val="11"/>
        </w:rPr>
        <w:t>fideiussione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soli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domestici</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domiciliazione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bancaria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esonera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versamento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deposito</w:t>
      </w:r>
      <w:proofErr w:type="spellEnd"/>
      <w:r w:rsidRPr="00AE13D1">
        <w:rPr>
          <w:rFonts w:ascii="Century Gothic" w:hAnsi="Century Gothic" w:cs="Arial"/>
          <w:bCs/>
          <w:color w:val="000000"/>
          <w:sz w:val="11"/>
          <w:szCs w:val="11"/>
        </w:rPr>
        <w:t xml:space="preserve">. Tutti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oneri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fiscali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relativi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all'esecuzione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inclusi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riguardanti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l'attività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6E61A6E7"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11.</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subordina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l'esecuzione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dell'allacciamento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all'ottenimento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autorizzazioni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concessioni</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servitù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dovessero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rendersi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l’esecuzione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lavoro</w:t>
      </w:r>
      <w:proofErr w:type="spellEnd"/>
      <w:r w:rsidRPr="00AE13D1">
        <w:rPr>
          <w:rFonts w:ascii="Century Gothic" w:hAnsi="Century Gothic" w:cs="Arial"/>
          <w:bCs/>
          <w:color w:val="000000"/>
          <w:sz w:val="11"/>
          <w:szCs w:val="11"/>
        </w:rPr>
        <w:t xml:space="preserve">; b) al </w:t>
      </w:r>
      <w:proofErr w:type="spellStart"/>
      <w:r w:rsidRPr="00AE13D1">
        <w:rPr>
          <w:rFonts w:ascii="Century Gothic" w:hAnsi="Century Gothic" w:cs="Arial"/>
          <w:bCs/>
          <w:color w:val="000000"/>
          <w:sz w:val="11"/>
          <w:szCs w:val="11"/>
        </w:rPr>
        <w:t>rilascio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permessi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autorizzazioni</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richiesti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dagli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pubblici</w:t>
      </w:r>
      <w:proofErr w:type="spellEnd"/>
      <w:r w:rsidRPr="00AE13D1">
        <w:rPr>
          <w:rFonts w:ascii="Century Gothic" w:hAnsi="Century Gothic" w:cs="Arial"/>
          <w:bCs/>
          <w:color w:val="000000"/>
          <w:sz w:val="11"/>
          <w:szCs w:val="11"/>
        </w:rPr>
        <w:t xml:space="preserve">; c) </w:t>
      </w:r>
      <w:proofErr w:type="spellStart"/>
      <w:r w:rsidRPr="00AE13D1">
        <w:rPr>
          <w:rFonts w:ascii="Century Gothic" w:hAnsi="Century Gothic" w:cs="Arial"/>
          <w:bCs/>
          <w:color w:val="000000"/>
          <w:sz w:val="11"/>
          <w:szCs w:val="11"/>
        </w:rPr>
        <w:t>all'esecuzione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lavori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realizzarsi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cura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opere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murarie</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saranno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eseguite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334CDE56"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12.</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stabilisce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soluzione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all'allacciamento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alimentazione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l'ubicazione</w:t>
      </w:r>
      <w:proofErr w:type="spellEnd"/>
      <w:r w:rsidRPr="00AE13D1">
        <w:rPr>
          <w:rFonts w:ascii="Century Gothic" w:hAnsi="Century Gothic" w:cs="Arial"/>
          <w:bCs/>
          <w:color w:val="000000"/>
          <w:sz w:val="11"/>
          <w:szCs w:val="11"/>
        </w:rPr>
        <w:t xml:space="preserve"> e la </w:t>
      </w:r>
      <w:proofErr w:type="spellStart"/>
      <w:r w:rsidRPr="00AE13D1">
        <w:rPr>
          <w:rFonts w:ascii="Century Gothic" w:hAnsi="Century Gothic" w:cs="Arial"/>
          <w:bCs/>
          <w:color w:val="000000"/>
          <w:sz w:val="11"/>
          <w:szCs w:val="11"/>
        </w:rPr>
        <w:t>tipologia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in base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esistenti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zona e </w:t>
      </w:r>
      <w:proofErr w:type="spellStart"/>
      <w:r w:rsidRPr="00AE13D1">
        <w:rPr>
          <w:rFonts w:ascii="Century Gothic" w:hAnsi="Century Gothic" w:cs="Arial"/>
          <w:bCs/>
          <w:color w:val="000000"/>
          <w:sz w:val="11"/>
          <w:szCs w:val="11"/>
        </w:rPr>
        <w:t>all'entità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massima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proprietà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mettere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accessibili</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centralizzazione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proprietà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recintata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predisporre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manufatto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diretto</w:t>
      </w:r>
      <w:proofErr w:type="spellEnd"/>
      <w:r w:rsidRPr="00AE13D1">
        <w:rPr>
          <w:rFonts w:ascii="Century Gothic" w:hAnsi="Century Gothic" w:cs="Arial"/>
          <w:bCs/>
          <w:color w:val="000000"/>
          <w:sz w:val="11"/>
          <w:szCs w:val="11"/>
        </w:rPr>
        <w:t xml:space="preserve"> accesso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via.</w:t>
      </w:r>
    </w:p>
    <w:p w:rsidRPr="00AE13D1" w:rsidR="00700E33" w:rsidP="00700E33" w:rsidRDefault="00700E33" w14:paraId="26FA4ACE" w14:textId="77777777">
      <w:pPr>
        <w:spacing w:after="0"/>
        <w:jc w:val="both"/>
        <w:rPr>
          <w:rFonts w:ascii="Century Gothic" w:hAnsi="Century Gothic" w:cs="Arial"/>
          <w:bCs/>
          <w:color w:val="FF0000"/>
          <w:sz w:val="11"/>
          <w:szCs w:val="11"/>
        </w:rPr>
      </w:pPr>
      <w:r w:rsidRPr="00AE13D1">
        <w:rPr>
          <w:rFonts w:ascii="Century Gothic" w:hAnsi="Century Gothic" w:cs="Arial"/>
          <w:b/>
          <w:bCs/>
          <w:color w:val="000000"/>
          <w:sz w:val="11"/>
          <w:szCs w:val="11"/>
        </w:rPr>
        <w:t>13.</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sz w:val="11"/>
          <w:szCs w:val="11"/>
        </w:rPr>
        <w:t>Oltre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pagamento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contributo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allacciamento</w:t>
      </w:r>
      <w:proofErr w:type="spellEnd"/>
      <w:r w:rsidRPr="00AE13D1">
        <w:rPr>
          <w:rFonts w:ascii="Century Gothic" w:hAnsi="Century Gothic" w:cs="Arial"/>
          <w:bCs/>
          <w:sz w:val="11"/>
          <w:szCs w:val="11"/>
        </w:rPr>
        <w:t xml:space="preserve"> (in base alle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di carattere </w:t>
      </w:r>
      <w:proofErr w:type="spellStart"/>
      <w:r w:rsidRPr="00AE13D1">
        <w:rPr>
          <w:rFonts w:ascii="Century Gothic" w:hAnsi="Century Gothic" w:cs="Arial"/>
          <w:bCs/>
          <w:sz w:val="11"/>
          <w:szCs w:val="11"/>
        </w:rPr>
        <w:t>generale</w:t>
      </w:r>
      <w:proofErr w:type="spellEnd"/>
      <w:r w:rsidRPr="00AE13D1">
        <w:rPr>
          <w:rFonts w:ascii="Century Gothic" w:hAnsi="Century Gothic" w:cs="Arial"/>
          <w:bCs/>
          <w:sz w:val="11"/>
          <w:szCs w:val="11"/>
        </w:rPr>
        <w:t xml:space="preserve"> emanate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nonché</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all'osservanza</w:t>
      </w:r>
      <w:proofErr w:type="spellEnd"/>
      <w:r w:rsidRPr="00AE13D1">
        <w:rPr>
          <w:rFonts w:ascii="Century Gothic" w:hAnsi="Century Gothic" w:cs="Arial"/>
          <w:bCs/>
          <w:sz w:val="11"/>
          <w:szCs w:val="11"/>
        </w:rPr>
        <w:t xml:space="preserve"> e la </w:t>
      </w:r>
      <w:proofErr w:type="spellStart"/>
      <w:r w:rsidRPr="00AE13D1">
        <w:rPr>
          <w:rFonts w:ascii="Century Gothic" w:hAnsi="Century Gothic" w:cs="Arial"/>
          <w:bCs/>
          <w:sz w:val="11"/>
          <w:szCs w:val="11"/>
        </w:rPr>
        <w:t>messa</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disposizione</w:t>
      </w:r>
      <w:proofErr w:type="spellEnd"/>
      <w:r w:rsidRPr="00AE13D1">
        <w:rPr>
          <w:rFonts w:ascii="Century Gothic" w:hAnsi="Century Gothic" w:cs="Arial"/>
          <w:bCs/>
          <w:sz w:val="11"/>
          <w:szCs w:val="11"/>
        </w:rPr>
        <w:t xml:space="preserve"> di un </w:t>
      </w:r>
      <w:proofErr w:type="spellStart"/>
      <w:r w:rsidRPr="00AE13D1">
        <w:rPr>
          <w:rFonts w:ascii="Century Gothic" w:hAnsi="Century Gothic" w:cs="Arial"/>
          <w:bCs/>
          <w:sz w:val="11"/>
          <w:szCs w:val="11"/>
        </w:rPr>
        <w:t>vano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adeguato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allacciamenti</w:t>
      </w:r>
      <w:proofErr w:type="spellEnd"/>
      <w:r w:rsidRPr="00AE13D1">
        <w:rPr>
          <w:rFonts w:ascii="Century Gothic" w:hAnsi="Century Gothic" w:cs="Arial"/>
          <w:bCs/>
          <w:sz w:val="11"/>
          <w:szCs w:val="11"/>
        </w:rPr>
        <w:t xml:space="preserve"> in media </w:t>
      </w:r>
      <w:proofErr w:type="spellStart"/>
      <w:r w:rsidRPr="00AE13D1">
        <w:rPr>
          <w:rFonts w:ascii="Century Gothic" w:hAnsi="Century Gothic" w:cs="Arial"/>
          <w:bCs/>
          <w:sz w:val="11"/>
          <w:szCs w:val="11"/>
        </w:rPr>
        <w:t>tensione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l'utente</w:t>
      </w:r>
      <w:proofErr w:type="spellEnd"/>
      <w:r w:rsidRPr="00AE13D1">
        <w:rPr>
          <w:rFonts w:ascii="Century Gothic" w:hAnsi="Century Gothic" w:cs="Arial"/>
          <w:bCs/>
          <w:sz w:val="11"/>
          <w:szCs w:val="11"/>
        </w:rPr>
        <w:t xml:space="preserve"> è tenuto a </w:t>
      </w:r>
      <w:proofErr w:type="spellStart"/>
      <w:r w:rsidRPr="00AE13D1">
        <w:rPr>
          <w:rFonts w:ascii="Century Gothic" w:hAnsi="Century Gothic" w:cs="Arial"/>
          <w:bCs/>
          <w:sz w:val="11"/>
          <w:szCs w:val="11"/>
        </w:rPr>
        <w:t>concedere</w:t>
      </w:r>
      <w:proofErr w:type="spellEnd"/>
      <w:r w:rsidRPr="00AE13D1">
        <w:rPr>
          <w:rFonts w:ascii="Century Gothic" w:hAnsi="Century Gothic" w:cs="Arial"/>
          <w:bCs/>
          <w:sz w:val="11"/>
          <w:szCs w:val="11"/>
        </w:rPr>
        <w:t xml:space="preserve"> o far </w:t>
      </w:r>
      <w:proofErr w:type="spellStart"/>
      <w:r w:rsidRPr="00AE13D1">
        <w:rPr>
          <w:rFonts w:ascii="Century Gothic" w:hAnsi="Century Gothic" w:cs="Arial"/>
          <w:bCs/>
          <w:sz w:val="11"/>
          <w:szCs w:val="11"/>
        </w:rPr>
        <w:t>concedere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diritto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servitù</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gratuita</w:t>
      </w:r>
      <w:proofErr w:type="spellEnd"/>
      <w:r w:rsidRPr="00AE13D1">
        <w:rPr>
          <w:rFonts w:ascii="Century Gothic" w:hAnsi="Century Gothic" w:cs="Arial"/>
          <w:bCs/>
          <w:sz w:val="11"/>
          <w:szCs w:val="11"/>
        </w:rPr>
        <w:t xml:space="preserve"> per il passaggio di </w:t>
      </w:r>
      <w:proofErr w:type="spellStart"/>
      <w:r w:rsidRPr="00AE13D1">
        <w:rPr>
          <w:rFonts w:ascii="Century Gothic" w:hAnsi="Century Gothic" w:cs="Arial"/>
          <w:bCs/>
          <w:sz w:val="11"/>
          <w:szCs w:val="11"/>
        </w:rPr>
        <w:t>linee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aeree</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sotterranee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l'appoggio</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l'infissione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sostegni</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posa</w:t>
      </w:r>
      <w:proofErr w:type="spellEnd"/>
      <w:r w:rsidRPr="00AE13D1">
        <w:rPr>
          <w:rFonts w:ascii="Century Gothic" w:hAnsi="Century Gothic" w:cs="Arial"/>
          <w:bCs/>
          <w:sz w:val="11"/>
          <w:szCs w:val="11"/>
        </w:rPr>
        <w:t xml:space="preserve"> e il </w:t>
      </w:r>
      <w:proofErr w:type="spellStart"/>
      <w:r w:rsidRPr="00AE13D1">
        <w:rPr>
          <w:rFonts w:ascii="Century Gothic" w:hAnsi="Century Gothic" w:cs="Arial"/>
          <w:bCs/>
          <w:sz w:val="11"/>
          <w:szCs w:val="11"/>
        </w:rPr>
        <w:t>montaggio</w:t>
      </w:r>
      <w:proofErr w:type="spellEnd"/>
      <w:r w:rsidRPr="00AE13D1">
        <w:rPr>
          <w:rFonts w:ascii="Century Gothic" w:hAnsi="Century Gothic" w:cs="Arial"/>
          <w:bCs/>
          <w:sz w:val="11"/>
          <w:szCs w:val="11"/>
        </w:rPr>
        <w:t xml:space="preserve"> di cassette o </w:t>
      </w:r>
      <w:proofErr w:type="spellStart"/>
      <w:r w:rsidRPr="00AE13D1">
        <w:rPr>
          <w:rFonts w:ascii="Century Gothic" w:hAnsi="Century Gothic" w:cs="Arial"/>
          <w:bCs/>
          <w:sz w:val="11"/>
          <w:szCs w:val="11"/>
        </w:rPr>
        <w:t>quadri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distribuzione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mediante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cavi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elettrici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sotterranei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nonché</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se ne </w:t>
      </w:r>
      <w:proofErr w:type="spellStart"/>
      <w:r w:rsidRPr="00AE13D1">
        <w:rPr>
          <w:rFonts w:ascii="Century Gothic" w:hAnsi="Century Gothic" w:cs="Arial"/>
          <w:bCs/>
          <w:sz w:val="11"/>
          <w:szCs w:val="11"/>
        </w:rPr>
        <w:t>presenti</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necessità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l'utente</w:t>
      </w:r>
      <w:proofErr w:type="spellEnd"/>
      <w:r w:rsidRPr="00AE13D1">
        <w:rPr>
          <w:rFonts w:ascii="Century Gothic" w:hAnsi="Century Gothic" w:cs="Arial"/>
          <w:bCs/>
          <w:sz w:val="11"/>
          <w:szCs w:val="11"/>
        </w:rPr>
        <w:t xml:space="preserve"> è tenuto, </w:t>
      </w:r>
      <w:proofErr w:type="spellStart"/>
      <w:r w:rsidRPr="00AE13D1">
        <w:rPr>
          <w:rFonts w:ascii="Century Gothic" w:hAnsi="Century Gothic" w:cs="Arial"/>
          <w:bCs/>
          <w:sz w:val="11"/>
          <w:szCs w:val="11"/>
        </w:rPr>
        <w:t>anche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corso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mettere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disposizione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gratuitamente</w:t>
      </w:r>
      <w:proofErr w:type="spellEnd"/>
      <w:r w:rsidRPr="00AE13D1">
        <w:rPr>
          <w:rFonts w:ascii="Century Gothic" w:hAnsi="Century Gothic" w:cs="Arial"/>
          <w:bCs/>
          <w:sz w:val="11"/>
          <w:szCs w:val="11"/>
        </w:rPr>
        <w:t xml:space="preserve"> un locale </w:t>
      </w:r>
      <w:proofErr w:type="spellStart"/>
      <w:r w:rsidRPr="00AE13D1">
        <w:rPr>
          <w:rFonts w:ascii="Century Gothic" w:hAnsi="Century Gothic" w:cs="Arial"/>
          <w:bCs/>
          <w:sz w:val="11"/>
          <w:szCs w:val="11"/>
        </w:rPr>
        <w:t>idoneo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accessibile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liberamente</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di assoluta </w:t>
      </w:r>
      <w:proofErr w:type="spellStart"/>
      <w:r w:rsidRPr="00AE13D1">
        <w:rPr>
          <w:rFonts w:ascii="Century Gothic" w:hAnsi="Century Gothic" w:cs="Arial"/>
          <w:bCs/>
          <w:sz w:val="11"/>
          <w:szCs w:val="11"/>
        </w:rPr>
        <w:t>sicurezza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dall'esterno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l'impianto</w:t>
      </w:r>
      <w:proofErr w:type="spellEnd"/>
      <w:r w:rsidRPr="00AE13D1">
        <w:rPr>
          <w:rFonts w:ascii="Century Gothic" w:hAnsi="Century Gothic" w:cs="Arial"/>
          <w:bCs/>
          <w:sz w:val="11"/>
          <w:szCs w:val="11"/>
        </w:rPr>
        <w:t xml:space="preserve"> di un </w:t>
      </w:r>
      <w:proofErr w:type="spellStart"/>
      <w:r w:rsidRPr="00AE13D1">
        <w:rPr>
          <w:rFonts w:ascii="Century Gothic" w:hAnsi="Century Gothic" w:cs="Arial"/>
          <w:bCs/>
          <w:sz w:val="11"/>
          <w:szCs w:val="11"/>
        </w:rPr>
        <w:t>cabina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trasformazione</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manovra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cui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rimangono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proprietà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dell'Azienda</w:t>
      </w:r>
      <w:proofErr w:type="spellEnd"/>
      <w:r w:rsidRPr="00AE13D1">
        <w:rPr>
          <w:rFonts w:ascii="Century Gothic" w:hAnsi="Century Gothic" w:cs="Arial"/>
          <w:bCs/>
          <w:sz w:val="11"/>
          <w:szCs w:val="11"/>
        </w:rPr>
        <w:t>.</w:t>
      </w:r>
    </w:p>
    <w:p w:rsidRPr="00AE13D1" w:rsidR="00700E33" w:rsidP="00700E33" w:rsidRDefault="00700E33" w14:paraId="6B14983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14.</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determinazione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installerà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controllo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limitazione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riterrà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s'impegna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usare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propri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cioè</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valle</w:t>
      </w:r>
      <w:proofErr w:type="spell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in modo tale da non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disturbo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all'esercizio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né di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Detti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debbono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rispondere</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C.E.I. ed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conformi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ed alle </w:t>
      </w:r>
      <w:proofErr w:type="spellStart"/>
      <w:r w:rsidRPr="00AE13D1">
        <w:rPr>
          <w:rFonts w:ascii="Century Gothic" w:hAnsi="Century Gothic" w:cs="Arial"/>
          <w:bCs/>
          <w:color w:val="000000"/>
          <w:sz w:val="11"/>
          <w:szCs w:val="11"/>
        </w:rPr>
        <w:t>regole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connessioni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b)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progettati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realizzati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rispetto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materia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sicurezza</w:t>
      </w:r>
      <w:proofErr w:type="spellEnd"/>
      <w:r w:rsidRPr="00AE13D1">
        <w:rPr>
          <w:rFonts w:ascii="Century Gothic" w:hAnsi="Century Gothic" w:cs="Arial"/>
          <w:bCs/>
          <w:color w:val="000000"/>
          <w:sz w:val="11"/>
          <w:szCs w:val="11"/>
        </w:rPr>
        <w:t xml:space="preserve"> e tutela </w:t>
      </w:r>
      <w:proofErr w:type="spellStart"/>
      <w:r w:rsidRPr="00AE13D1">
        <w:rPr>
          <w:rFonts w:ascii="Century Gothic" w:hAnsi="Century Gothic" w:cs="Arial"/>
          <w:bCs/>
          <w:color w:val="000000"/>
          <w:sz w:val="11"/>
          <w:szCs w:val="11"/>
        </w:rPr>
        <w:t>dell'incolumità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persone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cose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utilizzando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materiali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componenti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realizzati</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installati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regola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d'arte</w:t>
      </w:r>
      <w:proofErr w:type="spellEnd"/>
      <w:r w:rsidRPr="00AE13D1">
        <w:rPr>
          <w:rFonts w:ascii="Century Gothic" w:hAnsi="Century Gothic" w:cs="Arial"/>
          <w:bCs/>
          <w:color w:val="000000"/>
          <w:sz w:val="11"/>
          <w:szCs w:val="11"/>
        </w:rPr>
        <w:t xml:space="preserve">; c) non </w:t>
      </w:r>
      <w:proofErr w:type="spellStart"/>
      <w:r w:rsidRPr="00AE13D1">
        <w:rPr>
          <w:rFonts w:ascii="Century Gothic" w:hAnsi="Century Gothic" w:cs="Arial"/>
          <w:bCs/>
          <w:color w:val="000000"/>
          <w:sz w:val="11"/>
          <w:szCs w:val="11"/>
        </w:rPr>
        <w:t>arrecare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disturbi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rete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quale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connesso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eccedano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compatibilità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elettromagnetica</w:t>
      </w:r>
      <w:proofErr w:type="spellEnd"/>
      <w:r w:rsidRPr="00AE13D1">
        <w:rPr>
          <w:rFonts w:ascii="Century Gothic" w:hAnsi="Century Gothic" w:cs="Arial"/>
          <w:bCs/>
          <w:color w:val="000000"/>
          <w:sz w:val="11"/>
          <w:szCs w:val="11"/>
        </w:rPr>
        <w:t xml:space="preserve">; d) le </w:t>
      </w:r>
      <w:proofErr w:type="spellStart"/>
      <w:r w:rsidRPr="00AE13D1">
        <w:rPr>
          <w:rFonts w:ascii="Century Gothic" w:hAnsi="Century Gothic" w:cs="Arial"/>
          <w:bCs/>
          <w:color w:val="000000"/>
          <w:sz w:val="11"/>
          <w:szCs w:val="11"/>
        </w:rPr>
        <w:t>protezioni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guasti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isolare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selettivamente</w:t>
      </w:r>
      <w:proofErr w:type="spellEnd"/>
      <w:r w:rsidRPr="00AE13D1">
        <w:rPr>
          <w:rFonts w:ascii="Century Gothic" w:hAnsi="Century Gothic" w:cs="Arial"/>
          <w:bCs/>
          <w:color w:val="000000"/>
          <w:sz w:val="11"/>
          <w:szCs w:val="11"/>
        </w:rPr>
        <w:t xml:space="preserve">  la sola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coinvolta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dell'impianto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compatibilmente</w:t>
      </w:r>
      <w:proofErr w:type="spellEnd"/>
      <w:r w:rsidRPr="00AE13D1">
        <w:rPr>
          <w:rFonts w:ascii="Century Gothic" w:hAnsi="Century Gothic" w:cs="Arial"/>
          <w:bCs/>
          <w:color w:val="000000"/>
          <w:sz w:val="11"/>
          <w:szCs w:val="11"/>
        </w:rPr>
        <w:t xml:space="preserve"> con lo schema di </w:t>
      </w:r>
      <w:proofErr w:type="spellStart"/>
      <w:r w:rsidRPr="00AE13D1">
        <w:rPr>
          <w:rFonts w:ascii="Century Gothic" w:hAnsi="Century Gothic" w:cs="Arial"/>
          <w:bCs/>
          <w:color w:val="000000"/>
          <w:sz w:val="11"/>
          <w:szCs w:val="11"/>
        </w:rPr>
        <w:t>connessione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adottato</w:t>
      </w:r>
      <w:proofErr w:type="spellEnd"/>
      <w:r w:rsidRPr="00AE13D1">
        <w:rPr>
          <w:rFonts w:ascii="Century Gothic" w:hAnsi="Century Gothic" w:cs="Arial"/>
          <w:bCs/>
          <w:color w:val="000000"/>
          <w:sz w:val="11"/>
          <w:szCs w:val="11"/>
        </w:rPr>
        <w:t xml:space="preserve">, senza </w:t>
      </w:r>
      <w:proofErr w:type="spellStart"/>
      <w:r w:rsidRPr="00AE13D1">
        <w:rPr>
          <w:rFonts w:ascii="Century Gothic" w:hAnsi="Century Gothic" w:cs="Arial"/>
          <w:bCs/>
          <w:color w:val="000000"/>
          <w:sz w:val="11"/>
          <w:szCs w:val="11"/>
        </w:rPr>
        <w:t>coinvolgere</w:t>
      </w:r>
      <w:proofErr w:type="spellEnd"/>
      <w:r w:rsidRPr="00AE13D1">
        <w:rPr>
          <w:rFonts w:ascii="Century Gothic" w:hAnsi="Century Gothic" w:cs="Arial"/>
          <w:bCs/>
          <w:color w:val="000000"/>
          <w:sz w:val="11"/>
          <w:szCs w:val="11"/>
        </w:rPr>
        <w:t xml:space="preserve"> la rete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quale è </w:t>
      </w:r>
      <w:proofErr w:type="spellStart"/>
      <w:r w:rsidRPr="00AE13D1">
        <w:rPr>
          <w:rFonts w:ascii="Century Gothic" w:hAnsi="Century Gothic" w:cs="Arial"/>
          <w:bCs/>
          <w:color w:val="000000"/>
          <w:sz w:val="11"/>
          <w:szCs w:val="11"/>
        </w:rPr>
        <w:t>connesso</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clienti</w:t>
      </w:r>
      <w:proofErr w:type="spellEnd"/>
      <w:r w:rsidRPr="00AE13D1">
        <w:rPr>
          <w:rFonts w:ascii="Century Gothic" w:hAnsi="Century Gothic" w:cs="Arial"/>
          <w:bCs/>
          <w:color w:val="000000"/>
          <w:sz w:val="11"/>
          <w:szCs w:val="11"/>
        </w:rPr>
        <w:t xml:space="preserve">; e) per il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trasporto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trifasi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mantenere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equilibrati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f)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circuiti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alimentati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altre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predisposti</w:t>
      </w:r>
      <w:proofErr w:type="spellEnd"/>
      <w:r w:rsidRPr="00AE13D1">
        <w:rPr>
          <w:rFonts w:ascii="Century Gothic" w:hAnsi="Century Gothic" w:cs="Arial"/>
          <w:bCs/>
          <w:color w:val="000000"/>
          <w:sz w:val="11"/>
          <w:szCs w:val="11"/>
        </w:rPr>
        <w:t xml:space="preserve">  - salvo </w:t>
      </w:r>
      <w:proofErr w:type="spellStart"/>
      <w:r w:rsidRPr="00AE13D1">
        <w:rPr>
          <w:rFonts w:ascii="Century Gothic" w:hAnsi="Century Gothic" w:cs="Arial"/>
          <w:bCs/>
          <w:color w:val="000000"/>
          <w:sz w:val="11"/>
          <w:szCs w:val="11"/>
        </w:rPr>
        <w:t>diversa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specifica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pattuizione</w:t>
      </w:r>
      <w:proofErr w:type="spellEnd"/>
      <w:r w:rsidRPr="00AE13D1">
        <w:rPr>
          <w:rFonts w:ascii="Century Gothic" w:hAnsi="Century Gothic" w:cs="Arial"/>
          <w:bCs/>
          <w:color w:val="000000"/>
          <w:sz w:val="11"/>
          <w:szCs w:val="11"/>
        </w:rPr>
        <w:t xml:space="preserve">  - in modo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risultino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completamente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distinti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separati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alimentati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trasportata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cosicché</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nessun</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sussista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possibilità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parallelo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meccanico</w:t>
      </w:r>
      <w:proofErr w:type="spellEnd"/>
      <w:r w:rsidRPr="00AE13D1">
        <w:rPr>
          <w:rFonts w:ascii="Century Gothic" w:hAnsi="Century Gothic" w:cs="Arial"/>
          <w:bCs/>
          <w:color w:val="000000"/>
          <w:sz w:val="11"/>
          <w:szCs w:val="11"/>
        </w:rPr>
        <w:t xml:space="preserve">), né di </w:t>
      </w:r>
      <w:proofErr w:type="spellStart"/>
      <w:r w:rsidRPr="00AE13D1">
        <w:rPr>
          <w:rFonts w:ascii="Century Gothic" w:hAnsi="Century Gothic" w:cs="Arial"/>
          <w:bCs/>
          <w:color w:val="000000"/>
          <w:sz w:val="11"/>
          <w:szCs w:val="11"/>
        </w:rPr>
        <w:t>commutazione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circuiti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nelle</w:t>
      </w:r>
      <w:proofErr w:type="spellEnd"/>
      <w:r w:rsidRPr="00AE13D1">
        <w:rPr>
          <w:rFonts w:ascii="Century Gothic" w:hAnsi="Century Gothic" w:cs="Arial"/>
          <w:bCs/>
          <w:color w:val="000000"/>
          <w:sz w:val="11"/>
          <w:szCs w:val="11"/>
        </w:rPr>
        <w:t xml:space="preserve"> diverse </w:t>
      </w:r>
      <w:proofErr w:type="spellStart"/>
      <w:r w:rsidRPr="00AE13D1">
        <w:rPr>
          <w:rFonts w:ascii="Century Gothic" w:hAnsi="Century Gothic" w:cs="Arial"/>
          <w:bCs/>
          <w:color w:val="000000"/>
          <w:sz w:val="11"/>
          <w:szCs w:val="11"/>
        </w:rPr>
        <w:t>alimentazioni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essa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costituiscano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oggettive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pericolo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101FD4CA"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15.</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indicazione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esigenze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economicità</w:t>
      </w:r>
      <w:proofErr w:type="spellEnd"/>
      <w:r w:rsidRPr="00AE13D1">
        <w:rPr>
          <w:rFonts w:ascii="Century Gothic" w:hAnsi="Century Gothic" w:cs="Arial"/>
          <w:bCs/>
          <w:color w:val="000000"/>
          <w:sz w:val="11"/>
          <w:szCs w:val="11"/>
        </w:rPr>
        <w:t xml:space="preserve"> e/</w:t>
      </w:r>
      <w:proofErr w:type="spellStart"/>
      <w:r w:rsidRPr="00AE13D1">
        <w:rPr>
          <w:rFonts w:ascii="Century Gothic" w:hAnsi="Century Gothic" w:cs="Arial"/>
          <w:bCs/>
          <w:color w:val="000000"/>
          <w:sz w:val="11"/>
          <w:szCs w:val="11"/>
        </w:rPr>
        <w:t>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miglioramento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adeguare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legge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progresso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tecnologico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valori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con il </w:t>
      </w:r>
      <w:proofErr w:type="spellStart"/>
      <w:r w:rsidRPr="00AE13D1">
        <w:rPr>
          <w:rFonts w:ascii="Century Gothic" w:hAnsi="Century Gothic" w:cs="Arial"/>
          <w:bCs/>
          <w:color w:val="000000"/>
          <w:sz w:val="11"/>
          <w:szCs w:val="11"/>
        </w:rPr>
        <w:t>preavviso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restando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adattamento</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utilizzatore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in media </w:t>
      </w:r>
      <w:proofErr w:type="spellStart"/>
      <w:r w:rsidRPr="00AE13D1">
        <w:rPr>
          <w:rFonts w:ascii="Century Gothic" w:hAnsi="Century Gothic" w:cs="Arial"/>
          <w:bCs/>
          <w:color w:val="000000"/>
          <w:sz w:val="11"/>
          <w:szCs w:val="11"/>
        </w:rPr>
        <w:t>tensione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tal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assumerà</w:t>
      </w:r>
      <w:proofErr w:type="spellEnd"/>
      <w:r w:rsidRPr="00AE13D1">
        <w:rPr>
          <w:rFonts w:ascii="Century Gothic" w:hAnsi="Century Gothic" w:cs="Arial"/>
          <w:bCs/>
          <w:color w:val="000000"/>
          <w:sz w:val="11"/>
          <w:szCs w:val="11"/>
        </w:rPr>
        <w:t xml:space="preserve"> a proprio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dell'adattamento</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l'esercizio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propria </w:t>
      </w:r>
      <w:proofErr w:type="spellStart"/>
      <w:r w:rsidRPr="00AE13D1">
        <w:rPr>
          <w:rFonts w:ascii="Century Gothic" w:hAnsi="Century Gothic" w:cs="Arial"/>
          <w:bCs/>
          <w:color w:val="000000"/>
          <w:sz w:val="11"/>
          <w:szCs w:val="11"/>
        </w:rPr>
        <w:t>cabina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trasformazione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mettere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disposizione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a monte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propria </w:t>
      </w:r>
      <w:proofErr w:type="spellStart"/>
      <w:r w:rsidRPr="00AE13D1">
        <w:rPr>
          <w:rFonts w:ascii="Century Gothic" w:hAnsi="Century Gothic" w:cs="Arial"/>
          <w:bCs/>
          <w:color w:val="000000"/>
          <w:sz w:val="11"/>
          <w:szCs w:val="11"/>
        </w:rPr>
        <w:t>cabina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trasformazione</w:t>
      </w:r>
      <w:proofErr w:type="spellEnd"/>
      <w:r w:rsidRPr="00AE13D1">
        <w:rPr>
          <w:rFonts w:ascii="Century Gothic" w:hAnsi="Century Gothic" w:cs="Arial"/>
          <w:bCs/>
          <w:color w:val="000000"/>
          <w:sz w:val="11"/>
          <w:szCs w:val="11"/>
        </w:rPr>
        <w:t xml:space="preserve"> e con </w:t>
      </w:r>
      <w:proofErr w:type="spellStart"/>
      <w:r w:rsidRPr="00AE13D1">
        <w:rPr>
          <w:rFonts w:ascii="Century Gothic" w:hAnsi="Century Gothic" w:cs="Arial"/>
          <w:bCs/>
          <w:color w:val="000000"/>
          <w:sz w:val="11"/>
          <w:szCs w:val="11"/>
        </w:rPr>
        <w:t>agevole</w:t>
      </w:r>
      <w:proofErr w:type="spellEnd"/>
      <w:r w:rsidRPr="00AE13D1">
        <w:rPr>
          <w:rFonts w:ascii="Century Gothic" w:hAnsi="Century Gothic" w:cs="Arial"/>
          <w:bCs/>
          <w:color w:val="000000"/>
          <w:sz w:val="11"/>
          <w:szCs w:val="11"/>
        </w:rPr>
        <w:t xml:space="preserve"> accesso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via, </w:t>
      </w:r>
      <w:proofErr w:type="spellStart"/>
      <w:r w:rsidRPr="00AE13D1">
        <w:rPr>
          <w:rFonts w:ascii="Century Gothic" w:hAnsi="Century Gothic" w:cs="Arial"/>
          <w:bCs/>
          <w:color w:val="000000"/>
          <w:sz w:val="11"/>
          <w:szCs w:val="11"/>
        </w:rPr>
        <w:t>locali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all'installazione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tutte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necessarie</w:t>
      </w:r>
      <w:proofErr w:type="spellEnd"/>
      <w:r w:rsidRPr="00AE13D1">
        <w:rPr>
          <w:rFonts w:ascii="Century Gothic" w:hAnsi="Century Gothic" w:cs="Arial"/>
          <w:bCs/>
          <w:color w:val="000000"/>
          <w:sz w:val="11"/>
          <w:szCs w:val="11"/>
        </w:rPr>
        <w:t>.</w:t>
      </w:r>
    </w:p>
    <w:p w:rsidRPr="00AE13D1" w:rsidR="00700E33" w:rsidP="00700E33" w:rsidRDefault="00700E33" w14:paraId="30331164"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16.</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e/o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l'accesso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la </w:t>
      </w:r>
      <w:proofErr w:type="spellStart"/>
      <w:r w:rsidRPr="00AE13D1">
        <w:rPr>
          <w:rFonts w:ascii="Century Gothic" w:hAnsi="Century Gothic" w:cs="Arial"/>
          <w:bCs/>
          <w:color w:val="000000"/>
          <w:sz w:val="11"/>
          <w:szCs w:val="11"/>
        </w:rPr>
        <w:t>loro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sostituzione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spostamento</w:t>
      </w:r>
      <w:proofErr w:type="spellEnd"/>
      <w:r w:rsidRPr="00AE13D1">
        <w:rPr>
          <w:rFonts w:ascii="Century Gothic" w:hAnsi="Century Gothic" w:cs="Arial"/>
          <w:bCs/>
          <w:color w:val="000000"/>
          <w:sz w:val="11"/>
          <w:szCs w:val="11"/>
        </w:rPr>
        <w:t xml:space="preserve"> e per la </w:t>
      </w:r>
      <w:proofErr w:type="spellStart"/>
      <w:r w:rsidRPr="00AE13D1">
        <w:rPr>
          <w:rFonts w:ascii="Century Gothic" w:hAnsi="Century Gothic" w:cs="Arial"/>
          <w:bCs/>
          <w:color w:val="000000"/>
          <w:sz w:val="11"/>
          <w:szCs w:val="11"/>
        </w:rPr>
        <w:t>lettura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Inoltre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del proprio </w:t>
      </w:r>
      <w:proofErr w:type="spellStart"/>
      <w:r w:rsidRPr="00AE13D1">
        <w:rPr>
          <w:rFonts w:ascii="Century Gothic" w:hAnsi="Century Gothic" w:cs="Arial"/>
          <w:bCs/>
          <w:color w:val="000000"/>
          <w:sz w:val="11"/>
          <w:szCs w:val="11"/>
        </w:rPr>
        <w:t>impianto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in cui </w:t>
      </w:r>
      <w:proofErr w:type="spellStart"/>
      <w:r w:rsidRPr="00AE13D1">
        <w:rPr>
          <w:rFonts w:ascii="Century Gothic" w:hAnsi="Century Gothic" w:cs="Arial"/>
          <w:bCs/>
          <w:color w:val="000000"/>
          <w:sz w:val="11"/>
          <w:szCs w:val="11"/>
        </w:rPr>
        <w:t>fossero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disturbo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all'esercizio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rete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e in tutti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impianti</w:t>
      </w:r>
      <w:proofErr w:type="spellEnd"/>
      <w:r w:rsidRPr="00AE13D1">
        <w:rPr>
          <w:rFonts w:ascii="Century Gothic" w:hAnsi="Century Gothic" w:cs="Arial"/>
          <w:bCs/>
          <w:color w:val="000000"/>
          <w:sz w:val="11"/>
          <w:szCs w:val="11"/>
        </w:rPr>
        <w:t xml:space="preserve">, le cassette di </w:t>
      </w:r>
      <w:proofErr w:type="spellStart"/>
      <w:r w:rsidRPr="00AE13D1">
        <w:rPr>
          <w:rFonts w:ascii="Century Gothic" w:hAnsi="Century Gothic" w:cs="Arial"/>
          <w:bCs/>
          <w:color w:val="000000"/>
          <w:sz w:val="11"/>
          <w:szCs w:val="11"/>
        </w:rPr>
        <w:t>derivazione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gruppi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relativi</w:t>
      </w:r>
      <w:proofErr w:type="spellEnd"/>
      <w:r w:rsidRPr="00AE13D1">
        <w:rPr>
          <w:rFonts w:ascii="Century Gothic" w:hAnsi="Century Gothic" w:cs="Arial"/>
          <w:bCs/>
          <w:color w:val="000000"/>
          <w:sz w:val="11"/>
          <w:szCs w:val="11"/>
        </w:rPr>
        <w:t xml:space="preserve"> sigilli </w:t>
      </w:r>
      <w:proofErr w:type="gramStart"/>
      <w:r w:rsidRPr="00AE13D1">
        <w:rPr>
          <w:rFonts w:ascii="Century Gothic" w:hAnsi="Century Gothic" w:cs="Arial"/>
          <w:bCs/>
          <w:color w:val="000000"/>
          <w:sz w:val="11"/>
          <w:szCs w:val="11"/>
        </w:rPr>
        <w:t>a monte</w:t>
      </w:r>
      <w:proofErr w:type="gram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devono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essere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occultati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costituiscano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oggettive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pericolo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finché</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abbia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normalizzato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322EF229"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17.</w:t>
      </w:r>
      <w:r w:rsidRPr="00AE13D1">
        <w:rPr>
          <w:rFonts w:ascii="Century Gothic" w:hAnsi="Century Gothic" w:cs="Arial"/>
          <w:bCs/>
          <w:color w:val="000000"/>
          <w:sz w:val="11"/>
          <w:szCs w:val="11"/>
        </w:rPr>
        <w:t xml:space="preserve"> Nel rispetto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vigenti</w:t>
      </w:r>
      <w:proofErr w:type="spellEnd"/>
      <w:r w:rsidRPr="00AE13D1">
        <w:rPr>
          <w:rFonts w:ascii="Century Gothic" w:hAnsi="Century Gothic" w:cs="Arial"/>
          <w:bCs/>
          <w:color w:val="000000"/>
          <w:sz w:val="11"/>
          <w:szCs w:val="11"/>
        </w:rPr>
        <w:t xml:space="preserve"> e a </w:t>
      </w:r>
      <w:proofErr w:type="spellStart"/>
      <w:r w:rsidRPr="00AE13D1">
        <w:rPr>
          <w:rFonts w:ascii="Century Gothic" w:hAnsi="Century Gothic" w:cs="Arial"/>
          <w:bCs/>
          <w:color w:val="000000"/>
          <w:sz w:val="11"/>
          <w:szCs w:val="11"/>
        </w:rPr>
        <w:t>fini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miglioramento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servizio</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economicità</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periodicità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fatturazione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emettere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d'acconto</w:t>
      </w:r>
      <w:proofErr w:type="spellEnd"/>
      <w:r w:rsidRPr="00AE13D1">
        <w:rPr>
          <w:rFonts w:ascii="Century Gothic" w:hAnsi="Century Gothic" w:cs="Arial"/>
          <w:bCs/>
          <w:color w:val="000000"/>
          <w:sz w:val="11"/>
          <w:szCs w:val="11"/>
        </w:rPr>
        <w:t>.</w:t>
      </w:r>
    </w:p>
    <w:p w:rsidRPr="00AE13D1" w:rsidR="00700E33" w:rsidP="00700E33" w:rsidRDefault="00700E33" w14:paraId="4E0CD7A6"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18.</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ed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w:t>
      </w:r>
      <w:proofErr w:type="spellStart"/>
      <w:r w:rsidRPr="00AE13D1">
        <w:rPr>
          <w:rFonts w:ascii="Century Gothic" w:hAnsi="Century Gothic" w:cs="Arial"/>
          <w:bCs/>
          <w:color w:val="000000"/>
          <w:sz w:val="11"/>
          <w:szCs w:val="11"/>
        </w:rPr>
        <w: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saranno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inferiori</w:t>
      </w:r>
      <w:proofErr w:type="spellEnd"/>
      <w:r w:rsidRPr="00AE13D1">
        <w:rPr>
          <w:rFonts w:ascii="Century Gothic" w:hAnsi="Century Gothic" w:cs="Arial"/>
          <w:bCs/>
          <w:color w:val="000000"/>
          <w:sz w:val="11"/>
          <w:szCs w:val="11"/>
        </w:rPr>
        <w:t xml:space="preserve"> a 20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data di </w:t>
      </w:r>
      <w:proofErr w:type="spellStart"/>
      <w:r w:rsidRPr="00AE13D1">
        <w:rPr>
          <w:rFonts w:ascii="Century Gothic" w:hAnsi="Century Gothic" w:cs="Arial"/>
          <w:bCs/>
          <w:color w:val="000000"/>
          <w:sz w:val="11"/>
          <w:szCs w:val="11"/>
        </w:rPr>
        <w:t>emissione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aver </w:t>
      </w:r>
      <w:proofErr w:type="spellStart"/>
      <w:r w:rsidRPr="00AE13D1">
        <w:rPr>
          <w:rFonts w:ascii="Century Gothic" w:hAnsi="Century Gothic" w:cs="Arial"/>
          <w:bCs/>
          <w:color w:val="000000"/>
          <w:sz w:val="11"/>
          <w:szCs w:val="11"/>
        </w:rPr>
        <w:t>luogo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entro</w:t>
      </w:r>
      <w:proofErr w:type="spellEnd"/>
      <w:r w:rsidRPr="00AE13D1">
        <w:rPr>
          <w:rFonts w:ascii="Century Gothic" w:hAnsi="Century Gothic" w:cs="Arial"/>
          <w:bCs/>
          <w:color w:val="000000"/>
          <w:sz w:val="11"/>
          <w:szCs w:val="11"/>
        </w:rPr>
        <w:t xml:space="preserve"> la data di </w:t>
      </w:r>
      <w:proofErr w:type="spellStart"/>
      <w:r w:rsidRPr="00AE13D1">
        <w:rPr>
          <w:rFonts w:ascii="Century Gothic" w:hAnsi="Century Gothic" w:cs="Arial"/>
          <w:bCs/>
          <w:color w:val="000000"/>
          <w:sz w:val="11"/>
          <w:szCs w:val="11"/>
        </w:rPr>
        <w:t>scadenza</w:t>
      </w:r>
      <w:proofErr w:type="spellEnd"/>
      <w:r w:rsidRPr="00AE13D1">
        <w:rPr>
          <w:rFonts w:ascii="Century Gothic" w:hAnsi="Century Gothic" w:cs="Arial"/>
          <w:bCs/>
          <w:color w:val="000000"/>
          <w:sz w:val="11"/>
          <w:szCs w:val="11"/>
        </w:rPr>
        <w:t xml:space="preserve"> e con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indicate in </w:t>
      </w:r>
      <w:proofErr w:type="spellStart"/>
      <w:r w:rsidRPr="00AE13D1">
        <w:rPr>
          <w:rFonts w:ascii="Century Gothic" w:hAnsi="Century Gothic" w:cs="Arial"/>
          <w:bCs/>
          <w:color w:val="000000"/>
          <w:sz w:val="11"/>
          <w:szCs w:val="11"/>
        </w:rPr>
        <w:t>fattura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ritardato</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omesso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parziale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dovuti</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ai sensi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decorrere</w:t>
      </w:r>
      <w:proofErr w:type="spellEnd"/>
      <w:r w:rsidRPr="00AE13D1">
        <w:rPr>
          <w:rFonts w:ascii="Century Gothic" w:hAnsi="Century Gothic" w:cs="Arial"/>
          <w:bCs/>
          <w:color w:val="000000"/>
          <w:sz w:val="11"/>
          <w:szCs w:val="11"/>
        </w:rPr>
        <w:t xml:space="preserve"> dal primo </w:t>
      </w:r>
      <w:proofErr w:type="spellStart"/>
      <w:r w:rsidRPr="00AE13D1">
        <w:rPr>
          <w:rFonts w:ascii="Century Gothic" w:hAnsi="Century Gothic" w:cs="Arial"/>
          <w:bCs/>
          <w:color w:val="000000"/>
          <w:sz w:val="11"/>
          <w:szCs w:val="11"/>
        </w:rPr>
        <w:t>giorno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successivo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scadenza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indicata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bollette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costituire</w:t>
      </w:r>
      <w:proofErr w:type="spellEnd"/>
      <w:r w:rsidRPr="00AE13D1">
        <w:rPr>
          <w:rFonts w:ascii="Century Gothic" w:hAnsi="Century Gothic" w:cs="Arial"/>
          <w:bCs/>
          <w:color w:val="000000"/>
          <w:sz w:val="11"/>
          <w:szCs w:val="11"/>
        </w:rPr>
        <w:t xml:space="preserve"> in mora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scritta</w:t>
      </w:r>
      <w:proofErr w:type="spellEnd"/>
      <w:r w:rsidRPr="00AE13D1">
        <w:rPr>
          <w:rFonts w:ascii="Century Gothic" w:hAnsi="Century Gothic" w:cs="Arial"/>
          <w:bCs/>
          <w:color w:val="000000"/>
          <w:sz w:val="11"/>
          <w:szCs w:val="11"/>
        </w:rPr>
        <w:t xml:space="preserve"> a mezzo di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costituzione</w:t>
      </w:r>
      <w:proofErr w:type="spellEnd"/>
      <w:r w:rsidRPr="00AE13D1">
        <w:rPr>
          <w:rFonts w:ascii="Century Gothic" w:hAnsi="Century Gothic" w:cs="Arial"/>
          <w:bCs/>
          <w:color w:val="000000"/>
          <w:sz w:val="11"/>
          <w:szCs w:val="11"/>
        </w:rPr>
        <w:t xml:space="preserve"> in mora,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sarà</w:t>
      </w:r>
      <w:proofErr w:type="spellEnd"/>
      <w:r w:rsidRPr="00AE13D1">
        <w:rPr>
          <w:rFonts w:ascii="Century Gothic" w:hAnsi="Century Gothic" w:cs="Arial"/>
          <w:bCs/>
          <w:color w:val="000000"/>
          <w:sz w:val="11"/>
          <w:szCs w:val="11"/>
        </w:rPr>
        <w:t xml:space="preserve"> tenuto a </w:t>
      </w:r>
      <w:proofErr w:type="spellStart"/>
      <w:r w:rsidRPr="00AE13D1">
        <w:rPr>
          <w:rFonts w:ascii="Century Gothic" w:hAnsi="Century Gothic" w:cs="Arial"/>
          <w:bCs/>
          <w:color w:val="000000"/>
          <w:sz w:val="11"/>
          <w:szCs w:val="11"/>
        </w:rPr>
        <w:t>comunicare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secondo le </w:t>
      </w:r>
      <w:proofErr w:type="spellStart"/>
      <w:r w:rsidRPr="00AE13D1">
        <w:rPr>
          <w:rFonts w:ascii="Century Gothic" w:hAnsi="Century Gothic" w:cs="Arial"/>
          <w:bCs/>
          <w:color w:val="000000"/>
          <w:sz w:val="11"/>
          <w:szCs w:val="11"/>
        </w:rPr>
        <w:t>tempistiche</w:t>
      </w:r>
      <w:proofErr w:type="spellEnd"/>
      <w:r w:rsidRPr="00AE13D1">
        <w:rPr>
          <w:rFonts w:ascii="Century Gothic" w:hAnsi="Century Gothic" w:cs="Arial"/>
          <w:bCs/>
          <w:color w:val="000000"/>
          <w:sz w:val="11"/>
          <w:szCs w:val="11"/>
        </w:rPr>
        <w:t xml:space="preserve">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indicate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messa</w:t>
      </w:r>
      <w:proofErr w:type="spellEnd"/>
      <w:r w:rsidRPr="00AE13D1">
        <w:rPr>
          <w:rFonts w:ascii="Century Gothic" w:hAnsi="Century Gothic" w:cs="Arial"/>
          <w:bCs/>
          <w:color w:val="000000"/>
          <w:sz w:val="11"/>
          <w:szCs w:val="11"/>
        </w:rPr>
        <w:t xml:space="preserve"> in mora </w:t>
      </w:r>
      <w:proofErr w:type="spellStart"/>
      <w:r w:rsidRPr="00AE13D1">
        <w:rPr>
          <w:rFonts w:ascii="Century Gothic" w:hAnsi="Century Gothic" w:cs="Arial"/>
          <w:bCs/>
          <w:color w:val="000000"/>
          <w:sz w:val="11"/>
          <w:szCs w:val="11"/>
        </w:rPr>
        <w:t>inviata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Trascorsi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almeno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dall'avviso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postale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dall'avvenuta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consegna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assenza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consentiti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per uno o </w:t>
      </w:r>
      <w:proofErr w:type="spellStart"/>
      <w:r w:rsidRPr="00AE13D1">
        <w:rPr>
          <w:rFonts w:ascii="Century Gothic" w:hAnsi="Century Gothic" w:cs="Arial"/>
          <w:bCs/>
          <w:color w:val="000000"/>
          <w:sz w:val="11"/>
          <w:szCs w:val="11"/>
        </w:rPr>
        <w:t>più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prelievo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titolarità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Si </w:t>
      </w:r>
      <w:proofErr w:type="spellStart"/>
      <w:r w:rsidRPr="00AE13D1">
        <w:rPr>
          <w:rFonts w:ascii="Century Gothic" w:hAnsi="Century Gothic" w:cs="Arial"/>
          <w:bCs/>
          <w:color w:val="000000"/>
          <w:sz w:val="11"/>
          <w:szCs w:val="11"/>
        </w:rPr>
        <w:t>precisa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altresì</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sussistano</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condizioni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tecniche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misuratore</w:t>
      </w:r>
      <w:proofErr w:type="spellEnd"/>
      <w:r w:rsidRPr="00AE13D1">
        <w:rPr>
          <w:rFonts w:ascii="Century Gothic" w:hAnsi="Century Gothic" w:cs="Arial"/>
          <w:bCs/>
          <w:color w:val="000000"/>
          <w:sz w:val="11"/>
          <w:szCs w:val="11"/>
        </w:rPr>
        <w:t xml:space="preserve">, prima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effettuata</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ad un </w:t>
      </w:r>
      <w:proofErr w:type="spellStart"/>
      <w:r w:rsidRPr="00AE13D1">
        <w:rPr>
          <w:rFonts w:ascii="Century Gothic" w:hAnsi="Century Gothic" w:cs="Arial"/>
          <w:bCs/>
          <w:color w:val="000000"/>
          <w:sz w:val="11"/>
          <w:szCs w:val="11"/>
        </w:rPr>
        <w:t>livello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pari</w:t>
      </w:r>
      <w:proofErr w:type="spellEnd"/>
      <w:r w:rsidRPr="00AE13D1">
        <w:rPr>
          <w:rFonts w:ascii="Century Gothic" w:hAnsi="Century Gothic" w:cs="Arial"/>
          <w:bCs/>
          <w:color w:val="000000"/>
          <w:sz w:val="11"/>
          <w:szCs w:val="11"/>
        </w:rPr>
        <w:t xml:space="preserve"> al 15%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decorsi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potenza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disponibile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altresì</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addebitare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interessi</w:t>
      </w:r>
      <w:proofErr w:type="spellEnd"/>
      <w:r w:rsidRPr="00AE13D1">
        <w:rPr>
          <w:rFonts w:ascii="Century Gothic" w:hAnsi="Century Gothic" w:cs="Arial"/>
          <w:bCs/>
          <w:color w:val="000000"/>
          <w:sz w:val="11"/>
          <w:szCs w:val="11"/>
        </w:rPr>
        <w:t xml:space="preserve"> di mora, </w:t>
      </w:r>
      <w:proofErr w:type="spellStart"/>
      <w:r w:rsidRPr="00AE13D1">
        <w:rPr>
          <w:rFonts w:ascii="Century Gothic" w:hAnsi="Century Gothic" w:cs="Arial"/>
          <w:bCs/>
          <w:color w:val="000000"/>
          <w:sz w:val="11"/>
          <w:szCs w:val="11"/>
        </w:rPr>
        <w:t>calcolati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w:t>
      </w:r>
      <w:proofErr w:type="spellEnd"/>
      <w:r w:rsidRPr="00AE13D1">
        <w:rPr>
          <w:rFonts w:ascii="Century Gothic" w:hAnsi="Century Gothic" w:cs="Arial"/>
          <w:bCs/>
          <w:color w:val="000000"/>
          <w:sz w:val="11"/>
          <w:szCs w:val="11"/>
        </w:rPr>
        <w:t xml:space="preserve"> base annua, al </w:t>
      </w:r>
      <w:proofErr w:type="spellStart"/>
      <w:r w:rsidRPr="00AE13D1">
        <w:rPr>
          <w:rFonts w:ascii="Century Gothic" w:hAnsi="Century Gothic" w:cs="Arial"/>
          <w:bCs/>
          <w:color w:val="000000"/>
          <w:sz w:val="11"/>
          <w:szCs w:val="11"/>
        </w:rPr>
        <w:t>tasso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ufficiale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Banca Centrale </w:t>
      </w:r>
      <w:proofErr w:type="spellStart"/>
      <w:r w:rsidRPr="00AE13D1">
        <w:rPr>
          <w:rFonts w:ascii="Century Gothic" w:hAnsi="Century Gothic" w:cs="Arial"/>
          <w:bCs/>
          <w:color w:val="000000"/>
          <w:sz w:val="11"/>
          <w:szCs w:val="11"/>
        </w:rPr>
        <w:t>Europea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aumentato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punti</w:t>
      </w:r>
      <w:proofErr w:type="spellEnd"/>
      <w:r w:rsidRPr="00AE13D1">
        <w:rPr>
          <w:rFonts w:ascii="Century Gothic" w:hAnsi="Century Gothic" w:cs="Arial"/>
          <w:bCs/>
          <w:color w:val="000000"/>
          <w:sz w:val="11"/>
          <w:szCs w:val="11"/>
        </w:rPr>
        <w:t xml:space="preserve"> e mezzo,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postali</w:t>
      </w:r>
      <w:proofErr w:type="spellEnd"/>
      <w:r w:rsidRPr="00AE13D1">
        <w:rPr>
          <w:rFonts w:ascii="Century Gothic" w:hAnsi="Century Gothic" w:cs="Arial"/>
          <w:bCs/>
          <w:color w:val="000000"/>
          <w:sz w:val="11"/>
          <w:szCs w:val="11"/>
        </w:rPr>
        <w:t xml:space="preserve"> relative </w:t>
      </w:r>
      <w:proofErr w:type="spellStart"/>
      <w:r w:rsidRPr="00AE13D1">
        <w:rPr>
          <w:rFonts w:ascii="Century Gothic" w:hAnsi="Century Gothic" w:cs="Arial"/>
          <w:bCs/>
          <w:color w:val="000000"/>
          <w:sz w:val="11"/>
          <w:szCs w:val="11"/>
        </w:rPr>
        <w:t>all'invio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sollecito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regolarmente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pagato</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fatture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dell’ultimo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biennio</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del solo interesse </w:t>
      </w:r>
      <w:proofErr w:type="spellStart"/>
      <w:r w:rsidRPr="00AE13D1">
        <w:rPr>
          <w:rFonts w:ascii="Century Gothic" w:hAnsi="Century Gothic" w:cs="Arial"/>
          <w:bCs/>
          <w:color w:val="000000"/>
          <w:sz w:val="11"/>
          <w:szCs w:val="11"/>
        </w:rPr>
        <w:t>legale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primi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dieci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ritardo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ottenere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seguito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dimostrazione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idonea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dell’avvenuto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somme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con le </w:t>
      </w:r>
      <w:proofErr w:type="spellStart"/>
      <w:r w:rsidRPr="00AE13D1">
        <w:rPr>
          <w:rFonts w:ascii="Century Gothic" w:hAnsi="Century Gothic" w:cs="Arial"/>
          <w:bCs/>
          <w:color w:val="000000"/>
          <w:sz w:val="11"/>
          <w:szCs w:val="11"/>
        </w:rPr>
        <w:t>tempistiche</w:t>
      </w:r>
      <w:proofErr w:type="spellEnd"/>
      <w:r w:rsidRPr="00AE13D1">
        <w:rPr>
          <w:rFonts w:ascii="Century Gothic" w:hAnsi="Century Gothic" w:cs="Arial"/>
          <w:bCs/>
          <w:color w:val="000000"/>
          <w:sz w:val="11"/>
          <w:szCs w:val="11"/>
        </w:rPr>
        <w:t xml:space="preserve">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corrispettivo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sospensione</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dell'ammontare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dall'Autorità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e il Gas. </w:t>
      </w:r>
    </w:p>
    <w:p w:rsidRPr="00AE13D1" w:rsidR="00700E33" w:rsidP="00700E33" w:rsidRDefault="00700E33" w14:paraId="5DB9E374"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19.</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L'efficacia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condizionata</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risulti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sospeso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morosità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ovvero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soggetto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richiesta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indennizzo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precedente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fornitore</w:t>
      </w:r>
      <w:proofErr w:type="spellEnd"/>
    </w:p>
    <w:p w:rsidRPr="00AE13D1" w:rsidR="00700E33" w:rsidP="00700E33" w:rsidRDefault="00700E33" w14:paraId="3F57C56A"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20.</w:t>
      </w:r>
      <w:r w:rsidRPr="00AE13D1">
        <w:rPr>
          <w:rFonts w:ascii="Century Gothic" w:hAnsi="Century Gothic" w:cs="Arial"/>
          <w:bCs/>
          <w:color w:val="000000"/>
          <w:sz w:val="11"/>
          <w:szCs w:val="11"/>
        </w:rPr>
        <w:t xml:space="preserve"> Le parti </w:t>
      </w:r>
      <w:proofErr w:type="spellStart"/>
      <w:r w:rsidRPr="00AE13D1">
        <w:rPr>
          <w:rFonts w:ascii="Century Gothic" w:hAnsi="Century Gothic" w:cs="Arial"/>
          <w:bCs/>
          <w:color w:val="000000"/>
          <w:sz w:val="11"/>
          <w:szCs w:val="11"/>
        </w:rPr>
        <w:t>possono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richiedere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contraddittorio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loro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Tale </w:t>
      </w:r>
      <w:proofErr w:type="spellStart"/>
      <w:r w:rsidRPr="00AE13D1">
        <w:rPr>
          <w:rFonts w:ascii="Century Gothic" w:hAnsi="Century Gothic" w:cs="Arial"/>
          <w:bCs/>
          <w:color w:val="000000"/>
          <w:sz w:val="11"/>
          <w:szCs w:val="11"/>
        </w:rPr>
        <w:t>avverrà</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l'intervento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risultasse</w:t>
      </w:r>
      <w:proofErr w:type="spellEnd"/>
      <w:r w:rsidRPr="00AE13D1">
        <w:rPr>
          <w:rFonts w:ascii="Century Gothic" w:hAnsi="Century Gothic" w:cs="Arial"/>
          <w:bCs/>
          <w:color w:val="000000"/>
          <w:sz w:val="11"/>
          <w:szCs w:val="11"/>
        </w:rPr>
        <w:t xml:space="preserve"> uno </w:t>
      </w:r>
      <w:proofErr w:type="spellStart"/>
      <w:r w:rsidRPr="00AE13D1">
        <w:rPr>
          <w:rFonts w:ascii="Century Gothic" w:hAnsi="Century Gothic" w:cs="Arial"/>
          <w:bCs/>
          <w:color w:val="000000"/>
          <w:sz w:val="11"/>
          <w:szCs w:val="11"/>
        </w:rPr>
        <w:t>scostamento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superiore</w:t>
      </w:r>
      <w:proofErr w:type="spellEnd"/>
      <w:r w:rsidRPr="00AE13D1">
        <w:rPr>
          <w:rFonts w:ascii="Century Gothic" w:hAnsi="Century Gothic" w:cs="Arial"/>
          <w:bCs/>
          <w:color w:val="000000"/>
          <w:sz w:val="11"/>
          <w:szCs w:val="11"/>
        </w:rPr>
        <w:t xml:space="preserve"> ai </w:t>
      </w:r>
      <w:proofErr w:type="spellStart"/>
      <w:r w:rsidRPr="00AE13D1">
        <w:rPr>
          <w:rFonts w:ascii="Century Gothic" w:hAnsi="Century Gothic" w:cs="Arial"/>
          <w:bCs/>
          <w:color w:val="000000"/>
          <w:sz w:val="11"/>
          <w:szCs w:val="11"/>
        </w:rPr>
        <w:t>limiti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tecnica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sulla</w:t>
      </w:r>
      <w:proofErr w:type="spellEnd"/>
      <w:r w:rsidRPr="00AE13D1">
        <w:rPr>
          <w:rFonts w:ascii="Century Gothic" w:hAnsi="Century Gothic" w:cs="Arial"/>
          <w:bCs/>
          <w:color w:val="000000"/>
          <w:sz w:val="11"/>
          <w:szCs w:val="11"/>
        </w:rPr>
        <w:t xml:space="preserve"> base </w:t>
      </w:r>
      <w:proofErr w:type="spellStart"/>
      <w:r w:rsidRPr="00AE13D1">
        <w:rPr>
          <w:rFonts w:ascii="Century Gothic" w:hAnsi="Century Gothic" w:cs="Arial"/>
          <w:bCs/>
          <w:color w:val="000000"/>
          <w:sz w:val="11"/>
          <w:szCs w:val="11"/>
        </w:rPr>
        <w:t>dell'errore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indicazioni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risultassero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inattendibili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prelievi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verranno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valutati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equi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confronti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rilevati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ultimi</w:t>
      </w:r>
      <w:proofErr w:type="spellEnd"/>
      <w:r w:rsidRPr="00AE13D1">
        <w:rPr>
          <w:rFonts w:ascii="Century Gothic" w:hAnsi="Century Gothic" w:cs="Arial"/>
          <w:bCs/>
          <w:color w:val="000000"/>
          <w:sz w:val="11"/>
          <w:szCs w:val="11"/>
        </w:rPr>
        <w:t xml:space="preserve"> due </w:t>
      </w:r>
      <w:proofErr w:type="spellStart"/>
      <w:r w:rsidRPr="00AE13D1">
        <w:rPr>
          <w:rFonts w:ascii="Century Gothic" w:hAnsi="Century Gothic" w:cs="Arial"/>
          <w:bCs/>
          <w:color w:val="000000"/>
          <w:sz w:val="11"/>
          <w:szCs w:val="11"/>
        </w:rPr>
        <w:t>periodi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corrispondenti</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quello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ricostruito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precedenti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guasto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portare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conoscenza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provvederà</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sottoporli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elementi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dimostrino</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periodo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variazioni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profilo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suoi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rispetto 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storici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utilizzati</w:t>
      </w:r>
      <w:proofErr w:type="spellEnd"/>
      <w:r w:rsidRPr="00AE13D1">
        <w:rPr>
          <w:rFonts w:ascii="Century Gothic" w:hAnsi="Century Gothic" w:cs="Arial"/>
          <w:bCs/>
          <w:color w:val="000000"/>
          <w:sz w:val="11"/>
          <w:szCs w:val="11"/>
        </w:rPr>
        <w:t xml:space="preserve"> come </w:t>
      </w:r>
      <w:proofErr w:type="spellStart"/>
      <w:r w:rsidRPr="00AE13D1">
        <w:rPr>
          <w:rFonts w:ascii="Century Gothic" w:hAnsi="Century Gothic" w:cs="Arial"/>
          <w:bCs/>
          <w:color w:val="000000"/>
          <w:sz w:val="11"/>
          <w:szCs w:val="11"/>
        </w:rPr>
        <w:t>riferimento</w:t>
      </w:r>
      <w:proofErr w:type="spellEnd"/>
      <w:r w:rsidRPr="00AE13D1">
        <w:rPr>
          <w:rFonts w:ascii="Century Gothic" w:hAnsi="Century Gothic" w:cs="Arial"/>
          <w:bCs/>
          <w:color w:val="000000"/>
          <w:sz w:val="11"/>
          <w:szCs w:val="11"/>
        </w:rPr>
        <w:t>.</w:t>
      </w:r>
    </w:p>
    <w:p w:rsidRPr="00AE13D1" w:rsidR="00700E33" w:rsidP="00700E33" w:rsidRDefault="00700E33" w14:paraId="253D390B"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21.</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comunicherà</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iscritto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risultato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ricostruzione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comprensiva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documentazione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giustificativa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opposizione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entro</w:t>
      </w:r>
      <w:proofErr w:type="spellEnd"/>
      <w:r w:rsidRPr="00AE13D1">
        <w:rPr>
          <w:rFonts w:ascii="Century Gothic" w:hAnsi="Century Gothic" w:cs="Arial"/>
          <w:bCs/>
          <w:color w:val="000000"/>
          <w:sz w:val="11"/>
          <w:szCs w:val="11"/>
        </w:rPr>
        <w:t xml:space="preserve"> 30 </w:t>
      </w:r>
      <w:proofErr w:type="spellStart"/>
      <w:r w:rsidRPr="00AE13D1">
        <w:rPr>
          <w:rFonts w:ascii="Century Gothic" w:hAnsi="Century Gothic" w:cs="Arial"/>
          <w:bCs/>
          <w:color w:val="000000"/>
          <w:sz w:val="11"/>
          <w:szCs w:val="11"/>
        </w:rPr>
        <w:t>giorni</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ricevimento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accrediterà</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addebiterà</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bolletta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somme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l'intervento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richiesto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ed il </w:t>
      </w:r>
      <w:proofErr w:type="spellStart"/>
      <w:r w:rsidRPr="00AE13D1">
        <w:rPr>
          <w:rFonts w:ascii="Century Gothic" w:hAnsi="Century Gothic" w:cs="Arial"/>
          <w:bCs/>
          <w:color w:val="000000"/>
          <w:sz w:val="11"/>
          <w:szCs w:val="11"/>
        </w:rPr>
        <w:t>misuratore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risulti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regolarmente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funzionante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addebiterà</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costo</w:t>
      </w:r>
      <w:proofErr w:type="spellEnd"/>
      <w:r w:rsidRPr="00AE13D1">
        <w:rPr>
          <w:rFonts w:ascii="Century Gothic" w:hAnsi="Century Gothic" w:cs="Arial"/>
          <w:bCs/>
          <w:color w:val="000000"/>
          <w:sz w:val="11"/>
          <w:szCs w:val="11"/>
        </w:rPr>
        <w:t xml:space="preserve"> sostenuto per la </w:t>
      </w:r>
      <w:proofErr w:type="spellStart"/>
      <w:r w:rsidRPr="00AE13D1">
        <w:rPr>
          <w:rFonts w:ascii="Century Gothic" w:hAnsi="Century Gothic" w:cs="Arial"/>
          <w:bCs/>
          <w:color w:val="000000"/>
          <w:sz w:val="11"/>
          <w:szCs w:val="11"/>
        </w:rPr>
        <w:t>verifica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esposto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w:t>
      </w:r>
    </w:p>
    <w:p w:rsidRPr="00AE13D1" w:rsidR="00700E33" w:rsidP="00700E33" w:rsidRDefault="00700E33" w14:paraId="38C2240D"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22.</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deve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comunicare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iscritto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variazioni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residenza</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cambio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qualora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comportino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modifica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tariffe</w:t>
      </w:r>
      <w:proofErr w:type="spellEnd"/>
      <w:r w:rsidRPr="00AE13D1">
        <w:rPr>
          <w:rFonts w:ascii="Century Gothic" w:hAnsi="Century Gothic" w:cs="Arial"/>
          <w:bCs/>
          <w:color w:val="000000"/>
          <w:sz w:val="11"/>
          <w:szCs w:val="11"/>
        </w:rPr>
        <w:t xml:space="preserve"> e/o </w:t>
      </w:r>
      <w:proofErr w:type="spellStart"/>
      <w:r w:rsidRPr="00AE13D1">
        <w:rPr>
          <w:rFonts w:ascii="Century Gothic" w:hAnsi="Century Gothic" w:cs="Arial"/>
          <w:bCs/>
          <w:color w:val="000000"/>
          <w:sz w:val="11"/>
          <w:szCs w:val="11"/>
        </w:rPr>
        <w:t>imposte</w:t>
      </w:r>
      <w:proofErr w:type="spellEnd"/>
      <w:r w:rsidRPr="00AE13D1">
        <w:rPr>
          <w:rFonts w:ascii="Century Gothic" w:hAnsi="Century Gothic" w:cs="Arial"/>
          <w:bCs/>
          <w:color w:val="000000"/>
          <w:sz w:val="11"/>
          <w:szCs w:val="11"/>
        </w:rPr>
        <w:t xml:space="preserve">, la cui </w:t>
      </w:r>
      <w:proofErr w:type="spellStart"/>
      <w:r w:rsidRPr="00AE13D1">
        <w:rPr>
          <w:rFonts w:ascii="Century Gothic" w:hAnsi="Century Gothic" w:cs="Arial"/>
          <w:bCs/>
          <w:color w:val="000000"/>
          <w:sz w:val="11"/>
          <w:szCs w:val="11"/>
        </w:rPr>
        <w:t>applicazione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decorrerà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data di </w:t>
      </w:r>
      <w:proofErr w:type="spellStart"/>
      <w:r w:rsidRPr="00AE13D1">
        <w:rPr>
          <w:rFonts w:ascii="Century Gothic" w:hAnsi="Century Gothic" w:cs="Arial"/>
          <w:bCs/>
          <w:color w:val="000000"/>
          <w:sz w:val="11"/>
          <w:szCs w:val="11"/>
        </w:rPr>
        <w:t>presentazione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domanda</w:t>
      </w:r>
      <w:proofErr w:type="spellEnd"/>
      <w:r w:rsidRPr="00AE13D1">
        <w:rPr>
          <w:rFonts w:ascii="Century Gothic" w:hAnsi="Century Gothic" w:cs="Arial"/>
          <w:bCs/>
          <w:color w:val="000000"/>
          <w:sz w:val="11"/>
          <w:szCs w:val="11"/>
        </w:rPr>
        <w:t xml:space="preserve">, senza </w:t>
      </w:r>
      <w:proofErr w:type="spellStart"/>
      <w:r w:rsidRPr="00AE13D1">
        <w:rPr>
          <w:rFonts w:ascii="Century Gothic" w:hAnsi="Century Gothic" w:cs="Arial"/>
          <w:bCs/>
          <w:color w:val="000000"/>
          <w:sz w:val="11"/>
          <w:szCs w:val="11"/>
        </w:rPr>
        <w:t>riconoscimento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periodi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pregressi</w:t>
      </w:r>
      <w:proofErr w:type="spellEnd"/>
      <w:r w:rsidRPr="00AE13D1">
        <w:rPr>
          <w:rFonts w:ascii="Century Gothic" w:hAnsi="Century Gothic" w:cs="Arial"/>
          <w:bCs/>
          <w:color w:val="000000"/>
          <w:sz w:val="11"/>
          <w:szCs w:val="11"/>
        </w:rPr>
        <w:t>.</w:t>
      </w:r>
    </w:p>
    <w:p w:rsidRPr="00AE13D1" w:rsidR="00700E33" w:rsidP="00700E33" w:rsidRDefault="00700E33" w14:paraId="0AEDE463"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lastRenderedPageBreak/>
        <w:t>23.</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cedere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terzi</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utilizzare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scopi</w:t>
      </w:r>
      <w:proofErr w:type="spellEnd"/>
      <w:r w:rsidRPr="00AE13D1">
        <w:rPr>
          <w:rFonts w:ascii="Century Gothic" w:hAnsi="Century Gothic" w:cs="Arial"/>
          <w:bCs/>
          <w:color w:val="000000"/>
          <w:sz w:val="11"/>
          <w:szCs w:val="11"/>
        </w:rPr>
        <w:t xml:space="preserve"> e in </w:t>
      </w:r>
      <w:proofErr w:type="spellStart"/>
      <w:r w:rsidRPr="00AE13D1">
        <w:rPr>
          <w:rFonts w:ascii="Century Gothic" w:hAnsi="Century Gothic" w:cs="Arial"/>
          <w:bCs/>
          <w:color w:val="000000"/>
          <w:sz w:val="11"/>
          <w:szCs w:val="11"/>
        </w:rPr>
        <w:t>luoghi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diversi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quelli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stabiliti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contrattualmente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elettrica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irregolarità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accertate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comunicate</w:t>
      </w:r>
      <w:proofErr w:type="spellEnd"/>
      <w:r w:rsidRPr="00AE13D1">
        <w:rPr>
          <w:rFonts w:ascii="Century Gothic" w:hAnsi="Century Gothic" w:cs="Arial"/>
          <w:bCs/>
          <w:color w:val="000000"/>
          <w:sz w:val="11"/>
          <w:szCs w:val="11"/>
        </w:rPr>
        <w:t xml:space="preserve"> ad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dopo </w:t>
      </w:r>
      <w:proofErr w:type="spellStart"/>
      <w:r w:rsidRPr="00AE13D1">
        <w:rPr>
          <w:rFonts w:ascii="Century Gothic" w:hAnsi="Century Gothic" w:cs="Arial"/>
          <w:bCs/>
          <w:color w:val="000000"/>
          <w:sz w:val="11"/>
          <w:szCs w:val="11"/>
        </w:rPr>
        <w:t>averle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contestate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finché</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abbia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normalizzato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situazione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disattivazione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riattivazione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w:t>
      </w:r>
    </w:p>
    <w:p w:rsidRPr="00AE13D1" w:rsidR="00700E33" w:rsidP="00700E33" w:rsidRDefault="00700E33" w14:paraId="635F5F63" w14:textId="77777777">
      <w:pPr>
        <w:spacing w:after="0"/>
        <w:jc w:val="both"/>
        <w:rPr>
          <w:rFonts w:ascii="Century Gothic" w:hAnsi="Century Gothic" w:cs="Arial"/>
          <w:bCs/>
          <w:sz w:val="11"/>
          <w:szCs w:val="11"/>
        </w:rPr>
      </w:pPr>
      <w:r w:rsidRPr="00AE13D1">
        <w:rPr>
          <w:rFonts w:ascii="Century Gothic" w:hAnsi="Century Gothic" w:cs="Arial"/>
          <w:b/>
          <w:bCs/>
          <w:color w:val="000000"/>
          <w:sz w:val="11"/>
          <w:szCs w:val="11"/>
        </w:rPr>
        <w:t>24.</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responsabile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conservazione</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dell'integrità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situati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luoghi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pertinenza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fatto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divieto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spostarli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manometterli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occultarli</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incendio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esplosioni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furto</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danneggiamento</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terzi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risponderà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se </w:t>
      </w:r>
      <w:proofErr w:type="spellStart"/>
      <w:r w:rsidRPr="00AE13D1">
        <w:rPr>
          <w:rFonts w:ascii="Century Gothic" w:hAnsi="Century Gothic" w:cs="Arial"/>
          <w:bCs/>
          <w:color w:val="000000"/>
          <w:sz w:val="11"/>
          <w:szCs w:val="11"/>
        </w:rPr>
        <w:t>dimostrerà</w:t>
      </w:r>
      <w:proofErr w:type="spellEnd"/>
      <w:r w:rsidRPr="00AE13D1">
        <w:rPr>
          <w:rFonts w:ascii="Century Gothic" w:hAnsi="Century Gothic" w:cs="Arial"/>
          <w:bCs/>
          <w:color w:val="000000"/>
          <w:sz w:val="11"/>
          <w:szCs w:val="11"/>
        </w:rPr>
        <w:t xml:space="preserve"> la propria </w:t>
      </w:r>
      <w:proofErr w:type="spellStart"/>
      <w:r w:rsidRPr="00AE13D1">
        <w:rPr>
          <w:rFonts w:ascii="Century Gothic" w:hAnsi="Century Gothic" w:cs="Arial"/>
          <w:bCs/>
          <w:color w:val="000000"/>
          <w:sz w:val="11"/>
          <w:szCs w:val="11"/>
        </w:rPr>
        <w:t>estraneità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all'accaduto</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presenterà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denuncia</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pubblica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sicurezza</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altra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trasmettendone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copia</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sz w:val="11"/>
          <w:szCs w:val="11"/>
        </w:rPr>
        <w:t>riparazioni</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modifiche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impianti</w:t>
      </w:r>
      <w:proofErr w:type="spellEnd"/>
      <w:r w:rsidRPr="00AE13D1">
        <w:rPr>
          <w:rFonts w:ascii="Century Gothic" w:hAnsi="Century Gothic" w:cs="Arial"/>
          <w:bCs/>
          <w:sz w:val="11"/>
          <w:szCs w:val="11"/>
        </w:rPr>
        <w:t xml:space="preserve"> ed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proprietà</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rese </w:t>
      </w:r>
      <w:proofErr w:type="spellStart"/>
      <w:r w:rsidRPr="00AE13D1">
        <w:rPr>
          <w:rFonts w:ascii="Century Gothic" w:hAnsi="Century Gothic" w:cs="Arial"/>
          <w:bCs/>
          <w:sz w:val="11"/>
          <w:szCs w:val="11"/>
        </w:rPr>
        <w:t>necessarie</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fatti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imputabili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presso</w:t>
      </w:r>
      <w:proofErr w:type="spellEnd"/>
      <w:r w:rsidRPr="00AE13D1">
        <w:rPr>
          <w:rFonts w:ascii="Century Gothic" w:hAnsi="Century Gothic" w:cs="Arial"/>
          <w:bCs/>
          <w:sz w:val="11"/>
          <w:szCs w:val="11"/>
        </w:rPr>
        <w:t xml:space="preserve"> il quale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installati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medesimo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danni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arrecati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linea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allacciamento</w:t>
      </w:r>
      <w:proofErr w:type="spellEnd"/>
      <w:r w:rsidRPr="00AE13D1">
        <w:rPr>
          <w:rFonts w:ascii="Century Gothic" w:hAnsi="Century Gothic" w:cs="Arial"/>
          <w:bCs/>
          <w:sz w:val="11"/>
          <w:szCs w:val="11"/>
        </w:rPr>
        <w:t xml:space="preserve"> o </w:t>
      </w:r>
      <w:proofErr w:type="spellStart"/>
      <w:r w:rsidRPr="00AE13D1">
        <w:rPr>
          <w:rFonts w:ascii="Century Gothic" w:hAnsi="Century Gothic" w:cs="Arial"/>
          <w:bCs/>
          <w:sz w:val="11"/>
          <w:szCs w:val="11"/>
        </w:rPr>
        <w:t>agli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apparecchi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misurazione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accessori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devono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segnalati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dall'utente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Centrale </w:t>
      </w:r>
      <w:proofErr w:type="spellStart"/>
      <w:r w:rsidRPr="00AE13D1">
        <w:rPr>
          <w:rFonts w:ascii="Century Gothic" w:hAnsi="Century Gothic" w:cs="Arial"/>
          <w:bCs/>
          <w:sz w:val="11"/>
          <w:szCs w:val="11"/>
        </w:rPr>
        <w:t>elettrica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entro</w:t>
      </w:r>
      <w:proofErr w:type="spellEnd"/>
      <w:r w:rsidRPr="00AE13D1">
        <w:rPr>
          <w:rFonts w:ascii="Century Gothic" w:hAnsi="Century Gothic" w:cs="Arial"/>
          <w:bCs/>
          <w:sz w:val="11"/>
          <w:szCs w:val="11"/>
        </w:rPr>
        <w:t xml:space="preserve"> 24 ore.</w:t>
      </w:r>
    </w:p>
    <w:p w:rsidR="00700E33" w:rsidP="00700E33" w:rsidRDefault="00700E33" w14:paraId="5CDB465C"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25.</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deve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poter</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accedere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liberamente</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di assoluta </w:t>
      </w:r>
      <w:proofErr w:type="spellStart"/>
      <w:r w:rsidRPr="00AE13D1">
        <w:rPr>
          <w:rFonts w:ascii="Century Gothic" w:hAnsi="Century Gothic" w:cs="Arial"/>
          <w:bCs/>
          <w:sz w:val="11"/>
          <w:szCs w:val="11"/>
        </w:rPr>
        <w:t>sicurezza</w:t>
      </w:r>
      <w:proofErr w:type="spellEnd"/>
      <w:r w:rsidRPr="00AE13D1">
        <w:rPr>
          <w:rFonts w:ascii="Century Gothic" w:hAnsi="Century Gothic" w:cs="Arial"/>
          <w:bCs/>
          <w:sz w:val="11"/>
          <w:szCs w:val="11"/>
        </w:rPr>
        <w:t xml:space="preserve"> ai </w:t>
      </w:r>
      <w:proofErr w:type="spellStart"/>
      <w:r w:rsidRPr="00AE13D1">
        <w:rPr>
          <w:rFonts w:ascii="Century Gothic" w:hAnsi="Century Gothic" w:cs="Arial"/>
          <w:bCs/>
          <w:sz w:val="11"/>
          <w:szCs w:val="11"/>
        </w:rPr>
        <w:t>gruppi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misura</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particolare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tentativo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lettura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fatte</w:t>
      </w:r>
      <w:proofErr w:type="spellEnd"/>
      <w:r w:rsidRPr="00AE13D1">
        <w:rPr>
          <w:rFonts w:ascii="Century Gothic" w:hAnsi="Century Gothic" w:cs="Arial"/>
          <w:bCs/>
          <w:sz w:val="11"/>
          <w:szCs w:val="11"/>
        </w:rPr>
        <w:t xml:space="preserve"> salve diverse </w:t>
      </w:r>
      <w:proofErr w:type="spellStart"/>
      <w:r w:rsidRPr="00AE13D1">
        <w:rPr>
          <w:rFonts w:ascii="Century Gothic" w:hAnsi="Century Gothic" w:cs="Arial"/>
          <w:bCs/>
          <w:sz w:val="11"/>
          <w:szCs w:val="11"/>
        </w:rPr>
        <w:t>prescrizioni</w:t>
      </w:r>
      <w:proofErr w:type="spellEnd"/>
      <w:r w:rsidRPr="00AE13D1">
        <w:rPr>
          <w:rFonts w:ascii="Century Gothic" w:hAnsi="Century Gothic" w:cs="Arial"/>
          <w:bCs/>
          <w:sz w:val="11"/>
          <w:szCs w:val="11"/>
        </w:rPr>
        <w:t xml:space="preserve"> emanate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verrà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eseguito</w:t>
      </w:r>
      <w:proofErr w:type="spellEnd"/>
      <w:r w:rsidRPr="00AE13D1">
        <w:rPr>
          <w:rFonts w:ascii="Century Gothic" w:hAnsi="Century Gothic" w:cs="Arial"/>
          <w:bCs/>
          <w:sz w:val="11"/>
          <w:szCs w:val="11"/>
        </w:rPr>
        <w:t xml:space="preserve">: - </w:t>
      </w:r>
      <w:proofErr w:type="spellStart"/>
      <w:r w:rsidRPr="00AE13D1">
        <w:rPr>
          <w:rFonts w:ascii="Century Gothic" w:hAnsi="Century Gothic" w:cs="Arial"/>
          <w:bCs/>
          <w:sz w:val="11"/>
          <w:szCs w:val="11"/>
        </w:rPr>
        <w:t>almeno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una</w:t>
      </w:r>
      <w:proofErr w:type="spellEnd"/>
      <w:r w:rsidRPr="00AE13D1">
        <w:rPr>
          <w:rFonts w:ascii="Century Gothic" w:hAnsi="Century Gothic" w:cs="Arial"/>
          <w:bCs/>
          <w:sz w:val="11"/>
          <w:szCs w:val="11"/>
        </w:rPr>
        <w:t xml:space="preserve"> volta </w:t>
      </w:r>
      <w:proofErr w:type="spellStart"/>
      <w:r w:rsidRPr="00AE13D1">
        <w:rPr>
          <w:rFonts w:ascii="Century Gothic" w:hAnsi="Century Gothic" w:cs="Arial"/>
          <w:bCs/>
          <w:sz w:val="11"/>
          <w:szCs w:val="11"/>
        </w:rPr>
        <w:t>l’anno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clienti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alimentati</w:t>
      </w:r>
      <w:proofErr w:type="spellEnd"/>
      <w:r w:rsidRPr="00AE13D1">
        <w:rPr>
          <w:rFonts w:ascii="Century Gothic" w:hAnsi="Century Gothic" w:cs="Arial"/>
          <w:bCs/>
          <w:sz w:val="11"/>
          <w:szCs w:val="11"/>
        </w:rPr>
        <w:t xml:space="preserve"> con </w:t>
      </w:r>
      <w:proofErr w:type="spellStart"/>
      <w:r w:rsidRPr="00AE13D1">
        <w:rPr>
          <w:rFonts w:ascii="Century Gothic" w:hAnsi="Century Gothic" w:cs="Arial"/>
          <w:bCs/>
          <w:sz w:val="11"/>
          <w:szCs w:val="11"/>
        </w:rPr>
        <w:t>potenza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fino</w:t>
      </w:r>
      <w:proofErr w:type="spellEnd"/>
      <w:r w:rsidRPr="00AE13D1">
        <w:rPr>
          <w:rFonts w:ascii="Century Gothic" w:hAnsi="Century Gothic" w:cs="Arial"/>
          <w:bCs/>
          <w:sz w:val="11"/>
          <w:szCs w:val="11"/>
        </w:rPr>
        <w:t xml:space="preserve"> a 16,5 kW; - </w:t>
      </w:r>
      <w:proofErr w:type="spellStart"/>
      <w:r w:rsidRPr="00AE13D1">
        <w:rPr>
          <w:rFonts w:ascii="Century Gothic" w:hAnsi="Century Gothic" w:cs="Arial"/>
          <w:bCs/>
          <w:sz w:val="11"/>
          <w:szCs w:val="11"/>
        </w:rPr>
        <w:t>almeno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una</w:t>
      </w:r>
      <w:proofErr w:type="spellEnd"/>
      <w:r w:rsidRPr="00AE13D1">
        <w:rPr>
          <w:rFonts w:ascii="Century Gothic" w:hAnsi="Century Gothic" w:cs="Arial"/>
          <w:bCs/>
          <w:sz w:val="11"/>
          <w:szCs w:val="11"/>
        </w:rPr>
        <w:t xml:space="preserve"> volta al mese, per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clienti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alimentati</w:t>
      </w:r>
      <w:proofErr w:type="spellEnd"/>
      <w:r w:rsidRPr="00AE13D1">
        <w:rPr>
          <w:rFonts w:ascii="Century Gothic" w:hAnsi="Century Gothic" w:cs="Arial"/>
          <w:bCs/>
          <w:sz w:val="11"/>
          <w:szCs w:val="11"/>
        </w:rPr>
        <w:t xml:space="preserve"> con </w:t>
      </w:r>
      <w:proofErr w:type="spellStart"/>
      <w:r w:rsidRPr="00AE13D1">
        <w:rPr>
          <w:rFonts w:ascii="Century Gothic" w:hAnsi="Century Gothic" w:cs="Arial"/>
          <w:bCs/>
          <w:sz w:val="11"/>
          <w:szCs w:val="11"/>
        </w:rPr>
        <w:t>potenza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oltre</w:t>
      </w:r>
      <w:proofErr w:type="spellEnd"/>
      <w:r w:rsidRPr="00AE13D1">
        <w:rPr>
          <w:rFonts w:ascii="Century Gothic" w:hAnsi="Century Gothic" w:cs="Arial"/>
          <w:bCs/>
          <w:sz w:val="11"/>
          <w:szCs w:val="11"/>
        </w:rPr>
        <w:t xml:space="preserve"> 16,5 kW. </w:t>
      </w:r>
    </w:p>
    <w:p w:rsidRPr="00AE13D1" w:rsidR="00700E33" w:rsidP="00700E33" w:rsidRDefault="00700E33" w14:paraId="632718C0" w14:textId="77777777">
      <w:pPr>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26.</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risponde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causati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valle</w:t>
      </w:r>
      <w:proofErr w:type="spellEnd"/>
      <w:r w:rsidRPr="00AE13D1">
        <w:rPr>
          <w:rFonts w:ascii="Century Gothic" w:hAnsi="Century Gothic" w:cs="Arial"/>
          <w:bCs/>
          <w:color w:val="000000"/>
          <w:sz w:val="11"/>
          <w:szCs w:val="11"/>
        </w:rPr>
        <w:t xml:space="preserve"> del punto di </w:t>
      </w:r>
      <w:proofErr w:type="spellStart"/>
      <w:r w:rsidRPr="00AE13D1">
        <w:rPr>
          <w:rFonts w:ascii="Century Gothic" w:hAnsi="Century Gothic" w:cs="Arial"/>
          <w:bCs/>
          <w:color w:val="000000"/>
          <w:sz w:val="11"/>
          <w:szCs w:val="11"/>
        </w:rPr>
        <w:t>riconsegna</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esclusivamente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in cui </w:t>
      </w:r>
      <w:proofErr w:type="spellStart"/>
      <w:r w:rsidRPr="00AE13D1">
        <w:rPr>
          <w:rFonts w:ascii="Century Gothic" w:hAnsi="Century Gothic" w:cs="Arial"/>
          <w:bCs/>
          <w:color w:val="000000"/>
          <w:sz w:val="11"/>
          <w:szCs w:val="11"/>
        </w:rPr>
        <w:t>siano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avvenuti</w:t>
      </w:r>
      <w:proofErr w:type="spellEnd"/>
      <w:r w:rsidRPr="00AE13D1">
        <w:rPr>
          <w:rFonts w:ascii="Century Gothic" w:hAnsi="Century Gothic" w:cs="Arial"/>
          <w:bCs/>
          <w:color w:val="000000"/>
          <w:sz w:val="11"/>
          <w:szCs w:val="11"/>
        </w:rPr>
        <w:t xml:space="preserve"> per cause ad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direttamente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imputabili</w:t>
      </w:r>
      <w:proofErr w:type="spellEnd"/>
      <w:r w:rsidRPr="00AE13D1">
        <w:rPr>
          <w:rFonts w:ascii="Century Gothic" w:hAnsi="Century Gothic" w:cs="Arial"/>
          <w:bCs/>
          <w:color w:val="000000"/>
          <w:sz w:val="11"/>
          <w:szCs w:val="11"/>
        </w:rPr>
        <w:t xml:space="preserve">. È </w:t>
      </w:r>
      <w:proofErr w:type="spellStart"/>
      <w:r w:rsidRPr="00AE13D1">
        <w:rPr>
          <w:rFonts w:ascii="Century Gothic" w:hAnsi="Century Gothic" w:cs="Arial"/>
          <w:bCs/>
          <w:color w:val="000000"/>
          <w:sz w:val="11"/>
          <w:szCs w:val="11"/>
        </w:rPr>
        <w:t>esclusa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responsabilità</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indiretti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lucro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cessante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patrimoniale</w:t>
      </w:r>
      <w:proofErr w:type="spellEnd"/>
      <w:r w:rsidRPr="00AE13D1">
        <w:rPr>
          <w:rFonts w:ascii="Century Gothic" w:hAnsi="Century Gothic" w:cs="Arial"/>
          <w:bCs/>
          <w:color w:val="000000"/>
          <w:sz w:val="11"/>
          <w:szCs w:val="11"/>
        </w:rPr>
        <w:t>.</w:t>
      </w:r>
    </w:p>
    <w:p w:rsidRPr="00AE13D1" w:rsidR="00700E33" w:rsidP="00700E33" w:rsidRDefault="00700E33" w14:paraId="6DED7C14" w14:textId="77777777">
      <w:pPr>
        <w:tabs>
          <w:tab w:val="num" w:pos="227"/>
        </w:tabs>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27.</w:t>
      </w:r>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Allacciamento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trifasi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reti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tensioni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di 3*230V e 3*400/230V: a) </w:t>
      </w:r>
      <w:proofErr w:type="spellStart"/>
      <w:r w:rsidRPr="00AE13D1">
        <w:rPr>
          <w:rFonts w:ascii="Century Gothic" w:hAnsi="Century Gothic" w:cs="Arial"/>
          <w:bCs/>
          <w:color w:val="000000"/>
          <w:sz w:val="11"/>
          <w:szCs w:val="11"/>
        </w:rPr>
        <w:t>L'inserzione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diretta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consentita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fino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di 2.5 kW. B) per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superiori</w:t>
      </w:r>
      <w:proofErr w:type="spellEnd"/>
      <w:r w:rsidRPr="00AE13D1">
        <w:rPr>
          <w:rFonts w:ascii="Century Gothic" w:hAnsi="Century Gothic" w:cs="Arial"/>
          <w:bCs/>
          <w:color w:val="000000"/>
          <w:sz w:val="11"/>
          <w:szCs w:val="11"/>
        </w:rPr>
        <w:t xml:space="preserve"> a 2.5 kW e </w:t>
      </w:r>
      <w:proofErr w:type="spellStart"/>
      <w:r w:rsidRPr="00AE13D1">
        <w:rPr>
          <w:rFonts w:ascii="Century Gothic" w:hAnsi="Century Gothic" w:cs="Arial"/>
          <w:bCs/>
          <w:color w:val="000000"/>
          <w:sz w:val="11"/>
          <w:szCs w:val="11"/>
        </w:rPr>
        <w:t>fino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limite</w:t>
      </w:r>
      <w:proofErr w:type="spellEnd"/>
      <w:r w:rsidRPr="00AE13D1">
        <w:rPr>
          <w:rFonts w:ascii="Century Gothic" w:hAnsi="Century Gothic" w:cs="Arial"/>
          <w:bCs/>
          <w:color w:val="000000"/>
          <w:sz w:val="11"/>
          <w:szCs w:val="11"/>
        </w:rPr>
        <w:t xml:space="preserve"> di 15 kW </w:t>
      </w:r>
      <w:proofErr w:type="spellStart"/>
      <w:r w:rsidRPr="00AE13D1">
        <w:rPr>
          <w:rFonts w:ascii="Century Gothic" w:hAnsi="Century Gothic" w:cs="Arial"/>
          <w:bCs/>
          <w:color w:val="000000"/>
          <w:sz w:val="11"/>
          <w:szCs w:val="11"/>
        </w:rPr>
        <w:t>debbono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venir</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adottate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adeguate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misure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adatte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garantire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corrente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spunto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superi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valore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pari</w:t>
      </w:r>
      <w:proofErr w:type="spellEnd"/>
      <w:r w:rsidRPr="00AE13D1">
        <w:rPr>
          <w:rFonts w:ascii="Century Gothic" w:hAnsi="Century Gothic" w:cs="Arial"/>
          <w:bCs/>
          <w:color w:val="000000"/>
          <w:sz w:val="11"/>
          <w:szCs w:val="11"/>
        </w:rPr>
        <w:t xml:space="preserve"> a due volte la </w:t>
      </w:r>
      <w:proofErr w:type="spellStart"/>
      <w:r w:rsidRPr="00AE13D1">
        <w:rPr>
          <w:rFonts w:ascii="Century Gothic" w:hAnsi="Century Gothic" w:cs="Arial"/>
          <w:bCs/>
          <w:color w:val="000000"/>
          <w:sz w:val="11"/>
          <w:szCs w:val="11"/>
        </w:rPr>
        <w:t>corrente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nominale</w:t>
      </w:r>
      <w:proofErr w:type="spellEnd"/>
      <w:r w:rsidRPr="00AE13D1">
        <w:rPr>
          <w:rFonts w:ascii="Century Gothic" w:hAnsi="Century Gothic" w:cs="Arial"/>
          <w:bCs/>
          <w:color w:val="000000"/>
          <w:sz w:val="11"/>
          <w:szCs w:val="11"/>
        </w:rPr>
        <w:t xml:space="preserve">. C) per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con </w:t>
      </w:r>
      <w:proofErr w:type="spellStart"/>
      <w:r w:rsidRPr="00AE13D1">
        <w:rPr>
          <w:rFonts w:ascii="Century Gothic" w:hAnsi="Century Gothic" w:cs="Arial"/>
          <w:bCs/>
          <w:color w:val="000000"/>
          <w:sz w:val="11"/>
          <w:szCs w:val="11"/>
        </w:rPr>
        <w:t>potenze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superiori</w:t>
      </w:r>
      <w:proofErr w:type="spellEnd"/>
      <w:r w:rsidRPr="00AE13D1">
        <w:rPr>
          <w:rFonts w:ascii="Century Gothic" w:hAnsi="Century Gothic" w:cs="Arial"/>
          <w:bCs/>
          <w:color w:val="000000"/>
          <w:sz w:val="11"/>
          <w:szCs w:val="11"/>
        </w:rPr>
        <w:t xml:space="preserve"> ai 15 kW o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motori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possono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provocare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disturbi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alla</w:t>
      </w:r>
      <w:proofErr w:type="spellEnd"/>
      <w:r w:rsidRPr="00AE13D1">
        <w:rPr>
          <w:rFonts w:ascii="Century Gothic" w:hAnsi="Century Gothic" w:cs="Arial"/>
          <w:bCs/>
          <w:color w:val="000000"/>
          <w:sz w:val="11"/>
          <w:szCs w:val="11"/>
        </w:rPr>
        <w:t xml:space="preserve"> rete in </w:t>
      </w:r>
      <w:proofErr w:type="spellStart"/>
      <w:r w:rsidRPr="00AE13D1">
        <w:rPr>
          <w:rFonts w:ascii="Century Gothic" w:hAnsi="Century Gothic" w:cs="Arial"/>
          <w:bCs/>
          <w:color w:val="000000"/>
          <w:sz w:val="11"/>
          <w:szCs w:val="11"/>
        </w:rPr>
        <w:t>seguito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condizioni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gravose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avviamento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frequenti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manovre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inserzione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assorbimenti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fluttuanti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l'utente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dovrà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prendere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accordi</w:t>
      </w:r>
      <w:proofErr w:type="spellEnd"/>
      <w:r w:rsidRPr="00AE13D1">
        <w:rPr>
          <w:rFonts w:ascii="Century Gothic" w:hAnsi="Century Gothic" w:cs="Arial"/>
          <w:bCs/>
          <w:color w:val="000000"/>
          <w:sz w:val="11"/>
          <w:szCs w:val="11"/>
        </w:rPr>
        <w:t xml:space="preserve"> con </w:t>
      </w:r>
      <w:r>
        <w:rPr>
          <w:rFonts w:ascii="Century Gothic" w:hAnsi="Century Gothic" w:cs="Arial"/>
          <w:bCs/>
          <w:color w:val="000000"/>
          <w:sz w:val="11"/>
          <w:szCs w:val="11"/>
        </w:rPr>
        <w:t xml:space="preserve">il </w:t>
      </w:r>
      <w:proofErr w:type="spellStart"/>
      <w:r>
        <w:rPr>
          <w:rFonts w:ascii="Century Gothic" w:hAnsi="Century Gothic" w:cs="Arial"/>
          <w:bCs/>
          <w:color w:val="000000"/>
          <w:sz w:val="11"/>
          <w:szCs w:val="11"/>
        </w:rPr>
        <w:t>distributore</w:t>
      </w:r>
      <w:proofErr w:type="spellEnd"/>
      <w:r>
        <w:rPr>
          <w:rFonts w:ascii="Century Gothic" w:hAnsi="Century Gothic" w:cs="Arial"/>
          <w:bCs/>
          <w:color w:val="000000"/>
          <w:sz w:val="11"/>
          <w:szCs w:val="11"/>
        </w:rPr>
        <w:t xml:space="preserve"> </w:t>
      </w:r>
      <w:r w:rsidRPr="00AE13D1">
        <w:rPr>
          <w:rFonts w:ascii="Century Gothic" w:hAnsi="Century Gothic" w:cs="Arial"/>
          <w:bCs/>
          <w:color w:val="000000"/>
          <w:sz w:val="11"/>
          <w:szCs w:val="11"/>
        </w:rPr>
        <w:t xml:space="preserve">in </w:t>
      </w:r>
      <w:proofErr w:type="spellStart"/>
      <w:r w:rsidRPr="00AE13D1">
        <w:rPr>
          <w:rFonts w:ascii="Century Gothic" w:hAnsi="Century Gothic" w:cs="Arial"/>
          <w:bCs/>
          <w:color w:val="000000"/>
          <w:sz w:val="11"/>
          <w:szCs w:val="11"/>
        </w:rPr>
        <w:t>merito</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misure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adottare</w:t>
      </w:r>
      <w:proofErr w:type="spellEnd"/>
      <w:r w:rsidRPr="00AE13D1">
        <w:rPr>
          <w:rFonts w:ascii="Century Gothic" w:hAnsi="Century Gothic" w:cs="Arial"/>
          <w:bCs/>
          <w:color w:val="000000"/>
          <w:sz w:val="11"/>
          <w:szCs w:val="11"/>
        </w:rPr>
        <w:t xml:space="preserve"> </w:t>
      </w:r>
    </w:p>
    <w:p w:rsidRPr="00AE13D1" w:rsidR="00700E33" w:rsidP="00700E33" w:rsidRDefault="00700E33" w14:paraId="4ABDEE8C" w14:textId="77777777">
      <w:pPr>
        <w:tabs>
          <w:tab w:val="num" w:pos="227"/>
        </w:tabs>
        <w:spacing w:after="0"/>
        <w:jc w:val="both"/>
        <w:rPr>
          <w:rFonts w:ascii="Century Gothic" w:hAnsi="Century Gothic" w:cs="Arial"/>
          <w:bCs/>
          <w:color w:val="000000"/>
          <w:sz w:val="11"/>
          <w:szCs w:val="11"/>
        </w:rPr>
      </w:pPr>
      <w:r w:rsidRPr="00AE13D1">
        <w:rPr>
          <w:rFonts w:ascii="Century Gothic" w:hAnsi="Century Gothic" w:cs="Arial"/>
          <w:b/>
          <w:bCs/>
          <w:color w:val="000000"/>
          <w:sz w:val="11"/>
          <w:szCs w:val="11"/>
        </w:rPr>
        <w:t>28.</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risolvere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ai sensi dell'art.1456 c.c. (</w:t>
      </w:r>
      <w:proofErr w:type="spellStart"/>
      <w:r w:rsidRPr="00AE13D1">
        <w:rPr>
          <w:rFonts w:ascii="Century Gothic" w:hAnsi="Century Gothic" w:cs="Arial"/>
          <w:bCs/>
          <w:color w:val="000000"/>
          <w:sz w:val="11"/>
          <w:szCs w:val="11"/>
        </w:rPr>
        <w:t>Clausola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risolutiva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espressa</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oggetto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inadempimento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obbligazioni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previste</w:t>
      </w:r>
      <w:proofErr w:type="spellEnd"/>
      <w:r w:rsidRPr="00AE13D1">
        <w:rPr>
          <w:rFonts w:ascii="Century Gothic" w:hAnsi="Century Gothic" w:cs="Arial"/>
          <w:bCs/>
          <w:color w:val="000000"/>
          <w:sz w:val="11"/>
          <w:szCs w:val="11"/>
        </w:rPr>
        <w:t xml:space="preserve"> da art.15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art.20 (</w:t>
      </w:r>
      <w:proofErr w:type="spellStart"/>
      <w:r w:rsidRPr="00AE13D1">
        <w:rPr>
          <w:rFonts w:ascii="Century Gothic" w:hAnsi="Century Gothic" w:cs="Arial"/>
          <w:bCs/>
          <w:color w:val="000000"/>
          <w:sz w:val="11"/>
          <w:szCs w:val="11"/>
        </w:rPr>
        <w:t>cessione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utilizzo</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consentito</w:t>
      </w:r>
      <w:proofErr w:type="spellEnd"/>
      <w:r w:rsidRPr="00AE13D1">
        <w:rPr>
          <w:rFonts w:ascii="Century Gothic" w:hAnsi="Century Gothic" w:cs="Arial"/>
          <w:bCs/>
          <w:color w:val="000000"/>
          <w:sz w:val="11"/>
          <w:szCs w:val="11"/>
        </w:rPr>
        <w:t>); art.21 (</w:t>
      </w:r>
      <w:proofErr w:type="spellStart"/>
      <w:r w:rsidRPr="00AE13D1">
        <w:rPr>
          <w:rFonts w:ascii="Century Gothic" w:hAnsi="Century Gothic" w:cs="Arial"/>
          <w:bCs/>
          <w:color w:val="000000"/>
          <w:sz w:val="11"/>
          <w:szCs w:val="11"/>
        </w:rPr>
        <w:t>manomissione</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furto</w:t>
      </w:r>
      <w:proofErr w:type="spellEnd"/>
      <w:r w:rsidRPr="00AE13D1">
        <w:rPr>
          <w:rFonts w:ascii="Century Gothic" w:hAnsi="Century Gothic" w:cs="Arial"/>
          <w:bCs/>
          <w:color w:val="000000"/>
          <w:sz w:val="11"/>
          <w:szCs w:val="11"/>
        </w:rPr>
        <w:t>), art.22 (</w:t>
      </w:r>
      <w:proofErr w:type="spellStart"/>
      <w:r w:rsidRPr="00AE13D1">
        <w:rPr>
          <w:rFonts w:ascii="Century Gothic" w:hAnsi="Century Gothic" w:cs="Arial"/>
          <w:bCs/>
          <w:color w:val="000000"/>
          <w:sz w:val="11"/>
          <w:szCs w:val="11"/>
        </w:rPr>
        <w:t>prelievo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fraudolento</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questi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è tenuto al </w:t>
      </w:r>
      <w:proofErr w:type="spellStart"/>
      <w:r w:rsidRPr="00AE13D1">
        <w:rPr>
          <w:rFonts w:ascii="Century Gothic" w:hAnsi="Century Gothic" w:cs="Arial"/>
          <w:bCs/>
          <w:color w:val="000000"/>
          <w:sz w:val="11"/>
          <w:szCs w:val="11"/>
        </w:rPr>
        <w:t>pagamento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oltre</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risarcimento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sz w:val="11"/>
          <w:szCs w:val="11"/>
        </w:rPr>
        <w:t xml:space="preserve"> </w:t>
      </w:r>
      <w:proofErr w:type="spellStart"/>
      <w:r w:rsidRPr="00AE13D1">
        <w:rPr>
          <w:rFonts w:ascii="Century Gothic" w:hAnsi="Century Gothic" w:cs="Arial"/>
          <w:bCs/>
          <w:color w:val="000000"/>
          <w:sz w:val="11"/>
          <w:szCs w:val="11"/>
        </w:rPr>
        <w:t>indipendentemente</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disposizioni</w:t>
      </w:r>
      <w:proofErr w:type="spellEnd"/>
      <w:r w:rsidRPr="00AE13D1">
        <w:rPr>
          <w:rFonts w:ascii="Century Gothic" w:hAnsi="Century Gothic" w:cs="Arial"/>
          <w:bCs/>
          <w:color w:val="000000"/>
          <w:sz w:val="11"/>
          <w:szCs w:val="11"/>
        </w:rPr>
        <w:t xml:space="preserve"> di carattere </w:t>
      </w:r>
      <w:proofErr w:type="spellStart"/>
      <w:r w:rsidRPr="00AE13D1">
        <w:rPr>
          <w:rFonts w:ascii="Century Gothic" w:hAnsi="Century Gothic" w:cs="Arial"/>
          <w:bCs/>
          <w:color w:val="000000"/>
          <w:sz w:val="11"/>
          <w:szCs w:val="11"/>
        </w:rPr>
        <w:t>generale</w:t>
      </w:r>
      <w:proofErr w:type="spellEnd"/>
      <w:r w:rsidRPr="00AE13D1">
        <w:rPr>
          <w:rFonts w:ascii="Century Gothic" w:hAnsi="Century Gothic" w:cs="Arial"/>
          <w:bCs/>
          <w:color w:val="000000"/>
          <w:sz w:val="11"/>
          <w:szCs w:val="11"/>
        </w:rPr>
        <w:t xml:space="preserve"> emanate </w:t>
      </w:r>
      <w:proofErr w:type="spellStart"/>
      <w:r w:rsidRPr="00AE13D1">
        <w:rPr>
          <w:rFonts w:ascii="Century Gothic" w:hAnsi="Century Gothic" w:cs="Arial"/>
          <w:bCs/>
          <w:color w:val="000000"/>
          <w:sz w:val="11"/>
          <w:szCs w:val="11"/>
        </w:rPr>
        <w:t>dalle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competenti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Autorità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imporre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limitazioni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nell'uso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eccezionali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deficienze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stessa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magra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scioperi</w:t>
      </w:r>
      <w:proofErr w:type="spellEnd"/>
      <w:r w:rsidRPr="00AE13D1">
        <w:rPr>
          <w:rFonts w:ascii="Century Gothic" w:hAnsi="Century Gothic" w:cs="Arial"/>
          <w:bCs/>
          <w:color w:val="000000"/>
          <w:sz w:val="11"/>
          <w:szCs w:val="11"/>
        </w:rPr>
        <w:t xml:space="preserve"> o ad </w:t>
      </w:r>
      <w:proofErr w:type="spellStart"/>
      <w:r w:rsidRPr="00AE13D1">
        <w:rPr>
          <w:rFonts w:ascii="Century Gothic" w:hAnsi="Century Gothic" w:cs="Arial"/>
          <w:bCs/>
          <w:color w:val="000000"/>
          <w:sz w:val="11"/>
          <w:szCs w:val="11"/>
        </w:rPr>
        <w:t>eventi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eccezionali</w:t>
      </w:r>
      <w:proofErr w:type="spellEnd"/>
      <w:r w:rsidRPr="00AE13D1">
        <w:rPr>
          <w:rFonts w:ascii="Century Gothic" w:hAnsi="Century Gothic" w:cs="Arial"/>
          <w:bCs/>
          <w:color w:val="000000"/>
          <w:sz w:val="11"/>
          <w:szCs w:val="11"/>
        </w:rPr>
        <w:t xml:space="preserve">. Le citate </w:t>
      </w:r>
      <w:proofErr w:type="spellStart"/>
      <w:r w:rsidRPr="00AE13D1">
        <w:rPr>
          <w:rFonts w:ascii="Century Gothic" w:hAnsi="Century Gothic" w:cs="Arial"/>
          <w:bCs/>
          <w:color w:val="000000"/>
          <w:sz w:val="11"/>
          <w:szCs w:val="11"/>
        </w:rPr>
        <w:t>interruzioni</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limitazioni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qualunque</w:t>
      </w:r>
      <w:proofErr w:type="spellEnd"/>
      <w:r w:rsidRPr="00AE13D1">
        <w:rPr>
          <w:rFonts w:ascii="Century Gothic" w:hAnsi="Century Gothic" w:cs="Arial"/>
          <w:bCs/>
          <w:color w:val="000000"/>
          <w:sz w:val="11"/>
          <w:szCs w:val="11"/>
        </w:rPr>
        <w:t xml:space="preserve"> causa </w:t>
      </w:r>
      <w:proofErr w:type="spellStart"/>
      <w:r w:rsidRPr="00AE13D1">
        <w:rPr>
          <w:rFonts w:ascii="Century Gothic" w:hAnsi="Century Gothic" w:cs="Arial"/>
          <w:bCs/>
          <w:color w:val="000000"/>
          <w:sz w:val="11"/>
          <w:szCs w:val="11"/>
        </w:rPr>
        <w:t>dovute</w:t>
      </w:r>
      <w:proofErr w:type="spellEnd"/>
      <w:r w:rsidRPr="00AE13D1">
        <w:rPr>
          <w:rFonts w:ascii="Century Gothic" w:hAnsi="Century Gothic" w:cs="Arial"/>
          <w:bCs/>
          <w:color w:val="000000"/>
          <w:sz w:val="11"/>
          <w:szCs w:val="11"/>
        </w:rPr>
        <w:t xml:space="preserve">, non </w:t>
      </w:r>
      <w:proofErr w:type="spellStart"/>
      <w:r w:rsidRPr="00AE13D1">
        <w:rPr>
          <w:rFonts w:ascii="Century Gothic" w:hAnsi="Century Gothic" w:cs="Arial"/>
          <w:bCs/>
          <w:color w:val="000000"/>
          <w:sz w:val="11"/>
          <w:szCs w:val="11"/>
        </w:rPr>
        <w:t>costituiscono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inadempienze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imputabili</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e non </w:t>
      </w:r>
      <w:proofErr w:type="spellStart"/>
      <w:r w:rsidRPr="00AE13D1">
        <w:rPr>
          <w:rFonts w:ascii="Century Gothic" w:hAnsi="Century Gothic" w:cs="Arial"/>
          <w:bCs/>
          <w:color w:val="000000"/>
          <w:sz w:val="11"/>
          <w:szCs w:val="11"/>
        </w:rPr>
        <w:t>danno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diritto</w:t>
      </w:r>
      <w:proofErr w:type="spellEnd"/>
      <w:r w:rsidRPr="00AE13D1">
        <w:rPr>
          <w:rFonts w:ascii="Century Gothic" w:hAnsi="Century Gothic" w:cs="Arial"/>
          <w:bCs/>
          <w:color w:val="000000"/>
          <w:sz w:val="11"/>
          <w:szCs w:val="11"/>
        </w:rPr>
        <w:t xml:space="preserve"> ad alcuna </w:t>
      </w:r>
      <w:proofErr w:type="spellStart"/>
      <w:r w:rsidRPr="00AE13D1">
        <w:rPr>
          <w:rFonts w:ascii="Century Gothic" w:hAnsi="Century Gothic" w:cs="Arial"/>
          <w:bCs/>
          <w:color w:val="000000"/>
          <w:sz w:val="11"/>
          <w:szCs w:val="11"/>
        </w:rPr>
        <w:t>riduzione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corrispettivi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pattuiti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sottrazione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impiego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abusivo</w:t>
      </w:r>
      <w:proofErr w:type="spellEnd"/>
      <w:r w:rsidRPr="00AE13D1">
        <w:rPr>
          <w:rFonts w:ascii="Century Gothic" w:hAnsi="Century Gothic" w:cs="Arial"/>
          <w:bCs/>
          <w:color w:val="000000"/>
          <w:sz w:val="11"/>
          <w:szCs w:val="11"/>
        </w:rPr>
        <w:t xml:space="preserve"> o </w:t>
      </w:r>
      <w:proofErr w:type="spellStart"/>
      <w:r w:rsidRPr="00AE13D1">
        <w:rPr>
          <w:rFonts w:ascii="Century Gothic" w:hAnsi="Century Gothic" w:cs="Arial"/>
          <w:bCs/>
          <w:color w:val="000000"/>
          <w:sz w:val="11"/>
          <w:szCs w:val="11"/>
        </w:rPr>
        <w:t>irregolare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dell'energia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nonché</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inadempienza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dell'utente</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errore</w:t>
      </w:r>
      <w:proofErr w:type="spellEnd"/>
      <w:r w:rsidRPr="00AE13D1">
        <w:rPr>
          <w:rFonts w:ascii="Century Gothic" w:hAnsi="Century Gothic" w:cs="Arial"/>
          <w:bCs/>
          <w:color w:val="000000"/>
          <w:sz w:val="11"/>
          <w:szCs w:val="11"/>
        </w:rPr>
        <w:t xml:space="preserve"> o per </w:t>
      </w:r>
      <w:proofErr w:type="spellStart"/>
      <w:r w:rsidRPr="00AE13D1">
        <w:rPr>
          <w:rFonts w:ascii="Century Gothic" w:hAnsi="Century Gothic" w:cs="Arial"/>
          <w:bCs/>
          <w:color w:val="000000"/>
          <w:sz w:val="11"/>
          <w:szCs w:val="11"/>
        </w:rPr>
        <w:t>dolo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dà</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sospendere</w:t>
      </w:r>
      <w:proofErr w:type="spellEnd"/>
      <w:r w:rsidRPr="00AE13D1">
        <w:rPr>
          <w:rFonts w:ascii="Century Gothic" w:hAnsi="Century Gothic" w:cs="Arial"/>
          <w:bCs/>
          <w:color w:val="000000"/>
          <w:sz w:val="11"/>
          <w:szCs w:val="11"/>
        </w:rPr>
        <w:t xml:space="preserve"> subito la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e, </w:t>
      </w:r>
      <w:proofErr w:type="spellStart"/>
      <w:r w:rsidRPr="00AE13D1">
        <w:rPr>
          <w:rFonts w:ascii="Century Gothic" w:hAnsi="Century Gothic" w:cs="Arial"/>
          <w:bCs/>
          <w:color w:val="000000"/>
          <w:sz w:val="11"/>
          <w:szCs w:val="11"/>
        </w:rPr>
        <w:t>nei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più</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gravi</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risolvere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immediatamente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altri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stipulati</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località</w:t>
      </w:r>
      <w:proofErr w:type="spellEnd"/>
      <w:r w:rsidRPr="00AE13D1">
        <w:rPr>
          <w:rFonts w:ascii="Century Gothic" w:hAnsi="Century Gothic" w:cs="Arial"/>
          <w:bCs/>
          <w:color w:val="000000"/>
          <w:sz w:val="11"/>
          <w:szCs w:val="11"/>
        </w:rPr>
        <w:t xml:space="preserve"> e per </w:t>
      </w:r>
      <w:proofErr w:type="spellStart"/>
      <w:r w:rsidRPr="00AE13D1">
        <w:rPr>
          <w:rFonts w:ascii="Century Gothic" w:hAnsi="Century Gothic" w:cs="Arial"/>
          <w:bCs/>
          <w:color w:val="000000"/>
          <w:sz w:val="11"/>
          <w:szCs w:val="11"/>
        </w:rPr>
        <w:t>qualunque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fra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stesse</w:t>
      </w:r>
      <w:proofErr w:type="spellEnd"/>
      <w:r w:rsidRPr="00AE13D1">
        <w:rPr>
          <w:rFonts w:ascii="Century Gothic" w:hAnsi="Century Gothic" w:cs="Arial"/>
          <w:bCs/>
          <w:color w:val="000000"/>
          <w:sz w:val="11"/>
          <w:szCs w:val="11"/>
        </w:rPr>
        <w:t xml:space="preserve"> parti, salvo </w:t>
      </w:r>
      <w:proofErr w:type="spellStart"/>
      <w:r w:rsidRPr="00AE13D1">
        <w:rPr>
          <w:rFonts w:ascii="Century Gothic" w:hAnsi="Century Gothic" w:cs="Arial"/>
          <w:bCs/>
          <w:color w:val="000000"/>
          <w:sz w:val="11"/>
          <w:szCs w:val="11"/>
        </w:rPr>
        <w:t>ricorso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ad</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azioni</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sede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giudiziaria</w:t>
      </w:r>
      <w:proofErr w:type="spellEnd"/>
      <w:r w:rsidRPr="00AE13D1">
        <w:rPr>
          <w:rFonts w:ascii="Century Gothic" w:hAnsi="Century Gothic" w:cs="Arial"/>
          <w:bCs/>
          <w:color w:val="000000"/>
          <w:sz w:val="11"/>
          <w:szCs w:val="11"/>
        </w:rPr>
        <w:t xml:space="preserve">. Le </w:t>
      </w:r>
      <w:proofErr w:type="spellStart"/>
      <w:r w:rsidRPr="00AE13D1">
        <w:rPr>
          <w:rFonts w:ascii="Century Gothic" w:hAnsi="Century Gothic" w:cs="Arial"/>
          <w:bCs/>
          <w:color w:val="000000"/>
          <w:sz w:val="11"/>
          <w:szCs w:val="11"/>
        </w:rPr>
        <w:t>spese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dell'eventuale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ripresa</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dell'utente</w:t>
      </w:r>
      <w:proofErr w:type="spellEnd"/>
      <w:r w:rsidRPr="00AE13D1">
        <w:rPr>
          <w:rFonts w:ascii="Century Gothic" w:hAnsi="Century Gothic" w:cs="Arial"/>
          <w:bCs/>
          <w:color w:val="000000"/>
          <w:sz w:val="11"/>
          <w:szCs w:val="11"/>
        </w:rPr>
        <w:t>.</w:t>
      </w:r>
    </w:p>
    <w:p w:rsidRPr="00AE13D1" w:rsidR="00700E33" w:rsidP="00700E33" w:rsidRDefault="00700E33" w14:paraId="73753E42" w14:textId="77777777">
      <w:pPr>
        <w:spacing w:after="0"/>
        <w:jc w:val="both"/>
        <w:rPr>
          <w:rFonts w:ascii="Century Gothic" w:hAnsi="Century Gothic" w:cs="Arial"/>
          <w:bCs/>
          <w:sz w:val="11"/>
          <w:szCs w:val="11"/>
        </w:rPr>
      </w:pPr>
      <w:r w:rsidRPr="00AE13D1">
        <w:rPr>
          <w:rFonts w:ascii="Century Gothic" w:hAnsi="Century Gothic" w:cs="Arial"/>
          <w:b/>
          <w:bCs/>
          <w:color w:val="000000"/>
          <w:sz w:val="11"/>
          <w:szCs w:val="11"/>
        </w:rPr>
        <w:t>29.</w:t>
      </w:r>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ha </w:t>
      </w:r>
      <w:proofErr w:type="spellStart"/>
      <w:r w:rsidRPr="00AE13D1">
        <w:rPr>
          <w:rFonts w:ascii="Century Gothic" w:hAnsi="Century Gothic" w:cs="Arial"/>
          <w:bCs/>
          <w:color w:val="000000"/>
          <w:sz w:val="11"/>
          <w:szCs w:val="11"/>
        </w:rPr>
        <w:t>durata</w:t>
      </w:r>
      <w:proofErr w:type="spellEnd"/>
      <w:r w:rsidRPr="00AE13D1">
        <w:rPr>
          <w:rFonts w:ascii="Century Gothic" w:hAnsi="Century Gothic" w:cs="Arial"/>
          <w:bCs/>
          <w:color w:val="000000"/>
          <w:sz w:val="11"/>
          <w:szCs w:val="11"/>
        </w:rPr>
        <w:t xml:space="preserve"> di un anno 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intende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tacitamente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rinnovato</w:t>
      </w:r>
      <w:proofErr w:type="spellEnd"/>
      <w:r w:rsidRPr="00AE13D1">
        <w:rPr>
          <w:rFonts w:ascii="Century Gothic" w:hAnsi="Century Gothic" w:cs="Arial"/>
          <w:bCs/>
          <w:color w:val="000000"/>
          <w:sz w:val="11"/>
          <w:szCs w:val="11"/>
        </w:rPr>
        <w:t xml:space="preserve"> di anno in anno, salvo </w:t>
      </w:r>
      <w:proofErr w:type="spellStart"/>
      <w:r w:rsidRPr="00AE13D1">
        <w:rPr>
          <w:rFonts w:ascii="Century Gothic" w:hAnsi="Century Gothic" w:cs="Arial"/>
          <w:bCs/>
          <w:color w:val="000000"/>
          <w:sz w:val="11"/>
          <w:szCs w:val="11"/>
        </w:rPr>
        <w:t>disdetta</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comunicarsi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parte</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mediante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A/R e/o </w:t>
      </w:r>
      <w:proofErr w:type="spellStart"/>
      <w:r w:rsidRPr="00AE13D1">
        <w:rPr>
          <w:rFonts w:ascii="Century Gothic" w:hAnsi="Century Gothic" w:cs="Arial"/>
          <w:bCs/>
          <w:color w:val="000000"/>
          <w:sz w:val="11"/>
          <w:szCs w:val="11"/>
        </w:rPr>
        <w:t>fissando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conseguenza</w:t>
      </w:r>
      <w:proofErr w:type="spellEnd"/>
      <w:r w:rsidRPr="00AE13D1">
        <w:rPr>
          <w:rFonts w:ascii="Century Gothic" w:hAnsi="Century Gothic" w:cs="Arial"/>
          <w:bCs/>
          <w:color w:val="000000"/>
          <w:sz w:val="11"/>
          <w:szCs w:val="11"/>
        </w:rPr>
        <w:t xml:space="preserve"> con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l'appuntamento</w:t>
      </w:r>
      <w:proofErr w:type="spellEnd"/>
      <w:r w:rsidRPr="00AE13D1">
        <w:rPr>
          <w:rFonts w:ascii="Century Gothic" w:hAnsi="Century Gothic" w:cs="Arial"/>
          <w:bCs/>
          <w:color w:val="000000"/>
          <w:sz w:val="11"/>
          <w:szCs w:val="11"/>
        </w:rPr>
        <w:t xml:space="preserve"> per </w:t>
      </w:r>
      <w:proofErr w:type="spellStart"/>
      <w:r w:rsidRPr="00AE13D1">
        <w:rPr>
          <w:rFonts w:ascii="Century Gothic" w:hAnsi="Century Gothic" w:cs="Arial"/>
          <w:bCs/>
          <w:color w:val="000000"/>
          <w:sz w:val="11"/>
          <w:szCs w:val="11"/>
        </w:rPr>
        <w:t>sigillare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mancanza</w:t>
      </w:r>
      <w:proofErr w:type="spellEnd"/>
      <w:r w:rsidRPr="00AE13D1">
        <w:rPr>
          <w:rFonts w:ascii="Century Gothic" w:hAnsi="Century Gothic" w:cs="Arial"/>
          <w:bCs/>
          <w:color w:val="000000"/>
          <w:sz w:val="11"/>
          <w:szCs w:val="11"/>
        </w:rPr>
        <w:t xml:space="preserve"> di tale </w:t>
      </w:r>
      <w:proofErr w:type="spellStart"/>
      <w:r w:rsidRPr="00AE13D1">
        <w:rPr>
          <w:rFonts w:ascii="Century Gothic" w:hAnsi="Century Gothic" w:cs="Arial"/>
          <w:bCs/>
          <w:color w:val="000000"/>
          <w:sz w:val="11"/>
          <w:szCs w:val="11"/>
        </w:rPr>
        <w:t>comunicazione</w:t>
      </w:r>
      <w:proofErr w:type="spellEnd"/>
      <w:r w:rsidRPr="00AE13D1">
        <w:rPr>
          <w:rFonts w:ascii="Century Gothic" w:hAnsi="Century Gothic" w:cs="Arial"/>
          <w:bCs/>
          <w:color w:val="000000"/>
          <w:sz w:val="11"/>
          <w:szCs w:val="11"/>
        </w:rPr>
        <w:t xml:space="preserve"> o di </w:t>
      </w:r>
      <w:proofErr w:type="spellStart"/>
      <w:r w:rsidRPr="00AE13D1">
        <w:rPr>
          <w:rFonts w:ascii="Century Gothic" w:hAnsi="Century Gothic" w:cs="Arial"/>
          <w:bCs/>
          <w:color w:val="000000"/>
          <w:sz w:val="11"/>
          <w:szCs w:val="11"/>
        </w:rPr>
        <w:t>negato</w:t>
      </w:r>
      <w:proofErr w:type="spellEnd"/>
      <w:r w:rsidRPr="00AE13D1">
        <w:rPr>
          <w:rFonts w:ascii="Century Gothic" w:hAnsi="Century Gothic" w:cs="Arial"/>
          <w:bCs/>
          <w:color w:val="000000"/>
          <w:sz w:val="11"/>
          <w:szCs w:val="11"/>
        </w:rPr>
        <w:t xml:space="preserve"> accesso al </w:t>
      </w:r>
      <w:proofErr w:type="spellStart"/>
      <w:r w:rsidRPr="00AE13D1">
        <w:rPr>
          <w:rFonts w:ascii="Century Gothic" w:hAnsi="Century Gothic" w:cs="Arial"/>
          <w:bCs/>
          <w:color w:val="000000"/>
          <w:sz w:val="11"/>
          <w:szCs w:val="11"/>
        </w:rPr>
        <w:t>gruppo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misura</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risponde</w:t>
      </w:r>
      <w:proofErr w:type="spellEnd"/>
      <w:r w:rsidRPr="00AE13D1">
        <w:rPr>
          <w:rFonts w:ascii="Century Gothic" w:hAnsi="Century Gothic" w:cs="Arial"/>
          <w:bCs/>
          <w:color w:val="000000"/>
          <w:sz w:val="11"/>
          <w:szCs w:val="11"/>
        </w:rPr>
        <w:t xml:space="preserve"> di tutti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consumi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chiunque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effettuati</w:t>
      </w:r>
      <w:proofErr w:type="spellEnd"/>
      <w:r w:rsidRPr="00AE13D1">
        <w:rPr>
          <w:rFonts w:ascii="Century Gothic" w:hAnsi="Century Gothic" w:cs="Arial"/>
          <w:bCs/>
          <w:color w:val="000000"/>
          <w:sz w:val="11"/>
          <w:szCs w:val="11"/>
        </w:rPr>
        <w:t xml:space="preserve"> e di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danni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arrecati</w:t>
      </w:r>
      <w:proofErr w:type="spellEnd"/>
      <w:r w:rsidRPr="00AE13D1">
        <w:rPr>
          <w:rFonts w:ascii="Century Gothic" w:hAnsi="Century Gothic" w:cs="Arial"/>
          <w:bCs/>
          <w:color w:val="000000"/>
          <w:sz w:val="11"/>
          <w:szCs w:val="11"/>
        </w:rPr>
        <w:t xml:space="preserve"> alle </w:t>
      </w:r>
      <w:proofErr w:type="spellStart"/>
      <w:r w:rsidRPr="00AE13D1">
        <w:rPr>
          <w:rFonts w:ascii="Century Gothic" w:hAnsi="Century Gothic" w:cs="Arial"/>
          <w:bCs/>
          <w:color w:val="000000"/>
          <w:sz w:val="11"/>
          <w:szCs w:val="11"/>
        </w:rPr>
        <w:t>apparecchiature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nel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mancato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utilizzo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fornitura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riserva</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secondo </w:t>
      </w:r>
      <w:proofErr w:type="spellStart"/>
      <w:r w:rsidRPr="00AE13D1">
        <w:rPr>
          <w:rFonts w:ascii="Century Gothic" w:hAnsi="Century Gothic" w:cs="Arial"/>
          <w:bCs/>
          <w:color w:val="000000"/>
          <w:sz w:val="11"/>
          <w:szCs w:val="11"/>
        </w:rPr>
        <w:t>quanto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previsto</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precedente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articolo</w:t>
      </w:r>
      <w:proofErr w:type="spellEnd"/>
      <w:r w:rsidRPr="00AE13D1">
        <w:rPr>
          <w:rFonts w:ascii="Century Gothic" w:hAnsi="Century Gothic" w:cs="Arial"/>
          <w:bCs/>
          <w:color w:val="000000"/>
          <w:sz w:val="11"/>
          <w:szCs w:val="11"/>
        </w:rPr>
        <w:t xml:space="preserve">. Ai sensi </w:t>
      </w:r>
      <w:proofErr w:type="spellStart"/>
      <w:r w:rsidRPr="00AE13D1">
        <w:rPr>
          <w:rFonts w:ascii="Century Gothic" w:hAnsi="Century Gothic" w:cs="Arial"/>
          <w:bCs/>
          <w:color w:val="000000"/>
          <w:sz w:val="11"/>
          <w:szCs w:val="11"/>
        </w:rPr>
        <w:t>della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normativa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vigente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può</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esercitare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qualsiasi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momento</w:t>
      </w:r>
      <w:proofErr w:type="spellEnd"/>
      <w:r w:rsidRPr="00AE13D1">
        <w:rPr>
          <w:rFonts w:ascii="Century Gothic" w:hAnsi="Century Gothic" w:cs="Arial"/>
          <w:bCs/>
          <w:color w:val="000000"/>
          <w:sz w:val="11"/>
          <w:szCs w:val="11"/>
        </w:rPr>
        <w:t xml:space="preserve"> la </w:t>
      </w:r>
      <w:proofErr w:type="spellStart"/>
      <w:r w:rsidRPr="00AE13D1">
        <w:rPr>
          <w:rFonts w:ascii="Century Gothic" w:hAnsi="Century Gothic" w:cs="Arial"/>
          <w:bCs/>
          <w:color w:val="000000"/>
          <w:sz w:val="11"/>
          <w:szCs w:val="11"/>
        </w:rPr>
        <w:t>facoltà</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unilateralmente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presente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preavviso</w:t>
      </w:r>
      <w:proofErr w:type="spellEnd"/>
      <w:r w:rsidRPr="00AE13D1">
        <w:rPr>
          <w:rFonts w:ascii="Century Gothic" w:hAnsi="Century Gothic" w:cs="Arial"/>
          <w:bCs/>
          <w:color w:val="000000"/>
          <w:sz w:val="11"/>
          <w:szCs w:val="11"/>
        </w:rPr>
        <w:t xml:space="preserve"> al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di un mese </w:t>
      </w:r>
      <w:proofErr w:type="spellStart"/>
      <w:r w:rsidRPr="00AE13D1">
        <w:rPr>
          <w:rFonts w:ascii="Century Gothic" w:hAnsi="Century Gothic" w:cs="Arial"/>
          <w:bCs/>
          <w:color w:val="000000"/>
          <w:sz w:val="11"/>
          <w:szCs w:val="11"/>
        </w:rPr>
        <w:t>tramite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raccomandata</w:t>
      </w:r>
      <w:proofErr w:type="spellEnd"/>
      <w:r w:rsidRPr="00AE13D1">
        <w:rPr>
          <w:rFonts w:ascii="Century Gothic" w:hAnsi="Century Gothic" w:cs="Arial"/>
          <w:bCs/>
          <w:color w:val="000000"/>
          <w:sz w:val="11"/>
          <w:szCs w:val="11"/>
        </w:rPr>
        <w:t xml:space="preserve"> A/R da </w:t>
      </w:r>
      <w:proofErr w:type="spellStart"/>
      <w:r w:rsidRPr="00AE13D1">
        <w:rPr>
          <w:rFonts w:ascii="Century Gothic" w:hAnsi="Century Gothic" w:cs="Arial"/>
          <w:bCs/>
          <w:color w:val="000000"/>
          <w:sz w:val="11"/>
          <w:szCs w:val="11"/>
        </w:rPr>
        <w:t>inviare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l'indirizzo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medesimo</w:t>
      </w:r>
      <w:proofErr w:type="spellEnd"/>
      <w:r w:rsidRPr="00AE13D1">
        <w:rPr>
          <w:rFonts w:ascii="Century Gothic" w:hAnsi="Century Gothic" w:cs="Arial"/>
          <w:bCs/>
          <w:color w:val="000000"/>
          <w:sz w:val="11"/>
          <w:szCs w:val="11"/>
        </w:rPr>
        <w:t xml:space="preserve"> o, in </w:t>
      </w:r>
      <w:proofErr w:type="spellStart"/>
      <w:r w:rsidRPr="00AE13D1">
        <w:rPr>
          <w:rFonts w:ascii="Century Gothic" w:hAnsi="Century Gothic" w:cs="Arial"/>
          <w:bCs/>
          <w:color w:val="000000"/>
          <w:sz w:val="11"/>
          <w:szCs w:val="11"/>
        </w:rPr>
        <w:t>alternativa</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anche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tramite</w:t>
      </w:r>
      <w:proofErr w:type="spellEnd"/>
      <w:r w:rsidRPr="00AE13D1">
        <w:rPr>
          <w:rFonts w:ascii="Century Gothic" w:hAnsi="Century Gothic" w:cs="Arial"/>
          <w:bCs/>
          <w:color w:val="000000"/>
          <w:sz w:val="11"/>
          <w:szCs w:val="11"/>
        </w:rPr>
        <w:t xml:space="preserve"> il nuovo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tal</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caso</w:t>
      </w:r>
      <w:proofErr w:type="spellEnd"/>
      <w:r w:rsidRPr="00AE13D1">
        <w:rPr>
          <w:rFonts w:ascii="Century Gothic" w:hAnsi="Century Gothic" w:cs="Arial"/>
          <w:bCs/>
          <w:color w:val="000000"/>
          <w:sz w:val="11"/>
          <w:szCs w:val="11"/>
        </w:rPr>
        <w:t xml:space="preserve">, fermo </w:t>
      </w:r>
      <w:proofErr w:type="spellStart"/>
      <w:r w:rsidRPr="00AE13D1">
        <w:rPr>
          <w:rFonts w:ascii="Century Gothic" w:hAnsi="Century Gothic" w:cs="Arial"/>
          <w:bCs/>
          <w:color w:val="000000"/>
          <w:sz w:val="11"/>
          <w:szCs w:val="11"/>
        </w:rPr>
        <w:t>restando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l'impegno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Fornitore</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recedere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tempestivamente</w:t>
      </w:r>
      <w:proofErr w:type="spellEnd"/>
      <w:r w:rsidRPr="00AE13D1">
        <w:rPr>
          <w:rFonts w:ascii="Century Gothic" w:hAnsi="Century Gothic" w:cs="Arial"/>
          <w:bCs/>
          <w:color w:val="000000"/>
          <w:sz w:val="11"/>
          <w:szCs w:val="11"/>
        </w:rPr>
        <w:t xml:space="preserve"> dal </w:t>
      </w:r>
      <w:proofErr w:type="spellStart"/>
      <w:r w:rsidRPr="00AE13D1">
        <w:rPr>
          <w:rFonts w:ascii="Century Gothic" w:hAnsi="Century Gothic" w:cs="Arial"/>
          <w:bCs/>
          <w:color w:val="000000"/>
          <w:sz w:val="11"/>
          <w:szCs w:val="11"/>
        </w:rPr>
        <w:t>Contratto</w:t>
      </w:r>
      <w:proofErr w:type="spellEnd"/>
      <w:r w:rsidRPr="00AE13D1">
        <w:rPr>
          <w:rFonts w:ascii="Century Gothic" w:hAnsi="Century Gothic" w:cs="Arial"/>
          <w:bCs/>
          <w:color w:val="000000"/>
          <w:sz w:val="11"/>
          <w:szCs w:val="11"/>
        </w:rPr>
        <w:t xml:space="preserve"> di </w:t>
      </w:r>
      <w:proofErr w:type="spellStart"/>
      <w:r w:rsidRPr="00AE13D1">
        <w:rPr>
          <w:rFonts w:ascii="Century Gothic" w:hAnsi="Century Gothic" w:cs="Arial"/>
          <w:bCs/>
          <w:color w:val="000000"/>
          <w:sz w:val="11"/>
          <w:szCs w:val="11"/>
        </w:rPr>
        <w:t>Trasporto</w:t>
      </w:r>
      <w:proofErr w:type="spellEnd"/>
      <w:r w:rsidRPr="00AE13D1">
        <w:rPr>
          <w:rFonts w:ascii="Century Gothic" w:hAnsi="Century Gothic" w:cs="Arial"/>
          <w:bCs/>
          <w:color w:val="000000"/>
          <w:sz w:val="11"/>
          <w:szCs w:val="11"/>
        </w:rPr>
        <w:t xml:space="preserve">, secondo </w:t>
      </w:r>
      <w:proofErr w:type="spellStart"/>
      <w:r w:rsidRPr="00AE13D1">
        <w:rPr>
          <w:rFonts w:ascii="Century Gothic" w:hAnsi="Century Gothic" w:cs="Arial"/>
          <w:bCs/>
          <w:color w:val="000000"/>
          <w:sz w:val="11"/>
          <w:szCs w:val="11"/>
        </w:rPr>
        <w:t>i</w:t>
      </w:r>
      <w:proofErr w:type="spellEnd"/>
      <w:r w:rsidRPr="00AE13D1">
        <w:rPr>
          <w:rFonts w:ascii="Century Gothic" w:hAnsi="Century Gothic" w:cs="Arial"/>
          <w:bCs/>
          <w:color w:val="000000"/>
          <w:sz w:val="11"/>
          <w:szCs w:val="11"/>
        </w:rPr>
        <w:t xml:space="preserve"> termini e le </w:t>
      </w:r>
      <w:proofErr w:type="spellStart"/>
      <w:r w:rsidRPr="00AE13D1">
        <w:rPr>
          <w:rFonts w:ascii="Century Gothic" w:hAnsi="Century Gothic" w:cs="Arial"/>
          <w:bCs/>
          <w:color w:val="000000"/>
          <w:sz w:val="11"/>
          <w:szCs w:val="11"/>
        </w:rPr>
        <w:t>modalità</w:t>
      </w:r>
      <w:proofErr w:type="spellEnd"/>
      <w:r w:rsidRPr="00AE13D1">
        <w:rPr>
          <w:rFonts w:ascii="Century Gothic" w:hAnsi="Century Gothic" w:cs="Arial"/>
          <w:bCs/>
          <w:color w:val="000000"/>
          <w:sz w:val="11"/>
          <w:szCs w:val="11"/>
        </w:rPr>
        <w:t xml:space="preserve"> in </w:t>
      </w:r>
      <w:proofErr w:type="spellStart"/>
      <w:r w:rsidRPr="00AE13D1">
        <w:rPr>
          <w:rFonts w:ascii="Century Gothic" w:hAnsi="Century Gothic" w:cs="Arial"/>
          <w:bCs/>
          <w:color w:val="000000"/>
          <w:sz w:val="11"/>
          <w:szCs w:val="11"/>
        </w:rPr>
        <w:t>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previsti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sono</w:t>
      </w:r>
      <w:proofErr w:type="spellEnd"/>
      <w:r w:rsidRPr="00AE13D1">
        <w:rPr>
          <w:rFonts w:ascii="Century Gothic" w:hAnsi="Century Gothic" w:cs="Arial"/>
          <w:bCs/>
          <w:color w:val="000000"/>
          <w:sz w:val="11"/>
          <w:szCs w:val="11"/>
        </w:rPr>
        <w:t xml:space="preserve"> a </w:t>
      </w:r>
      <w:proofErr w:type="spellStart"/>
      <w:r w:rsidRPr="00AE13D1">
        <w:rPr>
          <w:rFonts w:ascii="Century Gothic" w:hAnsi="Century Gothic" w:cs="Arial"/>
          <w:bCs/>
          <w:color w:val="000000"/>
          <w:sz w:val="11"/>
          <w:szCs w:val="11"/>
        </w:rPr>
        <w:t>carico</w:t>
      </w:r>
      <w:proofErr w:type="spellEnd"/>
      <w:r w:rsidRPr="00AE13D1">
        <w:rPr>
          <w:rFonts w:ascii="Century Gothic" w:hAnsi="Century Gothic" w:cs="Arial"/>
          <w:bCs/>
          <w:color w:val="000000"/>
          <w:sz w:val="11"/>
          <w:szCs w:val="11"/>
        </w:rPr>
        <w:t xml:space="preserve"> del </w:t>
      </w:r>
      <w:proofErr w:type="spellStart"/>
      <w:r w:rsidRPr="00AE13D1">
        <w:rPr>
          <w:rFonts w:ascii="Century Gothic" w:hAnsi="Century Gothic" w:cs="Arial"/>
          <w:bCs/>
          <w:color w:val="000000"/>
          <w:sz w:val="11"/>
          <w:szCs w:val="11"/>
        </w:rPr>
        <w:t>Cliente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gli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eventuali</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oneri</w:t>
      </w:r>
      <w:proofErr w:type="spellEnd"/>
      <w:r w:rsidRPr="00AE13D1">
        <w:rPr>
          <w:rFonts w:ascii="Century Gothic" w:hAnsi="Century Gothic" w:cs="Arial"/>
          <w:bCs/>
          <w:color w:val="000000"/>
          <w:sz w:val="11"/>
          <w:szCs w:val="11"/>
        </w:rPr>
        <w:t xml:space="preserve"> da </w:t>
      </w:r>
      <w:proofErr w:type="spellStart"/>
      <w:r w:rsidRPr="00AE13D1">
        <w:rPr>
          <w:rFonts w:ascii="Century Gothic" w:hAnsi="Century Gothic" w:cs="Arial"/>
          <w:bCs/>
          <w:color w:val="000000"/>
          <w:sz w:val="11"/>
          <w:szCs w:val="11"/>
        </w:rPr>
        <w:t>recesso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anticipato</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che</w:t>
      </w:r>
      <w:proofErr w:type="spellEnd"/>
      <w:r w:rsidRPr="00AE13D1">
        <w:rPr>
          <w:rFonts w:ascii="Century Gothic" w:hAnsi="Century Gothic" w:cs="Arial"/>
          <w:bCs/>
          <w:color w:val="000000"/>
          <w:sz w:val="11"/>
          <w:szCs w:val="11"/>
        </w:rPr>
        <w:t xml:space="preserve"> il </w:t>
      </w:r>
      <w:proofErr w:type="spellStart"/>
      <w:r w:rsidRPr="00AE13D1">
        <w:rPr>
          <w:rFonts w:ascii="Century Gothic" w:hAnsi="Century Gothic" w:cs="Arial"/>
          <w:bCs/>
          <w:color w:val="000000"/>
          <w:sz w:val="11"/>
          <w:szCs w:val="11"/>
        </w:rPr>
        <w:t>Distributore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color w:val="000000"/>
          <w:sz w:val="11"/>
          <w:szCs w:val="11"/>
        </w:rPr>
        <w:t>dovesse</w:t>
      </w:r>
      <w:proofErr w:type="spellEnd"/>
      <w:r w:rsidRPr="00AE13D1">
        <w:rPr>
          <w:rFonts w:ascii="Century Gothic" w:hAnsi="Century Gothic" w:cs="Arial"/>
          <w:bCs/>
          <w:color w:val="000000"/>
          <w:sz w:val="11"/>
          <w:szCs w:val="11"/>
        </w:rPr>
        <w:t xml:space="preserve"> </w:t>
      </w:r>
      <w:proofErr w:type="spellStart"/>
      <w:r w:rsidRPr="00AE13D1">
        <w:rPr>
          <w:rFonts w:ascii="Century Gothic" w:hAnsi="Century Gothic" w:cs="Arial"/>
          <w:bCs/>
          <w:sz w:val="11"/>
          <w:szCs w:val="11"/>
        </w:rPr>
        <w:t>pretendere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I termini di </w:t>
      </w:r>
      <w:proofErr w:type="spellStart"/>
      <w:r w:rsidRPr="00AE13D1">
        <w:rPr>
          <w:rFonts w:ascii="Century Gothic" w:hAnsi="Century Gothic" w:cs="Arial"/>
          <w:bCs/>
          <w:sz w:val="11"/>
          <w:szCs w:val="11"/>
        </w:rPr>
        <w:t>preavviso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decorrono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partire</w:t>
      </w:r>
      <w:proofErr w:type="spellEnd"/>
      <w:r w:rsidRPr="00AE13D1">
        <w:rPr>
          <w:rFonts w:ascii="Century Gothic" w:hAnsi="Century Gothic" w:cs="Arial"/>
          <w:bCs/>
          <w:sz w:val="11"/>
          <w:szCs w:val="11"/>
        </w:rPr>
        <w:t xml:space="preserve"> dal primo </w:t>
      </w:r>
      <w:proofErr w:type="spellStart"/>
      <w:r w:rsidRPr="00AE13D1">
        <w:rPr>
          <w:rFonts w:ascii="Century Gothic" w:hAnsi="Century Gothic" w:cs="Arial"/>
          <w:bCs/>
          <w:sz w:val="11"/>
          <w:szCs w:val="11"/>
        </w:rPr>
        <w:t>giorno</w:t>
      </w:r>
      <w:proofErr w:type="spellEnd"/>
      <w:r w:rsidRPr="00AE13D1">
        <w:rPr>
          <w:rFonts w:ascii="Century Gothic" w:hAnsi="Century Gothic" w:cs="Arial"/>
          <w:bCs/>
          <w:sz w:val="11"/>
          <w:szCs w:val="11"/>
        </w:rPr>
        <w:t xml:space="preserve"> del primo mese </w:t>
      </w:r>
      <w:proofErr w:type="spellStart"/>
      <w:r w:rsidRPr="00AE13D1">
        <w:rPr>
          <w:rFonts w:ascii="Century Gothic" w:hAnsi="Century Gothic" w:cs="Arial"/>
          <w:bCs/>
          <w:sz w:val="11"/>
          <w:szCs w:val="11"/>
        </w:rPr>
        <w:t>successivo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quello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ricevimento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recesso</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30 </w:t>
      </w:r>
      <w:proofErr w:type="spellStart"/>
      <w:r w:rsidRPr="00AE13D1">
        <w:rPr>
          <w:rFonts w:ascii="Century Gothic" w:hAnsi="Century Gothic" w:cs="Arial"/>
          <w:bCs/>
          <w:sz w:val="11"/>
          <w:szCs w:val="11"/>
        </w:rPr>
        <w:t>giorni</w:t>
      </w:r>
      <w:proofErr w:type="spellEnd"/>
      <w:r w:rsidRPr="00AE13D1">
        <w:rPr>
          <w:rFonts w:ascii="Century Gothic" w:hAnsi="Century Gothic" w:cs="Arial"/>
          <w:bCs/>
          <w:sz w:val="11"/>
          <w:szCs w:val="11"/>
        </w:rPr>
        <w:t>.</w:t>
      </w:r>
    </w:p>
    <w:p w:rsidR="00700E33" w:rsidP="00700E33" w:rsidRDefault="00700E33" w14:paraId="73E25C2A"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30.</w:t>
      </w:r>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dopo </w:t>
      </w:r>
      <w:proofErr w:type="spellStart"/>
      <w:r w:rsidRPr="00AE13D1">
        <w:rPr>
          <w:rFonts w:ascii="Century Gothic" w:hAnsi="Century Gothic" w:cs="Arial"/>
          <w:bCs/>
          <w:sz w:val="11"/>
          <w:szCs w:val="11"/>
        </w:rPr>
        <w:t>l'attivazione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somministrazione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intervengano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provvedimenti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Pubbliche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tali</w:t>
      </w:r>
      <w:proofErr w:type="spellEnd"/>
      <w:r w:rsidRPr="00AE13D1">
        <w:rPr>
          <w:rFonts w:ascii="Century Gothic" w:hAnsi="Century Gothic" w:cs="Arial"/>
          <w:bCs/>
          <w:sz w:val="11"/>
          <w:szCs w:val="11"/>
        </w:rPr>
        <w:t xml:space="preserve"> da </w:t>
      </w:r>
      <w:proofErr w:type="spellStart"/>
      <w:r w:rsidRPr="00AE13D1">
        <w:rPr>
          <w:rFonts w:ascii="Century Gothic" w:hAnsi="Century Gothic" w:cs="Arial"/>
          <w:bCs/>
          <w:sz w:val="11"/>
          <w:szCs w:val="11"/>
        </w:rPr>
        <w:t>rendere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tutto</w:t>
      </w:r>
      <w:proofErr w:type="spellEnd"/>
      <w:r w:rsidRPr="00AE13D1">
        <w:rPr>
          <w:rFonts w:ascii="Century Gothic" w:hAnsi="Century Gothic" w:cs="Arial"/>
          <w:bCs/>
          <w:sz w:val="11"/>
          <w:szCs w:val="11"/>
        </w:rPr>
        <w:t xml:space="preserve"> o in </w:t>
      </w:r>
      <w:proofErr w:type="spellStart"/>
      <w:r w:rsidRPr="00AE13D1">
        <w:rPr>
          <w:rFonts w:ascii="Century Gothic" w:hAnsi="Century Gothic" w:cs="Arial"/>
          <w:bCs/>
          <w:sz w:val="11"/>
          <w:szCs w:val="11"/>
        </w:rPr>
        <w:t>parte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impossibile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l'adempimento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degli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obblighi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posti</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suo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ne </w:t>
      </w:r>
      <w:proofErr w:type="spellStart"/>
      <w:r w:rsidRPr="00AE13D1">
        <w:rPr>
          <w:rFonts w:ascii="Century Gothic" w:hAnsi="Century Gothic" w:cs="Arial"/>
          <w:bCs/>
          <w:sz w:val="11"/>
          <w:szCs w:val="11"/>
        </w:rPr>
        <w:t>darà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immediata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a mezzo </w:t>
      </w:r>
      <w:proofErr w:type="spellStart"/>
      <w:r w:rsidRPr="00AE13D1">
        <w:rPr>
          <w:rFonts w:ascii="Century Gothic" w:hAnsi="Century Gothic" w:cs="Arial"/>
          <w:bCs/>
          <w:sz w:val="11"/>
          <w:szCs w:val="11"/>
        </w:rPr>
        <w:t>raccomandata</w:t>
      </w:r>
      <w:proofErr w:type="spellEnd"/>
      <w:r w:rsidRPr="00AE13D1">
        <w:rPr>
          <w:rFonts w:ascii="Century Gothic" w:hAnsi="Century Gothic" w:cs="Arial"/>
          <w:bCs/>
          <w:sz w:val="11"/>
          <w:szCs w:val="11"/>
        </w:rPr>
        <w:t xml:space="preserve"> A/R. Se </w:t>
      </w:r>
      <w:proofErr w:type="spellStart"/>
      <w:r w:rsidRPr="00AE13D1">
        <w:rPr>
          <w:rFonts w:ascii="Century Gothic" w:hAnsi="Century Gothic" w:cs="Arial"/>
          <w:bCs/>
          <w:sz w:val="11"/>
          <w:szCs w:val="11"/>
        </w:rPr>
        <w:t>l'impossibilità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sopravvenuta</w:t>
      </w:r>
      <w:proofErr w:type="spellEnd"/>
      <w:r w:rsidRPr="00AE13D1">
        <w:rPr>
          <w:rFonts w:ascii="Century Gothic" w:hAnsi="Century Gothic" w:cs="Arial"/>
          <w:bCs/>
          <w:sz w:val="11"/>
          <w:szCs w:val="11"/>
        </w:rPr>
        <w:t xml:space="preserve"> è </w:t>
      </w:r>
      <w:proofErr w:type="spellStart"/>
      <w:r w:rsidRPr="00AE13D1">
        <w:rPr>
          <w:rFonts w:ascii="Century Gothic" w:hAnsi="Century Gothic" w:cs="Arial"/>
          <w:bCs/>
          <w:sz w:val="11"/>
          <w:szCs w:val="11"/>
        </w:rPr>
        <w:t>totale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decorrere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dalla</w:t>
      </w:r>
      <w:proofErr w:type="spellEnd"/>
      <w:r w:rsidRPr="00AE13D1">
        <w:rPr>
          <w:rFonts w:ascii="Century Gothic" w:hAnsi="Century Gothic" w:cs="Arial"/>
          <w:bCs/>
          <w:sz w:val="11"/>
          <w:szCs w:val="11"/>
        </w:rPr>
        <w:t xml:space="preserve"> data </w:t>
      </w:r>
      <w:proofErr w:type="spellStart"/>
      <w:r w:rsidRPr="00AE13D1">
        <w:rPr>
          <w:rFonts w:ascii="Century Gothic" w:hAnsi="Century Gothic" w:cs="Arial"/>
          <w:bCs/>
          <w:sz w:val="11"/>
          <w:szCs w:val="11"/>
        </w:rPr>
        <w:t>indicata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di cui al comma </w:t>
      </w:r>
      <w:proofErr w:type="spellStart"/>
      <w:r w:rsidRPr="00AE13D1">
        <w:rPr>
          <w:rFonts w:ascii="Century Gothic" w:hAnsi="Century Gothic" w:cs="Arial"/>
          <w:bCs/>
          <w:sz w:val="11"/>
          <w:szCs w:val="11"/>
        </w:rPr>
        <w:t>precedente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s'intenderà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risolto</w:t>
      </w:r>
      <w:proofErr w:type="spellEnd"/>
      <w:r w:rsidRPr="00AE13D1">
        <w:rPr>
          <w:rFonts w:ascii="Century Gothic" w:hAnsi="Century Gothic" w:cs="Arial"/>
          <w:bCs/>
          <w:sz w:val="11"/>
          <w:szCs w:val="11"/>
        </w:rPr>
        <w:t xml:space="preserve">. Se </w:t>
      </w:r>
      <w:proofErr w:type="spellStart"/>
      <w:r w:rsidRPr="00AE13D1">
        <w:rPr>
          <w:rFonts w:ascii="Century Gothic" w:hAnsi="Century Gothic" w:cs="Arial"/>
          <w:bCs/>
          <w:sz w:val="11"/>
          <w:szCs w:val="11"/>
        </w:rPr>
        <w:t>l'impossibilità</w:t>
      </w:r>
      <w:proofErr w:type="spellEnd"/>
      <w:r w:rsidRPr="00AE13D1">
        <w:rPr>
          <w:rFonts w:ascii="Century Gothic" w:hAnsi="Century Gothic" w:cs="Arial"/>
          <w:bCs/>
          <w:sz w:val="11"/>
          <w:szCs w:val="11"/>
        </w:rPr>
        <w:t xml:space="preserve"> è </w:t>
      </w:r>
      <w:proofErr w:type="spellStart"/>
      <w:r w:rsidRPr="00AE13D1">
        <w:rPr>
          <w:rFonts w:ascii="Century Gothic" w:hAnsi="Century Gothic" w:cs="Arial"/>
          <w:bCs/>
          <w:sz w:val="11"/>
          <w:szCs w:val="11"/>
        </w:rPr>
        <w:t>parziale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ha la </w:t>
      </w:r>
      <w:proofErr w:type="spellStart"/>
      <w:r w:rsidRPr="00AE13D1">
        <w:rPr>
          <w:rFonts w:ascii="Century Gothic" w:hAnsi="Century Gothic" w:cs="Arial"/>
          <w:bCs/>
          <w:sz w:val="11"/>
          <w:szCs w:val="11"/>
        </w:rPr>
        <w:t>facoltà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contestualmente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di cui al primo comma, di </w:t>
      </w:r>
      <w:proofErr w:type="spellStart"/>
      <w:r w:rsidRPr="00AE13D1">
        <w:rPr>
          <w:rFonts w:ascii="Century Gothic" w:hAnsi="Century Gothic" w:cs="Arial"/>
          <w:bCs/>
          <w:sz w:val="11"/>
          <w:szCs w:val="11"/>
        </w:rPr>
        <w:t>ridurre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proporzionalmente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prestazioni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dovute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oppure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recedere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sempre </w:t>
      </w:r>
      <w:proofErr w:type="spellStart"/>
      <w:r w:rsidRPr="00AE13D1">
        <w:rPr>
          <w:rFonts w:ascii="Century Gothic" w:hAnsi="Century Gothic" w:cs="Arial"/>
          <w:bCs/>
          <w:sz w:val="11"/>
          <w:szCs w:val="11"/>
        </w:rPr>
        <w:t>contestualmente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con un </w:t>
      </w:r>
      <w:proofErr w:type="spellStart"/>
      <w:r w:rsidRPr="00AE13D1">
        <w:rPr>
          <w:rFonts w:ascii="Century Gothic" w:hAnsi="Century Gothic" w:cs="Arial"/>
          <w:bCs/>
          <w:sz w:val="11"/>
          <w:szCs w:val="11"/>
        </w:rPr>
        <w:t>preavviso</w:t>
      </w:r>
      <w:proofErr w:type="spellEnd"/>
      <w:r w:rsidRPr="00AE13D1">
        <w:rPr>
          <w:rFonts w:ascii="Century Gothic" w:hAnsi="Century Gothic" w:cs="Arial"/>
          <w:bCs/>
          <w:sz w:val="11"/>
          <w:szCs w:val="11"/>
        </w:rPr>
        <w:t xml:space="preserve"> di sei </w:t>
      </w:r>
      <w:proofErr w:type="spellStart"/>
      <w:r w:rsidRPr="00AE13D1">
        <w:rPr>
          <w:rFonts w:ascii="Century Gothic" w:hAnsi="Century Gothic" w:cs="Arial"/>
          <w:bCs/>
          <w:sz w:val="11"/>
          <w:szCs w:val="11"/>
        </w:rPr>
        <w:t>mesi</w:t>
      </w:r>
      <w:proofErr w:type="spellEnd"/>
      <w:r w:rsidRPr="00AE13D1">
        <w:rPr>
          <w:rFonts w:ascii="Century Gothic" w:hAnsi="Century Gothic" w:cs="Arial"/>
          <w:bCs/>
          <w:sz w:val="11"/>
          <w:szCs w:val="11"/>
        </w:rPr>
        <w:t xml:space="preserve"> e secondo le </w:t>
      </w:r>
      <w:proofErr w:type="spellStart"/>
      <w:r w:rsidRPr="00AE13D1">
        <w:rPr>
          <w:rFonts w:ascii="Century Gothic" w:hAnsi="Century Gothic" w:cs="Arial"/>
          <w:bCs/>
          <w:sz w:val="11"/>
          <w:szCs w:val="11"/>
        </w:rPr>
        <w:t>modalità</w:t>
      </w:r>
      <w:proofErr w:type="spellEnd"/>
      <w:r w:rsidRPr="00AE13D1">
        <w:rPr>
          <w:rFonts w:ascii="Century Gothic" w:hAnsi="Century Gothic" w:cs="Arial"/>
          <w:bCs/>
          <w:sz w:val="11"/>
          <w:szCs w:val="11"/>
        </w:rPr>
        <w:t xml:space="preserve"> di cui </w:t>
      </w:r>
      <w:proofErr w:type="spellStart"/>
      <w:r w:rsidRPr="00AE13D1">
        <w:rPr>
          <w:rFonts w:ascii="Century Gothic" w:hAnsi="Century Gothic" w:cs="Arial"/>
          <w:bCs/>
          <w:sz w:val="11"/>
          <w:szCs w:val="11"/>
        </w:rPr>
        <w:t>all'art</w:t>
      </w:r>
      <w:proofErr w:type="spellEnd"/>
      <w:r w:rsidRPr="00AE13D1">
        <w:rPr>
          <w:rFonts w:ascii="Century Gothic" w:hAnsi="Century Gothic" w:cs="Arial"/>
          <w:bCs/>
          <w:sz w:val="11"/>
          <w:szCs w:val="11"/>
        </w:rPr>
        <w:t xml:space="preserve">. 25. </w:t>
      </w:r>
    </w:p>
    <w:p w:rsidRPr="00AE13D1" w:rsidR="00700E33" w:rsidP="00700E33" w:rsidRDefault="00700E33" w14:paraId="4DF6B091"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31.</w:t>
      </w:r>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Tariffe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impegni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parametri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tempi di </w:t>
      </w:r>
      <w:proofErr w:type="spellStart"/>
      <w:r w:rsidRPr="00AE13D1">
        <w:rPr>
          <w:rFonts w:ascii="Century Gothic" w:hAnsi="Century Gothic" w:cs="Arial"/>
          <w:bCs/>
          <w:sz w:val="11"/>
          <w:szCs w:val="11"/>
        </w:rPr>
        <w:t>intervento</w:t>
      </w:r>
      <w:proofErr w:type="spellEnd"/>
      <w:r w:rsidRPr="00AE13D1">
        <w:rPr>
          <w:rFonts w:ascii="Century Gothic" w:hAnsi="Century Gothic" w:cs="Arial"/>
          <w:bCs/>
          <w:sz w:val="11"/>
          <w:szCs w:val="11"/>
        </w:rPr>
        <w:t xml:space="preserve"> per le </w:t>
      </w:r>
      <w:proofErr w:type="spellStart"/>
      <w:r w:rsidRPr="00AE13D1">
        <w:rPr>
          <w:rFonts w:ascii="Century Gothic" w:hAnsi="Century Gothic" w:cs="Arial"/>
          <w:bCs/>
          <w:sz w:val="11"/>
          <w:szCs w:val="11"/>
        </w:rPr>
        <w:t>prestazioni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richieste</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altre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condizioni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stabiliti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conformità</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w:t>
      </w:r>
      <w:r>
        <w:rPr>
          <w:rFonts w:ascii="Century Gothic" w:hAnsi="Century Gothic" w:cs="Arial"/>
          <w:bCs/>
          <w:sz w:val="11"/>
          <w:szCs w:val="11"/>
        </w:rPr>
        <w:t>ARERA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periodo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validità</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quanto</w:t>
      </w:r>
      <w:proofErr w:type="spellEnd"/>
      <w:r w:rsidRPr="00AE13D1">
        <w:rPr>
          <w:rFonts w:ascii="Century Gothic" w:hAnsi="Century Gothic" w:cs="Arial"/>
          <w:bCs/>
          <w:sz w:val="11"/>
          <w:szCs w:val="11"/>
        </w:rPr>
        <w:t xml:space="preserve"> non </w:t>
      </w:r>
      <w:proofErr w:type="spellStart"/>
      <w:r w:rsidRPr="00AE13D1">
        <w:rPr>
          <w:rFonts w:ascii="Century Gothic" w:hAnsi="Century Gothic" w:cs="Arial"/>
          <w:bCs/>
          <w:sz w:val="11"/>
          <w:szCs w:val="11"/>
        </w:rPr>
        <w:t>previsto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applicano</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legge</w:t>
      </w:r>
      <w:proofErr w:type="spellEnd"/>
      <w:r w:rsidRPr="00AE13D1">
        <w:rPr>
          <w:rFonts w:ascii="Century Gothic" w:hAnsi="Century Gothic" w:cs="Arial"/>
          <w:bCs/>
          <w:sz w:val="11"/>
          <w:szCs w:val="11"/>
        </w:rPr>
        <w:t xml:space="preserve"> ed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provvedimenti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emanati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autorità</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materia</w:t>
      </w:r>
      <w:proofErr w:type="spellEnd"/>
      <w:r w:rsidRPr="00AE13D1">
        <w:rPr>
          <w:rFonts w:ascii="Century Gothic" w:hAnsi="Century Gothic" w:cs="Arial"/>
          <w:bCs/>
          <w:sz w:val="11"/>
          <w:szCs w:val="11"/>
        </w:rPr>
        <w:t>.</w:t>
      </w:r>
    </w:p>
    <w:p w:rsidRPr="00AE13D1" w:rsidR="00700E33" w:rsidP="00700E33" w:rsidRDefault="00700E33" w14:paraId="0BE08784" w14:textId="77777777">
      <w:pPr>
        <w:spacing w:after="0"/>
        <w:jc w:val="both"/>
        <w:rPr>
          <w:rFonts w:ascii="Century Gothic" w:hAnsi="Century Gothic" w:cs="Arial"/>
          <w:bCs/>
          <w:strike/>
          <w:sz w:val="11"/>
          <w:szCs w:val="11"/>
        </w:rPr>
      </w:pPr>
      <w:r w:rsidRPr="00AE13D1">
        <w:rPr>
          <w:rFonts w:ascii="Century Gothic" w:hAnsi="Century Gothic" w:cs="Arial"/>
          <w:b/>
          <w:bCs/>
          <w:sz w:val="11"/>
          <w:szCs w:val="11"/>
        </w:rPr>
        <w:t>32.</w:t>
      </w:r>
      <w:r w:rsidRPr="00AE13D1">
        <w:rPr>
          <w:rFonts w:ascii="Century Gothic" w:hAnsi="Century Gothic" w:cs="Arial"/>
          <w:bCs/>
          <w:sz w:val="11"/>
          <w:szCs w:val="11"/>
        </w:rPr>
        <w:t xml:space="preserve"> Con la </w:t>
      </w:r>
      <w:proofErr w:type="spellStart"/>
      <w:r w:rsidRPr="00AE13D1">
        <w:rPr>
          <w:rFonts w:ascii="Century Gothic" w:hAnsi="Century Gothic" w:cs="Arial"/>
          <w:bCs/>
          <w:sz w:val="11"/>
          <w:szCs w:val="11"/>
        </w:rPr>
        <w:t>firma</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acconsente</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possa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cedere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ad</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altra</w:t>
      </w:r>
      <w:proofErr w:type="spellEnd"/>
      <w:r w:rsidRPr="00AE13D1">
        <w:rPr>
          <w:rFonts w:ascii="Century Gothic" w:hAnsi="Century Gothic" w:cs="Arial"/>
          <w:bCs/>
          <w:sz w:val="11"/>
          <w:szCs w:val="11"/>
        </w:rPr>
        <w:t xml:space="preserve"> impresa </w:t>
      </w:r>
      <w:proofErr w:type="spellStart"/>
      <w:r w:rsidRPr="00AE13D1">
        <w:rPr>
          <w:rFonts w:ascii="Century Gothic" w:hAnsi="Century Gothic" w:cs="Arial"/>
          <w:bCs/>
          <w:sz w:val="11"/>
          <w:szCs w:val="11"/>
        </w:rPr>
        <w:t>abilitata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energia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elettrica</w:t>
      </w:r>
      <w:proofErr w:type="spellEnd"/>
      <w:r w:rsidRPr="00AE13D1">
        <w:rPr>
          <w:rFonts w:ascii="Century Gothic" w:hAnsi="Century Gothic" w:cs="Arial"/>
          <w:bCs/>
          <w:sz w:val="11"/>
          <w:szCs w:val="11"/>
        </w:rPr>
        <w:t xml:space="preserve">. </w:t>
      </w:r>
    </w:p>
    <w:p w:rsidRPr="00AE13D1" w:rsidR="00700E33" w:rsidP="00700E33" w:rsidRDefault="00700E33" w14:paraId="3FBB8874" w14:textId="77777777">
      <w:pPr>
        <w:tabs>
          <w:tab w:val="num" w:pos="227"/>
        </w:tabs>
        <w:spacing w:after="0"/>
        <w:jc w:val="both"/>
        <w:rPr>
          <w:rFonts w:ascii="Century Gothic" w:hAnsi="Century Gothic" w:cs="Arial"/>
          <w:bCs/>
          <w:sz w:val="11"/>
          <w:szCs w:val="11"/>
        </w:rPr>
      </w:pPr>
      <w:r w:rsidRPr="00AE13D1">
        <w:rPr>
          <w:rFonts w:ascii="Century Gothic" w:hAnsi="Century Gothic" w:cs="Arial"/>
          <w:b/>
          <w:bCs/>
          <w:sz w:val="11"/>
          <w:szCs w:val="11"/>
        </w:rPr>
        <w:t>33.</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dichiara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l’immobile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fornitura</w:t>
      </w:r>
      <w:proofErr w:type="spellEnd"/>
      <w:r w:rsidRPr="00AE13D1">
        <w:rPr>
          <w:rFonts w:ascii="Century Gothic" w:hAnsi="Century Gothic" w:cs="Arial"/>
          <w:bCs/>
          <w:sz w:val="11"/>
          <w:szCs w:val="11"/>
        </w:rPr>
        <w:t xml:space="preserve"> è in </w:t>
      </w:r>
      <w:proofErr w:type="spellStart"/>
      <w:r w:rsidRPr="00AE13D1">
        <w:rPr>
          <w:rFonts w:ascii="Century Gothic" w:hAnsi="Century Gothic" w:cs="Arial"/>
          <w:bCs/>
          <w:sz w:val="11"/>
          <w:szCs w:val="11"/>
        </w:rPr>
        <w:t>regola</w:t>
      </w:r>
      <w:proofErr w:type="spellEnd"/>
      <w:r w:rsidRPr="00AE13D1">
        <w:rPr>
          <w:rFonts w:ascii="Century Gothic" w:hAnsi="Century Gothic" w:cs="Arial"/>
          <w:bCs/>
          <w:sz w:val="11"/>
          <w:szCs w:val="11"/>
        </w:rPr>
        <w:t xml:space="preserve"> con 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urbanistiche</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lo </w:t>
      </w:r>
      <w:proofErr w:type="spellStart"/>
      <w:r w:rsidRPr="00AE13D1">
        <w:rPr>
          <w:rFonts w:ascii="Century Gothic" w:hAnsi="Century Gothic" w:cs="Arial"/>
          <w:bCs/>
          <w:sz w:val="11"/>
          <w:szCs w:val="11"/>
        </w:rPr>
        <w:t>stesso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rientra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sua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legittima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disponibilità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sollevando</w:t>
      </w:r>
      <w:proofErr w:type="spellEnd"/>
      <w:r w:rsidRPr="00AE13D1">
        <w:rPr>
          <w:rFonts w:ascii="Century Gothic" w:hAnsi="Century Gothic" w:cs="Arial"/>
          <w:bCs/>
          <w:sz w:val="11"/>
          <w:szCs w:val="11"/>
        </w:rPr>
        <w:t xml:space="preserve"> </w:t>
      </w:r>
      <w:r>
        <w:rPr>
          <w:rFonts w:ascii="Century Gothic" w:hAnsi="Century Gothic" w:cs="Arial"/>
          <w:bCs/>
          <w:sz w:val="11"/>
          <w:szCs w:val="11"/>
        </w:rPr>
        <w:t xml:space="preserve">il </w:t>
      </w:r>
      <w:proofErr w:type="spellStart"/>
      <w:r>
        <w:rPr>
          <w:rFonts w:ascii="Century Gothic" w:hAnsi="Century Gothic" w:cs="Arial"/>
          <w:bCs/>
          <w:sz w:val="11"/>
          <w:szCs w:val="11"/>
        </w:rPr>
        <w:t>distributore</w:t>
      </w:r>
      <w:proofErr w:type="spellEnd"/>
      <w:r>
        <w:rPr>
          <w:rFonts w:ascii="Century Gothic" w:hAnsi="Century Gothic" w:cs="Arial"/>
          <w:bCs/>
          <w:sz w:val="11"/>
          <w:szCs w:val="11"/>
        </w:rPr>
        <w:t xml:space="preserve"> </w:t>
      </w:r>
      <w:r w:rsidRPr="00AE13D1">
        <w:rPr>
          <w:rFonts w:ascii="Century Gothic" w:hAnsi="Century Gothic" w:cs="Arial"/>
          <w:bCs/>
          <w:sz w:val="11"/>
          <w:szCs w:val="11"/>
        </w:rPr>
        <w:t xml:space="preserve">da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responsabilità</w:t>
      </w:r>
      <w:proofErr w:type="spellEnd"/>
      <w:r w:rsidRPr="00AE13D1">
        <w:rPr>
          <w:rFonts w:ascii="Century Gothic" w:hAnsi="Century Gothic" w:cs="Arial"/>
          <w:bCs/>
          <w:sz w:val="11"/>
          <w:szCs w:val="11"/>
        </w:rPr>
        <w:t xml:space="preserve"> rispetto a </w:t>
      </w:r>
      <w:proofErr w:type="spellStart"/>
      <w:r w:rsidRPr="00AE13D1">
        <w:rPr>
          <w:rFonts w:ascii="Century Gothic" w:hAnsi="Century Gothic" w:cs="Arial"/>
          <w:bCs/>
          <w:sz w:val="11"/>
          <w:szCs w:val="11"/>
        </w:rPr>
        <w:t>pretese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terzi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riguardo</w:t>
      </w:r>
      <w:proofErr w:type="spellEnd"/>
      <w:r w:rsidRPr="00AE13D1">
        <w:rPr>
          <w:rFonts w:ascii="Century Gothic" w:hAnsi="Century Gothic" w:cs="Arial"/>
          <w:bCs/>
          <w:sz w:val="11"/>
          <w:szCs w:val="11"/>
        </w:rPr>
        <w:t>.</w:t>
      </w:r>
    </w:p>
    <w:p w:rsidRPr="00AE13D1" w:rsidR="00700E33" w:rsidP="00700E33" w:rsidRDefault="00700E33" w14:paraId="186E9825"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34.</w:t>
      </w:r>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può</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presentare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scritto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Distributore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relazione</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rispettive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competenze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riferiranno</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con la </w:t>
      </w:r>
      <w:proofErr w:type="spellStart"/>
      <w:r w:rsidRPr="00AE13D1">
        <w:rPr>
          <w:rFonts w:ascii="Century Gothic" w:hAnsi="Century Gothic" w:cs="Arial"/>
          <w:bCs/>
          <w:sz w:val="11"/>
          <w:szCs w:val="11"/>
        </w:rPr>
        <w:t>massima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celerità</w:t>
      </w:r>
      <w:proofErr w:type="spellEnd"/>
      <w:r w:rsidRPr="00AE13D1">
        <w:rPr>
          <w:rFonts w:ascii="Century Gothic" w:hAnsi="Century Gothic" w:cs="Arial"/>
          <w:bCs/>
          <w:sz w:val="11"/>
          <w:szCs w:val="11"/>
        </w:rPr>
        <w:t xml:space="preserve">, e </w:t>
      </w:r>
      <w:proofErr w:type="spellStart"/>
      <w:r w:rsidRPr="00AE13D1">
        <w:rPr>
          <w:rFonts w:ascii="Century Gothic" w:hAnsi="Century Gothic" w:cs="Arial"/>
          <w:bCs/>
          <w:sz w:val="11"/>
          <w:szCs w:val="11"/>
        </w:rPr>
        <w:t>comunque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entro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w:t>
      </w:r>
      <w:proofErr w:type="spellEnd"/>
      <w:r w:rsidRPr="00AE13D1">
        <w:rPr>
          <w:rFonts w:ascii="Century Gothic" w:hAnsi="Century Gothic" w:cs="Arial"/>
          <w:bCs/>
          <w:sz w:val="11"/>
          <w:szCs w:val="11"/>
        </w:rPr>
        <w:t xml:space="preserve"> termini </w:t>
      </w:r>
      <w:proofErr w:type="spellStart"/>
      <w:r w:rsidRPr="00AE13D1">
        <w:rPr>
          <w:rFonts w:ascii="Century Gothic" w:hAnsi="Century Gothic" w:cs="Arial"/>
          <w:bCs/>
          <w:sz w:val="11"/>
          <w:szCs w:val="11"/>
        </w:rPr>
        <w:t>prescritti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w:t>
      </w:r>
      <w:r>
        <w:rPr>
          <w:rFonts w:ascii="Century Gothic" w:hAnsi="Century Gothic" w:cs="Arial"/>
          <w:bCs/>
          <w:sz w:val="11"/>
          <w:szCs w:val="11"/>
        </w:rPr>
        <w:t>ARERA</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risposta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sarà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comunque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motivata</w:t>
      </w:r>
      <w:proofErr w:type="spellEnd"/>
      <w:r w:rsidRPr="00AE13D1">
        <w:rPr>
          <w:rFonts w:ascii="Century Gothic" w:hAnsi="Century Gothic" w:cs="Arial"/>
          <w:bCs/>
          <w:sz w:val="11"/>
          <w:szCs w:val="11"/>
        </w:rPr>
        <w:t xml:space="preserve"> 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accoglimento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indicherà</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modalità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procedurali</w:t>
      </w:r>
      <w:proofErr w:type="spellEnd"/>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soddisfare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esigenze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sempre </w:t>
      </w:r>
      <w:proofErr w:type="spellStart"/>
      <w:r w:rsidRPr="00AE13D1">
        <w:rPr>
          <w:rFonts w:ascii="Century Gothic" w:hAnsi="Century Gothic" w:cs="Arial"/>
          <w:bCs/>
          <w:sz w:val="11"/>
          <w:szCs w:val="11"/>
        </w:rPr>
        <w:t>tenendo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più</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ampia</w:t>
      </w:r>
      <w:proofErr w:type="spellEnd"/>
      <w:r w:rsidRPr="00AE13D1">
        <w:rPr>
          <w:rFonts w:ascii="Century Gothic" w:hAnsi="Century Gothic" w:cs="Arial"/>
          <w:bCs/>
          <w:sz w:val="11"/>
          <w:szCs w:val="11"/>
        </w:rPr>
        <w:t xml:space="preserve"> tutela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diritti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consumatori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Qualora</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riguardi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l'importo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esposto</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fattura</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sospenderà</w:t>
      </w:r>
      <w:proofErr w:type="spellEnd"/>
      <w:r w:rsidRPr="00AE13D1">
        <w:rPr>
          <w:rFonts w:ascii="Century Gothic" w:hAnsi="Century Gothic" w:cs="Arial"/>
          <w:bCs/>
          <w:sz w:val="11"/>
          <w:szCs w:val="11"/>
        </w:rPr>
        <w:t xml:space="preserve">, previa </w:t>
      </w:r>
      <w:proofErr w:type="spellStart"/>
      <w:r w:rsidRPr="00AE13D1">
        <w:rPr>
          <w:rFonts w:ascii="Century Gothic" w:hAnsi="Century Gothic" w:cs="Arial"/>
          <w:bCs/>
          <w:sz w:val="11"/>
          <w:szCs w:val="11"/>
        </w:rPr>
        <w:t>comunicazione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all'interessato</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riscossione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fattura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contestazione</w:t>
      </w:r>
      <w:proofErr w:type="spellEnd"/>
      <w:r w:rsidRPr="00AE13D1">
        <w:rPr>
          <w:rFonts w:ascii="Century Gothic" w:hAnsi="Century Gothic" w:cs="Arial"/>
          <w:bCs/>
          <w:sz w:val="11"/>
          <w:szCs w:val="11"/>
        </w:rPr>
        <w:t xml:space="preserve">. Se il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risulta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fondato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dandone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tempestiva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notizia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provvederà</w:t>
      </w:r>
      <w:proofErr w:type="spellEnd"/>
      <w:r w:rsidRPr="00AE13D1">
        <w:rPr>
          <w:rFonts w:ascii="Century Gothic" w:hAnsi="Century Gothic" w:cs="Arial"/>
          <w:bCs/>
          <w:sz w:val="11"/>
          <w:szCs w:val="11"/>
        </w:rPr>
        <w:t xml:space="preserve"> alle </w:t>
      </w:r>
      <w:proofErr w:type="spellStart"/>
      <w:r w:rsidRPr="00AE13D1">
        <w:rPr>
          <w:rFonts w:ascii="Century Gothic" w:hAnsi="Century Gothic" w:cs="Arial"/>
          <w:bCs/>
          <w:sz w:val="11"/>
          <w:szCs w:val="11"/>
        </w:rPr>
        <w:t>conseguenti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rettifiche</w:t>
      </w:r>
      <w:proofErr w:type="spellEnd"/>
      <w:r w:rsidRPr="00AE13D1">
        <w:rPr>
          <w:rFonts w:ascii="Century Gothic" w:hAnsi="Century Gothic" w:cs="Arial"/>
          <w:bCs/>
          <w:sz w:val="11"/>
          <w:szCs w:val="11"/>
        </w:rPr>
        <w:t xml:space="preserve"> senza alcuna </w:t>
      </w:r>
      <w:proofErr w:type="spellStart"/>
      <w:r w:rsidRPr="00AE13D1">
        <w:rPr>
          <w:rFonts w:ascii="Century Gothic" w:hAnsi="Century Gothic" w:cs="Arial"/>
          <w:bCs/>
          <w:sz w:val="11"/>
          <w:szCs w:val="11"/>
        </w:rPr>
        <w:t>maggiorazione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ha </w:t>
      </w:r>
      <w:proofErr w:type="spellStart"/>
      <w:r w:rsidRPr="00AE13D1">
        <w:rPr>
          <w:rFonts w:ascii="Century Gothic" w:hAnsi="Century Gothic" w:cs="Arial"/>
          <w:bCs/>
          <w:sz w:val="11"/>
          <w:szCs w:val="11"/>
        </w:rPr>
        <w:t>facoltà</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sospendere</w:t>
      </w:r>
      <w:proofErr w:type="spellEnd"/>
      <w:r w:rsidRPr="00AE13D1">
        <w:rPr>
          <w:rFonts w:ascii="Century Gothic" w:hAnsi="Century Gothic" w:cs="Arial"/>
          <w:bCs/>
          <w:sz w:val="11"/>
          <w:szCs w:val="11"/>
        </w:rPr>
        <w:t xml:space="preserve"> la </w:t>
      </w:r>
      <w:proofErr w:type="spellStart"/>
      <w:r w:rsidRPr="00AE13D1">
        <w:rPr>
          <w:rFonts w:ascii="Century Gothic" w:hAnsi="Century Gothic" w:cs="Arial"/>
          <w:bCs/>
          <w:sz w:val="11"/>
          <w:szCs w:val="11"/>
        </w:rPr>
        <w:t>somministrazione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in cui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nel</w:t>
      </w:r>
      <w:proofErr w:type="spellEnd"/>
      <w:r w:rsidRPr="00AE13D1">
        <w:rPr>
          <w:rFonts w:ascii="Century Gothic" w:hAnsi="Century Gothic" w:cs="Arial"/>
          <w:bCs/>
          <w:sz w:val="11"/>
          <w:szCs w:val="11"/>
        </w:rPr>
        <w:t xml:space="preserve"> proprio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abbia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omesso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indicare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specifici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motivi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contestazione</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mancata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tempestiva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risposta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reclamo</w:t>
      </w:r>
      <w:proofErr w:type="spellEnd"/>
      <w:r w:rsidRPr="00AE13D1">
        <w:rPr>
          <w:rFonts w:ascii="Century Gothic" w:hAnsi="Century Gothic" w:cs="Arial"/>
          <w:bCs/>
          <w:sz w:val="11"/>
          <w:szCs w:val="11"/>
        </w:rPr>
        <w:t xml:space="preserve"> o di </w:t>
      </w:r>
      <w:proofErr w:type="spellStart"/>
      <w:r w:rsidRPr="00AE13D1">
        <w:rPr>
          <w:rFonts w:ascii="Century Gothic" w:hAnsi="Century Gothic" w:cs="Arial"/>
          <w:bCs/>
          <w:sz w:val="11"/>
          <w:szCs w:val="11"/>
        </w:rPr>
        <w:t>insoddisfazione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quest’ultimo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usufruire</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Servizio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istituito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presso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per un </w:t>
      </w:r>
      <w:proofErr w:type="spellStart"/>
      <w:r w:rsidRPr="00AE13D1">
        <w:rPr>
          <w:rFonts w:ascii="Century Gothic" w:hAnsi="Century Gothic" w:cs="Arial"/>
          <w:bCs/>
          <w:sz w:val="11"/>
          <w:szCs w:val="11"/>
        </w:rPr>
        <w:t>tentativo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facoltativo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disciplinato</w:t>
      </w:r>
      <w:proofErr w:type="spellEnd"/>
      <w:r w:rsidRPr="00AE13D1">
        <w:rPr>
          <w:rFonts w:ascii="Century Gothic" w:hAnsi="Century Gothic" w:cs="Arial"/>
          <w:bCs/>
          <w:sz w:val="11"/>
          <w:szCs w:val="11"/>
        </w:rPr>
        <w:t xml:space="preserve"> dal </w:t>
      </w:r>
      <w:proofErr w:type="spellStart"/>
      <w:r w:rsidRPr="00AE13D1">
        <w:rPr>
          <w:rFonts w:ascii="Century Gothic" w:hAnsi="Century Gothic" w:cs="Arial"/>
          <w:bCs/>
          <w:sz w:val="11"/>
          <w:szCs w:val="11"/>
        </w:rPr>
        <w:t>Regolamento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nei</w:t>
      </w:r>
      <w:proofErr w:type="spellEnd"/>
      <w:r w:rsidRPr="00AE13D1">
        <w:rPr>
          <w:rFonts w:ascii="Century Gothic" w:hAnsi="Century Gothic" w:cs="Arial"/>
          <w:bCs/>
          <w:sz w:val="11"/>
          <w:szCs w:val="11"/>
        </w:rPr>
        <w:t xml:space="preserve"> soli </w:t>
      </w:r>
      <w:proofErr w:type="spellStart"/>
      <w:r w:rsidRPr="00AE13D1">
        <w:rPr>
          <w:rFonts w:ascii="Century Gothic" w:hAnsi="Century Gothic" w:cs="Arial"/>
          <w:bCs/>
          <w:sz w:val="11"/>
          <w:szCs w:val="11"/>
        </w:rPr>
        <w:t>casi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previsti</w:t>
      </w:r>
      <w:proofErr w:type="spellEnd"/>
      <w:r w:rsidRPr="00AE13D1">
        <w:rPr>
          <w:rFonts w:ascii="Century Gothic" w:hAnsi="Century Gothic" w:cs="Arial"/>
          <w:bCs/>
          <w:sz w:val="11"/>
          <w:szCs w:val="11"/>
        </w:rPr>
        <w:t xml:space="preserve">. Durante </w:t>
      </w:r>
      <w:proofErr w:type="spellStart"/>
      <w:r w:rsidRPr="00AE13D1">
        <w:rPr>
          <w:rFonts w:ascii="Century Gothic" w:hAnsi="Century Gothic" w:cs="Arial"/>
          <w:bCs/>
          <w:sz w:val="11"/>
          <w:szCs w:val="11"/>
        </w:rPr>
        <w:t>l’esperimento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sospese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azioni</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Fornitore</w:t>
      </w:r>
      <w:proofErr w:type="spellEnd"/>
      <w:r w:rsidRPr="00AE13D1">
        <w:rPr>
          <w:rFonts w:ascii="Century Gothic" w:hAnsi="Century Gothic" w:cs="Arial"/>
          <w:bCs/>
          <w:sz w:val="11"/>
          <w:szCs w:val="11"/>
        </w:rPr>
        <w:t xml:space="preserve"> volte al </w:t>
      </w:r>
      <w:proofErr w:type="spellStart"/>
      <w:r w:rsidRPr="00AE13D1">
        <w:rPr>
          <w:rFonts w:ascii="Century Gothic" w:hAnsi="Century Gothic" w:cs="Arial"/>
          <w:bCs/>
          <w:sz w:val="11"/>
          <w:szCs w:val="11"/>
        </w:rPr>
        <w:t>recupero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credito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eventualmente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oggetto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conciliazione</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Compensazioni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verranno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effettuate</w:t>
      </w:r>
      <w:proofErr w:type="spellEnd"/>
      <w:r w:rsidRPr="00AE13D1">
        <w:rPr>
          <w:rFonts w:ascii="Century Gothic" w:hAnsi="Century Gothic" w:cs="Arial"/>
          <w:bCs/>
          <w:sz w:val="11"/>
          <w:szCs w:val="11"/>
        </w:rPr>
        <w:t xml:space="preserve"> secondo 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qualità</w:t>
      </w:r>
      <w:proofErr w:type="spellEnd"/>
      <w:r w:rsidRPr="00AE13D1">
        <w:rPr>
          <w:rFonts w:ascii="Century Gothic" w:hAnsi="Century Gothic" w:cs="Arial"/>
          <w:bCs/>
          <w:sz w:val="11"/>
          <w:szCs w:val="11"/>
        </w:rPr>
        <w:t xml:space="preserve"> e le </w:t>
      </w:r>
      <w:proofErr w:type="spellStart"/>
      <w:r w:rsidRPr="00AE13D1">
        <w:rPr>
          <w:rFonts w:ascii="Century Gothic" w:hAnsi="Century Gothic" w:cs="Arial"/>
          <w:bCs/>
          <w:sz w:val="11"/>
          <w:szCs w:val="11"/>
        </w:rPr>
        <w:t>norme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giuridiche</w:t>
      </w:r>
      <w:proofErr w:type="spellEnd"/>
      <w:r w:rsidRPr="00AE13D1">
        <w:rPr>
          <w:rFonts w:ascii="Century Gothic" w:hAnsi="Century Gothic" w:cs="Arial"/>
          <w:bCs/>
          <w:sz w:val="11"/>
          <w:szCs w:val="11"/>
        </w:rPr>
        <w:t xml:space="preserve"> del TIQV.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risarcimento</w:t>
      </w:r>
      <w:proofErr w:type="spellEnd"/>
      <w:r w:rsidRPr="00AE13D1">
        <w:rPr>
          <w:rFonts w:ascii="Century Gothic" w:hAnsi="Century Gothic" w:cs="Arial"/>
          <w:bCs/>
          <w:sz w:val="11"/>
          <w:szCs w:val="11"/>
        </w:rPr>
        <w:t xml:space="preserve">, lo </w:t>
      </w:r>
      <w:proofErr w:type="spellStart"/>
      <w:r w:rsidRPr="00AE13D1">
        <w:rPr>
          <w:rFonts w:ascii="Century Gothic" w:hAnsi="Century Gothic" w:cs="Arial"/>
          <w:bCs/>
          <w:sz w:val="11"/>
          <w:szCs w:val="11"/>
        </w:rPr>
        <w:t>stesso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dalle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fatture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emesse</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w:t>
      </w:r>
    </w:p>
    <w:p w:rsidRPr="00AE13D1" w:rsidR="00700E33" w:rsidP="00700E33" w:rsidRDefault="00700E33" w14:paraId="65CF7A49" w14:textId="77777777">
      <w:pPr>
        <w:spacing w:after="0"/>
        <w:jc w:val="both"/>
        <w:rPr>
          <w:sz w:val="11"/>
          <w:szCs w:val="11"/>
        </w:rPr>
      </w:pPr>
      <w:r w:rsidRPr="00AE13D1">
        <w:rPr>
          <w:rFonts w:ascii="Century Gothic" w:hAnsi="Century Gothic" w:cs="Arial"/>
          <w:b/>
          <w:bCs/>
          <w:sz w:val="11"/>
          <w:szCs w:val="11"/>
        </w:rPr>
        <w:t>35.</w:t>
      </w:r>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controversia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relativa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all’interpretazione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esecuzione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validità</w:t>
      </w:r>
      <w:proofErr w:type="spellEnd"/>
      <w:r w:rsidRPr="00AE13D1">
        <w:rPr>
          <w:rFonts w:ascii="Century Gothic" w:hAnsi="Century Gothic" w:cs="Arial"/>
          <w:bCs/>
          <w:sz w:val="11"/>
          <w:szCs w:val="11"/>
        </w:rPr>
        <w:t xml:space="preserve"> od </w:t>
      </w:r>
      <w:proofErr w:type="spellStart"/>
      <w:r w:rsidRPr="00AE13D1">
        <w:rPr>
          <w:rFonts w:ascii="Century Gothic" w:hAnsi="Century Gothic" w:cs="Arial"/>
          <w:bCs/>
          <w:sz w:val="11"/>
          <w:szCs w:val="11"/>
        </w:rPr>
        <w:t>efficacia</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che</w:t>
      </w:r>
      <w:proofErr w:type="spellEnd"/>
      <w:r w:rsidRPr="00AE13D1">
        <w:rPr>
          <w:rFonts w:ascii="Century Gothic" w:hAnsi="Century Gothic" w:cs="Arial"/>
          <w:bCs/>
          <w:sz w:val="11"/>
          <w:szCs w:val="11"/>
        </w:rPr>
        <w:t xml:space="preserve"> non </w:t>
      </w:r>
      <w:proofErr w:type="spellStart"/>
      <w:r w:rsidRPr="00AE13D1">
        <w:rPr>
          <w:rFonts w:ascii="Century Gothic" w:hAnsi="Century Gothic" w:cs="Arial"/>
          <w:bCs/>
          <w:sz w:val="11"/>
          <w:szCs w:val="11"/>
        </w:rPr>
        <w:t>possa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essere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risolta</w:t>
      </w:r>
      <w:proofErr w:type="spellEnd"/>
      <w:r w:rsidRPr="00AE13D1">
        <w:rPr>
          <w:rFonts w:ascii="Century Gothic" w:hAnsi="Century Gothic" w:cs="Arial"/>
          <w:bCs/>
          <w:sz w:val="11"/>
          <w:szCs w:val="11"/>
        </w:rPr>
        <w:t xml:space="preserve"> in modo </w:t>
      </w:r>
      <w:proofErr w:type="spellStart"/>
      <w:r w:rsidRPr="00AE13D1">
        <w:rPr>
          <w:rFonts w:ascii="Century Gothic" w:hAnsi="Century Gothic" w:cs="Arial"/>
          <w:bCs/>
          <w:sz w:val="11"/>
          <w:szCs w:val="11"/>
        </w:rPr>
        <w:t>amichevole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foro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competente</w:t>
      </w:r>
      <w:proofErr w:type="spellEnd"/>
      <w:r w:rsidRPr="00AE13D1">
        <w:rPr>
          <w:rFonts w:ascii="Century Gothic" w:hAnsi="Century Gothic" w:cs="Arial"/>
          <w:bCs/>
          <w:sz w:val="11"/>
          <w:szCs w:val="11"/>
        </w:rPr>
        <w:t xml:space="preserve"> in via </w:t>
      </w:r>
      <w:proofErr w:type="spellStart"/>
      <w:r w:rsidRPr="00AE13D1">
        <w:rPr>
          <w:rFonts w:ascii="Century Gothic" w:hAnsi="Century Gothic" w:cs="Arial"/>
          <w:bCs/>
          <w:sz w:val="11"/>
          <w:szCs w:val="11"/>
        </w:rPr>
        <w:t>esclusiva</w:t>
      </w:r>
      <w:proofErr w:type="spellEnd"/>
      <w:r w:rsidRPr="00AE13D1">
        <w:rPr>
          <w:rFonts w:ascii="Century Gothic" w:hAnsi="Century Gothic" w:cs="Arial"/>
          <w:bCs/>
          <w:sz w:val="11"/>
          <w:szCs w:val="11"/>
        </w:rPr>
        <w:t xml:space="preserve"> è il </w:t>
      </w:r>
      <w:proofErr w:type="spellStart"/>
      <w:r w:rsidRPr="00AE13D1">
        <w:rPr>
          <w:rFonts w:ascii="Century Gothic" w:hAnsi="Century Gothic" w:cs="Arial"/>
          <w:bCs/>
          <w:sz w:val="11"/>
          <w:szCs w:val="11"/>
        </w:rPr>
        <w:t>foro</w:t>
      </w:r>
      <w:proofErr w:type="spellEnd"/>
      <w:r w:rsidRPr="00AE13D1">
        <w:rPr>
          <w:rFonts w:ascii="Century Gothic" w:hAnsi="Century Gothic" w:cs="Arial"/>
          <w:bCs/>
          <w:sz w:val="11"/>
          <w:szCs w:val="11"/>
        </w:rPr>
        <w:t xml:space="preserve"> di </w:t>
      </w:r>
      <w:r>
        <w:rPr>
          <w:rFonts w:ascii="Century Gothic" w:hAnsi="Century Gothic" w:cs="Arial"/>
          <w:bCs/>
          <w:sz w:val="11"/>
          <w:szCs w:val="11"/>
        </w:rPr>
        <w:t>Bolzano</w:t>
      </w:r>
      <w:r w:rsidRPr="00AE13D1">
        <w:rPr>
          <w:rFonts w:ascii="Century Gothic" w:hAnsi="Century Gothic" w:cs="Arial"/>
          <w:bCs/>
          <w:sz w:val="11"/>
          <w:szCs w:val="11"/>
        </w:rPr>
        <w:t xml:space="preserve"> o di </w:t>
      </w:r>
      <w:proofErr w:type="spellStart"/>
      <w:r w:rsidRPr="00AE13D1">
        <w:rPr>
          <w:rFonts w:ascii="Century Gothic" w:hAnsi="Century Gothic" w:cs="Arial"/>
          <w:bCs/>
          <w:sz w:val="11"/>
          <w:szCs w:val="11"/>
        </w:rPr>
        <w:t>domicilio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elettivo</w:t>
      </w:r>
      <w:proofErr w:type="spellEnd"/>
      <w:r w:rsidRPr="00AE13D1">
        <w:rPr>
          <w:rFonts w:ascii="Century Gothic" w:hAnsi="Century Gothic" w:cs="Arial"/>
          <w:bCs/>
          <w:sz w:val="11"/>
          <w:szCs w:val="11"/>
        </w:rPr>
        <w:t xml:space="preserve"> del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non è </w:t>
      </w:r>
      <w:proofErr w:type="spellStart"/>
      <w:r w:rsidRPr="00AE13D1">
        <w:rPr>
          <w:rFonts w:ascii="Century Gothic" w:hAnsi="Century Gothic" w:cs="Arial"/>
          <w:bCs/>
          <w:sz w:val="11"/>
          <w:szCs w:val="11"/>
        </w:rPr>
        <w:t>soggetto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registrazione</w:t>
      </w:r>
      <w:proofErr w:type="spellEnd"/>
      <w:r w:rsidRPr="00AE13D1">
        <w:rPr>
          <w:rFonts w:ascii="Century Gothic" w:hAnsi="Century Gothic" w:cs="Arial"/>
          <w:bCs/>
          <w:sz w:val="11"/>
          <w:szCs w:val="11"/>
        </w:rPr>
        <w:t xml:space="preserve"> in base alle </w:t>
      </w:r>
      <w:proofErr w:type="spellStart"/>
      <w:r w:rsidRPr="00AE13D1">
        <w:rPr>
          <w:rFonts w:ascii="Century Gothic" w:hAnsi="Century Gothic" w:cs="Arial"/>
          <w:bCs/>
          <w:sz w:val="11"/>
          <w:szCs w:val="11"/>
        </w:rPr>
        <w:t>vigenti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disposizioni</w:t>
      </w:r>
      <w:proofErr w:type="spellEnd"/>
      <w:r w:rsidRPr="00AE13D1">
        <w:rPr>
          <w:rFonts w:ascii="Century Gothic" w:hAnsi="Century Gothic" w:cs="Arial"/>
          <w:bCs/>
          <w:sz w:val="11"/>
          <w:szCs w:val="11"/>
        </w:rPr>
        <w:t xml:space="preserve">. In </w:t>
      </w:r>
      <w:proofErr w:type="spellStart"/>
      <w:r w:rsidRPr="00AE13D1">
        <w:rPr>
          <w:rFonts w:ascii="Century Gothic" w:hAnsi="Century Gothic" w:cs="Arial"/>
          <w:bCs/>
          <w:sz w:val="11"/>
          <w:szCs w:val="11"/>
        </w:rPr>
        <w:t>caso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d'uso</w:t>
      </w:r>
      <w:proofErr w:type="spellEnd"/>
      <w:r w:rsidRPr="00AE13D1">
        <w:rPr>
          <w:rFonts w:ascii="Century Gothic" w:hAnsi="Century Gothic" w:cs="Arial"/>
          <w:bCs/>
          <w:sz w:val="11"/>
          <w:szCs w:val="11"/>
        </w:rPr>
        <w:t xml:space="preserve"> le </w:t>
      </w:r>
      <w:proofErr w:type="spellStart"/>
      <w:r w:rsidRPr="00AE13D1">
        <w:rPr>
          <w:rFonts w:ascii="Century Gothic" w:hAnsi="Century Gothic" w:cs="Arial"/>
          <w:bCs/>
          <w:sz w:val="11"/>
          <w:szCs w:val="11"/>
        </w:rPr>
        <w:t>spese</w:t>
      </w:r>
      <w:proofErr w:type="spellEnd"/>
      <w:r w:rsidRPr="00AE13D1">
        <w:rPr>
          <w:rFonts w:ascii="Century Gothic" w:hAnsi="Century Gothic" w:cs="Arial"/>
          <w:bCs/>
          <w:sz w:val="11"/>
          <w:szCs w:val="11"/>
        </w:rPr>
        <w:t xml:space="preserve"> di </w:t>
      </w:r>
      <w:proofErr w:type="spellStart"/>
      <w:r w:rsidRPr="00AE13D1">
        <w:rPr>
          <w:rFonts w:ascii="Century Gothic" w:hAnsi="Century Gothic" w:cs="Arial"/>
          <w:bCs/>
          <w:sz w:val="11"/>
          <w:szCs w:val="11"/>
        </w:rPr>
        <w:t>registrazione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sono</w:t>
      </w:r>
      <w:proofErr w:type="spellEnd"/>
      <w:r w:rsidRPr="00AE13D1">
        <w:rPr>
          <w:rFonts w:ascii="Century Gothic" w:hAnsi="Century Gothic" w:cs="Arial"/>
          <w:bCs/>
          <w:sz w:val="11"/>
          <w:szCs w:val="11"/>
        </w:rPr>
        <w:t xml:space="preserve"> a </w:t>
      </w:r>
      <w:proofErr w:type="spellStart"/>
      <w:r w:rsidRPr="00AE13D1">
        <w:rPr>
          <w:rFonts w:ascii="Century Gothic" w:hAnsi="Century Gothic" w:cs="Arial"/>
          <w:bCs/>
          <w:sz w:val="11"/>
          <w:szCs w:val="11"/>
        </w:rPr>
        <w:t>carico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della</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parte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soccombente</w:t>
      </w:r>
      <w:proofErr w:type="spellEnd"/>
      <w:r w:rsidRPr="00AE13D1">
        <w:rPr>
          <w:rFonts w:ascii="Century Gothic" w:hAnsi="Century Gothic" w:cs="Arial"/>
          <w:bCs/>
          <w:sz w:val="11"/>
          <w:szCs w:val="11"/>
        </w:rPr>
        <w:t>.</w:t>
      </w:r>
    </w:p>
    <w:p w:rsidRPr="00AE13D1" w:rsidR="00700E33" w:rsidP="00700E33" w:rsidRDefault="00700E33" w14:paraId="63934139" w14:textId="77777777">
      <w:pPr>
        <w:spacing w:after="0"/>
        <w:jc w:val="both"/>
        <w:rPr>
          <w:rFonts w:ascii="Century Gothic" w:hAnsi="Century Gothic" w:cs="Arial"/>
          <w:bCs/>
          <w:sz w:val="11"/>
          <w:szCs w:val="11"/>
        </w:rPr>
      </w:pPr>
      <w:r w:rsidRPr="00AE13D1">
        <w:rPr>
          <w:rFonts w:ascii="Century Gothic" w:hAnsi="Century Gothic" w:cs="Arial"/>
          <w:b/>
          <w:bCs/>
          <w:sz w:val="11"/>
          <w:szCs w:val="11"/>
        </w:rPr>
        <w:t>36.</w:t>
      </w:r>
      <w:r w:rsidRPr="00AE13D1">
        <w:rPr>
          <w:rFonts w:ascii="Century Gothic" w:hAnsi="Century Gothic" w:cs="Arial"/>
          <w:bCs/>
          <w:sz w:val="11"/>
          <w:szCs w:val="11"/>
        </w:rPr>
        <w:t xml:space="preserve"> Per </w:t>
      </w:r>
      <w:proofErr w:type="spellStart"/>
      <w:r w:rsidRPr="00AE13D1">
        <w:rPr>
          <w:rFonts w:ascii="Century Gothic" w:hAnsi="Century Gothic" w:cs="Arial"/>
          <w:bCs/>
          <w:sz w:val="11"/>
          <w:szCs w:val="11"/>
        </w:rPr>
        <w:t>ogni</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informazione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relativa</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presente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contratto</w:t>
      </w:r>
      <w:proofErr w:type="spellEnd"/>
      <w:r w:rsidRPr="00AE13D1">
        <w:rPr>
          <w:rFonts w:ascii="Century Gothic" w:hAnsi="Century Gothic" w:cs="Arial"/>
          <w:bCs/>
          <w:sz w:val="11"/>
          <w:szCs w:val="11"/>
        </w:rPr>
        <w:t xml:space="preserve"> il </w:t>
      </w:r>
      <w:proofErr w:type="spellStart"/>
      <w:r w:rsidRPr="00AE13D1">
        <w:rPr>
          <w:rFonts w:ascii="Century Gothic" w:hAnsi="Century Gothic" w:cs="Arial"/>
          <w:bCs/>
          <w:sz w:val="11"/>
          <w:szCs w:val="11"/>
        </w:rPr>
        <w:t>Cliente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potrà</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rivolgersi</w:t>
      </w:r>
      <w:proofErr w:type="spellEnd"/>
      <w:r w:rsidRPr="00AE13D1">
        <w:rPr>
          <w:rFonts w:ascii="Century Gothic" w:hAnsi="Century Gothic" w:cs="Arial"/>
          <w:bCs/>
          <w:sz w:val="11"/>
          <w:szCs w:val="11"/>
        </w:rPr>
        <w:t xml:space="preserve"> al </w:t>
      </w:r>
      <w:proofErr w:type="spellStart"/>
      <w:r w:rsidRPr="00AE13D1">
        <w:rPr>
          <w:rFonts w:ascii="Century Gothic" w:hAnsi="Century Gothic" w:cs="Arial"/>
          <w:bCs/>
          <w:sz w:val="11"/>
          <w:szCs w:val="11"/>
        </w:rPr>
        <w:t>Numero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pubblicato</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sulle</w:t>
      </w:r>
      <w:proofErr w:type="spellEnd"/>
      <w:r w:rsidRPr="00AE13D1">
        <w:rPr>
          <w:rFonts w:ascii="Century Gothic" w:hAnsi="Century Gothic" w:cs="Arial"/>
          <w:bCs/>
          <w:sz w:val="11"/>
          <w:szCs w:val="11"/>
        </w:rPr>
        <w:t xml:space="preserve"> </w:t>
      </w:r>
      <w:proofErr w:type="spellStart"/>
      <w:r w:rsidRPr="00AE13D1">
        <w:rPr>
          <w:rFonts w:ascii="Century Gothic" w:hAnsi="Century Gothic" w:cs="Arial"/>
          <w:bCs/>
          <w:sz w:val="11"/>
          <w:szCs w:val="11"/>
        </w:rPr>
        <w:t>bollette</w:t>
      </w:r>
      <w:proofErr w:type="spellEnd"/>
      <w:r w:rsidRPr="00AE13D1">
        <w:rPr>
          <w:rFonts w:ascii="Century Gothic" w:hAnsi="Century Gothic" w:cs="Arial"/>
          <w:bCs/>
          <w:sz w:val="11"/>
          <w:szCs w:val="11"/>
        </w:rPr>
        <w:t>.</w:t>
      </w:r>
    </w:p>
    <w:p w:rsidR="00700E33" w:rsidP="00700E33" w:rsidRDefault="00700E33" w14:paraId="233A0778" w14:textId="77777777">
      <w:pPr>
        <w:spacing w:after="0"/>
        <w:jc w:val="both"/>
        <w:rPr>
          <w:rFonts w:ascii="Century Gothic" w:hAnsi="Century Gothic" w:cs="Arial"/>
          <w:bCs/>
          <w:color w:val="000000"/>
          <w:sz w:val="12"/>
          <w:szCs w:val="16"/>
        </w:rPr>
        <w:sectPr w:rsidR="00700E33" w:rsidSect="007050FA">
          <w:type w:val="continuous"/>
          <w:pgSz w:w="11906" w:h="16838" w:code="9"/>
          <w:pgMar w:top="567" w:right="851" w:bottom="284" w:left="851" w:header="720" w:footer="720" w:gutter="0"/>
          <w:cols w:space="332" w:num="2"/>
          <w:noEndnote/>
        </w:sectPr>
      </w:pPr>
    </w:p>
    <w:p w:rsidR="00700E33" w:rsidP="00700E33" w:rsidRDefault="00700E33" w14:paraId="043D3F52" w14:textId="77777777">
      <w:pPr>
        <w:spacing w:after="0"/>
        <w:jc w:val="both"/>
        <w:rPr>
          <w:rFonts w:ascii="Century Gothic" w:hAnsi="Century Gothic" w:cs="Arial"/>
          <w:bCs/>
          <w:color w:val="000000"/>
          <w:sz w:val="12"/>
          <w:szCs w:val="16"/>
        </w:rPr>
      </w:pPr>
    </w:p>
    <w:p w:rsidR="00700E33" w:rsidP="00700E33" w:rsidRDefault="00700E33" w14:paraId="3CB2CD29" w14:textId="77777777">
      <w:pPr>
        <w:spacing w:after="0"/>
        <w:jc w:val="both"/>
        <w:rPr>
          <w:rFonts w:ascii="Century Gothic" w:hAnsi="Century Gothic" w:cs="Arial"/>
          <w:bCs/>
          <w:color w:val="000000"/>
          <w:sz w:val="12"/>
          <w:szCs w:val="16"/>
        </w:rPr>
      </w:pPr>
    </w:p>
    <w:p w:rsidRPr="00083703" w:rsidR="00700E33" w:rsidP="00700E33" w:rsidRDefault="00700E33" w14:paraId="3275635B" w14:textId="666164A0">
      <w:pPr>
        <w:tabs>
          <w:tab w:val="left" w:pos="5103"/>
        </w:tabs>
        <w:spacing w:after="0"/>
        <w:jc w:val="both"/>
        <w:rPr>
          <w:rFonts w:ascii="Century Gothic" w:hAnsi="Century Gothic" w:cs="Arial"/>
          <w:b/>
          <w:bCs/>
          <w:color w:val="000000"/>
          <w:sz w:val="12"/>
          <w:szCs w:val="16"/>
        </w:r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sidR="00083703">
        <w:rPr>
          <w:rFonts w:ascii="Century Gothic" w:hAnsi="Century Gothic" w:cs="Arial"/>
          <w:bCs/>
          <w:color w:val="000000"/>
          <w:sz w:val="12"/>
          <w:szCs w:val="16"/>
        </w:rPr>
        <w:t>………………………………………………………………</w:t>
      </w:r>
      <w:r w:rsidR="00083703">
        <w:rPr>
          <w:rFonts w:ascii="Century Gothic" w:hAnsi="Century Gothic" w:cs="Arial"/>
          <w:bCs/>
          <w:color w:val="000000"/>
          <w:sz w:val="12"/>
          <w:szCs w:val="16"/>
        </w:rPr>
        <w:tab/>
      </w:r>
      <w:r w:rsidRPr="004B42D3">
        <w:rPr>
          <w:rFonts w:ascii="Century Gothic" w:hAnsi="Century Gothic" w:cs="Arial"/>
          <w:b/>
          <w:bCs/>
          <w:color w:val="000000"/>
          <w:sz w:val="12"/>
          <w:szCs w:val="16"/>
        </w:rPr>
        <w:t>Il</w:t>
      </w:r>
      <w:r w:rsidR="00083703">
        <w:rPr>
          <w:rFonts w:ascii="Century Gothic" w:hAnsi="Century Gothic" w:cs="Arial"/>
          <w:b/>
          <w:bCs/>
          <w:color w:val="000000"/>
          <w:sz w:val="12"/>
          <w:szCs w:val="16"/>
        </w:rPr>
        <w:t xml:space="preserve"> </w:t>
      </w:r>
      <w:r w:rsidRPr="004B42D3">
        <w:rPr>
          <w:rFonts w:ascii="Century Gothic" w:hAnsi="Century Gothic" w:cs="Arial"/>
          <w:b/>
          <w:bCs/>
          <w:color w:val="000000"/>
          <w:sz w:val="12"/>
          <w:szCs w:val="16"/>
        </w:rPr>
        <w:t>CLIENTE</w:t>
      </w:r>
      <w:r>
        <w:rPr>
          <w:rFonts w:ascii="Century Gothic" w:hAnsi="Century Gothic" w:cs="Arial"/>
          <w:bCs/>
          <w:color w:val="000000"/>
          <w:sz w:val="12"/>
          <w:szCs w:val="16"/>
        </w:rPr>
        <w:t>………………………………………………</w:t>
      </w:r>
      <w:r w:rsidR="00083703">
        <w:rPr>
          <w:rFonts w:ascii="Century Gothic" w:hAnsi="Century Gothic" w:cs="Arial"/>
          <w:bCs/>
          <w:color w:val="000000"/>
          <w:sz w:val="12"/>
          <w:szCs w:val="16"/>
        </w:rPr>
        <w:t>………………</w:t>
      </w:r>
    </w:p>
    <w:p w:rsidR="00700E33" w:rsidP="00700E33" w:rsidRDefault="00700E33" w14:paraId="5C715C25" w14:textId="77777777">
      <w:pPr>
        <w:spacing w:after="0"/>
        <w:jc w:val="both"/>
        <w:rPr>
          <w:rFonts w:ascii="Century Gothic" w:hAnsi="Century Gothic" w:cs="Arial"/>
          <w:bCs/>
          <w:color w:val="000000"/>
          <w:sz w:val="12"/>
          <w:szCs w:val="16"/>
        </w:rPr>
      </w:pPr>
    </w:p>
    <w:p w:rsidR="00700E33" w:rsidP="00700E33" w:rsidRDefault="00700E33" w14:paraId="03E8D93A" w14:textId="77777777">
      <w:pPr>
        <w:spacing w:after="0"/>
        <w:jc w:val="both"/>
        <w:rPr>
          <w:rFonts w:ascii="Century Gothic" w:hAnsi="Century Gothic" w:cs="Arial"/>
          <w:bCs/>
          <w:color w:val="000000"/>
          <w:sz w:val="10"/>
          <w:szCs w:val="16"/>
        </w:rPr>
      </w:pPr>
      <w:r w:rsidRPr="004B42D3">
        <w:rPr>
          <w:rFonts w:ascii="Century Gothic" w:hAnsi="Century Gothic" w:cs="Arial"/>
          <w:bCs/>
          <w:color w:val="000000"/>
          <w:sz w:val="10"/>
          <w:szCs w:val="16"/>
        </w:rPr>
        <w:t xml:space="preserve">Il </w:t>
      </w:r>
      <w:proofErr w:type="spellStart"/>
      <w:r w:rsidRPr="004B42D3">
        <w:rPr>
          <w:rFonts w:ascii="Century Gothic" w:hAnsi="Century Gothic" w:cs="Arial"/>
          <w:bCs/>
          <w:color w:val="000000"/>
          <w:sz w:val="10"/>
          <w:szCs w:val="16"/>
        </w:rPr>
        <w:t>Cliente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dichiara</w:t>
      </w:r>
      <w:proofErr w:type="spellEnd"/>
      <w:r w:rsidRPr="004B42D3">
        <w:rPr>
          <w:rFonts w:ascii="Century Gothic" w:hAnsi="Century Gothic" w:cs="Arial"/>
          <w:bCs/>
          <w:color w:val="000000"/>
          <w:sz w:val="10"/>
          <w:szCs w:val="16"/>
        </w:rPr>
        <w:t xml:space="preserve"> di aver </w:t>
      </w:r>
      <w:proofErr w:type="spellStart"/>
      <w:r w:rsidRPr="004B42D3">
        <w:rPr>
          <w:rFonts w:ascii="Century Gothic" w:hAnsi="Century Gothic" w:cs="Arial"/>
          <w:bCs/>
          <w:color w:val="000000"/>
          <w:sz w:val="10"/>
          <w:szCs w:val="16"/>
        </w:rPr>
        <w:t>preso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conoscenza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delle</w:t>
      </w:r>
      <w:proofErr w:type="spellEnd"/>
      <w:r w:rsidRPr="004B42D3">
        <w:rPr>
          <w:rFonts w:ascii="Century Gothic" w:hAnsi="Century Gothic" w:cs="Arial"/>
          <w:bCs/>
          <w:color w:val="000000"/>
          <w:sz w:val="10"/>
          <w:szCs w:val="16"/>
        </w:rPr>
        <w:t xml:space="preserve"> sopra</w:t>
      </w:r>
      <w:r>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estese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condizioni</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xml:space="preserve"> e di </w:t>
      </w:r>
      <w:proofErr w:type="spellStart"/>
      <w:r w:rsidRPr="004B42D3">
        <w:rPr>
          <w:rFonts w:ascii="Century Gothic" w:hAnsi="Century Gothic" w:cs="Arial"/>
          <w:bCs/>
          <w:color w:val="000000"/>
          <w:sz w:val="10"/>
          <w:szCs w:val="16"/>
        </w:rPr>
        <w:t>approvare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specificatamente</w:t>
      </w:r>
      <w:proofErr w:type="spellEnd"/>
      <w:r w:rsidRPr="004B42D3">
        <w:rPr>
          <w:rFonts w:ascii="Century Gothic" w:hAnsi="Century Gothic" w:cs="Arial"/>
          <w:bCs/>
          <w:color w:val="000000"/>
          <w:sz w:val="10"/>
          <w:szCs w:val="16"/>
        </w:rPr>
        <w:t xml:space="preserve">, con </w:t>
      </w:r>
      <w:proofErr w:type="spellStart"/>
      <w:r w:rsidRPr="004B42D3">
        <w:rPr>
          <w:rFonts w:ascii="Century Gothic" w:hAnsi="Century Gothic" w:cs="Arial"/>
          <w:bCs/>
          <w:color w:val="000000"/>
          <w:sz w:val="10"/>
          <w:szCs w:val="16"/>
        </w:rPr>
        <w:t>riferimento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agli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artt</w:t>
      </w:r>
      <w:proofErr w:type="spellEnd"/>
      <w:r w:rsidRPr="004B42D3">
        <w:rPr>
          <w:rFonts w:ascii="Century Gothic" w:hAnsi="Century Gothic" w:cs="Arial"/>
          <w:bCs/>
          <w:color w:val="000000"/>
          <w:sz w:val="10"/>
          <w:szCs w:val="16"/>
        </w:rPr>
        <w:t xml:space="preserve">. 1341 e 1342 del </w:t>
      </w:r>
      <w:proofErr w:type="spellStart"/>
      <w:r w:rsidRPr="004B42D3">
        <w:rPr>
          <w:rFonts w:ascii="Century Gothic" w:hAnsi="Century Gothic" w:cs="Arial"/>
          <w:bCs/>
          <w:color w:val="000000"/>
          <w:sz w:val="10"/>
          <w:szCs w:val="16"/>
        </w:rPr>
        <w:t>codice</w:t>
      </w:r>
      <w:proofErr w:type="spellEnd"/>
      <w:r w:rsidRPr="004B42D3">
        <w:rPr>
          <w:rFonts w:ascii="Century Gothic" w:hAnsi="Century Gothic" w:cs="Arial"/>
          <w:bCs/>
          <w:color w:val="000000"/>
          <w:sz w:val="10"/>
          <w:szCs w:val="16"/>
        </w:rPr>
        <w:t xml:space="preserve"> civile, le </w:t>
      </w:r>
      <w:proofErr w:type="spellStart"/>
      <w:r w:rsidRPr="004B42D3">
        <w:rPr>
          <w:rFonts w:ascii="Century Gothic" w:hAnsi="Century Gothic" w:cs="Arial"/>
          <w:bCs/>
          <w:color w:val="000000"/>
          <w:sz w:val="10"/>
          <w:szCs w:val="16"/>
        </w:rPr>
        <w:t>seguenti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clausole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presente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Contratto</w:t>
      </w:r>
      <w:proofErr w:type="spellEnd"/>
      <w:r w:rsidRPr="004B42D3">
        <w:rPr>
          <w:rFonts w:ascii="Century Gothic" w:hAnsi="Century Gothic" w:cs="Arial"/>
          <w:bCs/>
          <w:color w:val="000000"/>
          <w:sz w:val="10"/>
          <w:szCs w:val="16"/>
        </w:rPr>
        <w:t>:</w:t>
      </w:r>
    </w:p>
    <w:p w:rsidR="00700E33" w:rsidP="00700E33" w:rsidRDefault="00700E33" w14:paraId="16E23B1F" w14:textId="77777777">
      <w:pPr>
        <w:spacing w:after="0"/>
        <w:jc w:val="both"/>
        <w:rPr>
          <w:rFonts w:ascii="Century Gothic" w:hAnsi="Century Gothic" w:cs="Arial"/>
          <w:bCs/>
          <w:color w:val="000000"/>
          <w:sz w:val="10"/>
          <w:szCs w:val="16"/>
        </w:rPr>
      </w:pPr>
    </w:p>
    <w:p w:rsidR="00700E33" w:rsidP="00700E33" w:rsidRDefault="00700E33" w14:paraId="0002DED2" w14:textId="77777777">
      <w:pPr>
        <w:spacing w:after="0"/>
        <w:jc w:val="both"/>
        <w:rPr>
          <w:rFonts w:ascii="Century Gothic" w:hAnsi="Century Gothic" w:cs="Arial"/>
          <w:bCs/>
          <w:color w:val="000000"/>
          <w:sz w:val="10"/>
          <w:szCs w:val="16"/>
        </w:rPr>
      </w:pPr>
      <w:r w:rsidRPr="004B42D3">
        <w:rPr>
          <w:rFonts w:ascii="Century Gothic" w:hAnsi="Century Gothic" w:cs="Arial"/>
          <w:bCs/>
          <w:color w:val="000000"/>
          <w:sz w:val="10"/>
          <w:szCs w:val="16"/>
        </w:rPr>
        <w:t xml:space="preserve">Art. </w:t>
      </w:r>
      <w:r>
        <w:rPr>
          <w:rFonts w:ascii="Century Gothic" w:hAnsi="Century Gothic" w:cs="Arial"/>
          <w:bCs/>
          <w:color w:val="000000"/>
          <w:sz w:val="10"/>
          <w:szCs w:val="16"/>
        </w:rPr>
        <w:t>8</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responsabilità</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Cliente</w:t>
      </w:r>
      <w:proofErr w:type="spellEnd"/>
      <w:r w:rsidRPr="004B42D3">
        <w:rPr>
          <w:rFonts w:ascii="Century Gothic" w:hAnsi="Century Gothic" w:cs="Arial"/>
          <w:bCs/>
          <w:color w:val="000000"/>
          <w:sz w:val="10"/>
          <w:szCs w:val="16"/>
        </w:rPr>
        <w:t xml:space="preserve"> per </w:t>
      </w:r>
      <w:proofErr w:type="spellStart"/>
      <w:r w:rsidRPr="004B42D3">
        <w:rPr>
          <w:rFonts w:ascii="Century Gothic" w:hAnsi="Century Gothic" w:cs="Arial"/>
          <w:bCs/>
          <w:color w:val="000000"/>
          <w:sz w:val="10"/>
          <w:szCs w:val="16"/>
        </w:rPr>
        <w:t>prelievi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eccedenti</w:t>
      </w:r>
      <w:proofErr w:type="spellEnd"/>
      <w:r w:rsidRPr="004B42D3">
        <w:rPr>
          <w:rFonts w:ascii="Century Gothic" w:hAnsi="Century Gothic" w:cs="Arial"/>
          <w:bCs/>
          <w:color w:val="000000"/>
          <w:sz w:val="10"/>
          <w:szCs w:val="16"/>
        </w:rPr>
        <w:t xml:space="preserve"> la </w:t>
      </w:r>
      <w:proofErr w:type="spellStart"/>
      <w:r w:rsidRPr="004B42D3">
        <w:rPr>
          <w:rFonts w:ascii="Century Gothic" w:hAnsi="Century Gothic" w:cs="Arial"/>
          <w:bCs/>
          <w:color w:val="000000"/>
          <w:sz w:val="10"/>
          <w:szCs w:val="16"/>
        </w:rPr>
        <w:t>potenza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disponibile</w:t>
      </w:r>
      <w:proofErr w:type="spellEnd"/>
      <w:r w:rsidRPr="004B42D3">
        <w:rPr>
          <w:rFonts w:ascii="Century Gothic" w:hAnsi="Century Gothic" w:cs="Arial"/>
          <w:bCs/>
          <w:color w:val="000000"/>
          <w:sz w:val="10"/>
          <w:szCs w:val="16"/>
        </w:rPr>
        <w:t xml:space="preserve">); Art. </w:t>
      </w:r>
      <w:r>
        <w:rPr>
          <w:rFonts w:ascii="Century Gothic" w:hAnsi="Century Gothic" w:cs="Arial"/>
          <w:bCs/>
          <w:color w:val="000000"/>
          <w:sz w:val="10"/>
          <w:szCs w:val="16"/>
        </w:rPr>
        <w:t>14</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irregolarità</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facoltà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sospensione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6</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irregolarità</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facoltà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sospensione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fornitura</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7</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delle</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modalità</w:t>
      </w:r>
      <w:proofErr w:type="spellEnd"/>
      <w:r w:rsidRPr="004B42D3">
        <w:rPr>
          <w:rFonts w:ascii="Century Gothic" w:hAnsi="Century Gothic" w:cs="Arial"/>
          <w:bCs/>
          <w:color w:val="000000"/>
          <w:sz w:val="10"/>
          <w:szCs w:val="16"/>
        </w:rPr>
        <w:t xml:space="preserve"> di </w:t>
      </w:r>
      <w:proofErr w:type="spellStart"/>
      <w:r w:rsidRPr="004B42D3">
        <w:rPr>
          <w:rFonts w:ascii="Century Gothic" w:hAnsi="Century Gothic" w:cs="Arial"/>
          <w:bCs/>
          <w:color w:val="000000"/>
          <w:sz w:val="10"/>
          <w:szCs w:val="16"/>
        </w:rPr>
        <w:t>fatturazione</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pagamento</w:t>
      </w:r>
      <w:proofErr w:type="spellEnd"/>
      <w:r w:rsidRPr="004B42D3">
        <w:rPr>
          <w:rFonts w:ascii="Century Gothic" w:hAnsi="Century Gothic" w:cs="Arial"/>
          <w:bCs/>
          <w:color w:val="000000"/>
          <w:sz w:val="10"/>
          <w:szCs w:val="16"/>
        </w:rPr>
        <w:t>); Art. 1</w:t>
      </w:r>
      <w:r>
        <w:rPr>
          <w:rFonts w:ascii="Century Gothic" w:hAnsi="Century Gothic" w:cs="Arial"/>
          <w:bCs/>
          <w:color w:val="000000"/>
          <w:sz w:val="10"/>
          <w:szCs w:val="16"/>
        </w:rPr>
        <w:t>8</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mancato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pagamento</w:t>
      </w:r>
      <w:proofErr w:type="spellEnd"/>
      <w:r w:rsidRPr="004B42D3">
        <w:rPr>
          <w:rFonts w:ascii="Century Gothic" w:hAnsi="Century Gothic" w:cs="Arial"/>
          <w:bCs/>
          <w:color w:val="000000"/>
          <w:sz w:val="10"/>
          <w:szCs w:val="16"/>
        </w:rPr>
        <w:t>); Art. 2</w:t>
      </w:r>
      <w:r>
        <w:rPr>
          <w:rFonts w:ascii="Century Gothic" w:hAnsi="Century Gothic" w:cs="Arial"/>
          <w:bCs/>
          <w:color w:val="000000"/>
          <w:sz w:val="10"/>
          <w:szCs w:val="16"/>
        </w:rPr>
        <w:t>3</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cessione</w:t>
      </w:r>
      <w:proofErr w:type="spellEnd"/>
      <w:r w:rsidRPr="004B42D3">
        <w:rPr>
          <w:rFonts w:ascii="Century Gothic" w:hAnsi="Century Gothic" w:cs="Arial"/>
          <w:bCs/>
          <w:color w:val="000000"/>
          <w:sz w:val="10"/>
          <w:szCs w:val="16"/>
        </w:rPr>
        <w:t xml:space="preserve"> o </w:t>
      </w:r>
      <w:proofErr w:type="spellStart"/>
      <w:r w:rsidRPr="004B42D3">
        <w:rPr>
          <w:rFonts w:ascii="Century Gothic" w:hAnsi="Century Gothic" w:cs="Arial"/>
          <w:bCs/>
          <w:color w:val="000000"/>
          <w:sz w:val="10"/>
          <w:szCs w:val="16"/>
        </w:rPr>
        <w:t>utilizzo</w:t>
      </w:r>
      <w:proofErr w:type="spellEnd"/>
      <w:r w:rsidRPr="004B42D3">
        <w:rPr>
          <w:rFonts w:ascii="Century Gothic" w:hAnsi="Century Gothic" w:cs="Arial"/>
          <w:bCs/>
          <w:color w:val="000000"/>
          <w:sz w:val="10"/>
          <w:szCs w:val="16"/>
        </w:rPr>
        <w:t xml:space="preserve"> non </w:t>
      </w:r>
      <w:proofErr w:type="spellStart"/>
      <w:r w:rsidRPr="004B42D3">
        <w:rPr>
          <w:rFonts w:ascii="Century Gothic" w:hAnsi="Century Gothic" w:cs="Arial"/>
          <w:bCs/>
          <w:color w:val="000000"/>
          <w:sz w:val="10"/>
          <w:szCs w:val="16"/>
        </w:rPr>
        <w:t>consentito</w:t>
      </w:r>
      <w:proofErr w:type="spellEnd"/>
      <w:r w:rsidRPr="004B42D3">
        <w:rPr>
          <w:rFonts w:ascii="Century Gothic" w:hAnsi="Century Gothic" w:cs="Arial"/>
          <w:bCs/>
          <w:color w:val="000000"/>
          <w:sz w:val="10"/>
          <w:szCs w:val="16"/>
        </w:rPr>
        <w:t>); Art. 2</w:t>
      </w:r>
      <w:r>
        <w:rPr>
          <w:rFonts w:ascii="Century Gothic" w:hAnsi="Century Gothic" w:cs="Arial"/>
          <w:bCs/>
          <w:color w:val="000000"/>
          <w:sz w:val="10"/>
          <w:szCs w:val="16"/>
        </w:rPr>
        <w:t>4</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manomissione</w:t>
      </w:r>
      <w:proofErr w:type="spellEnd"/>
      <w:r w:rsidRPr="004B42D3">
        <w:rPr>
          <w:rFonts w:ascii="Century Gothic" w:hAnsi="Century Gothic" w:cs="Arial"/>
          <w:bCs/>
          <w:color w:val="000000"/>
          <w:sz w:val="10"/>
          <w:szCs w:val="16"/>
        </w:rPr>
        <w:t xml:space="preserve"> o </w:t>
      </w:r>
      <w:proofErr w:type="spellStart"/>
      <w:r w:rsidRPr="004B42D3">
        <w:rPr>
          <w:rFonts w:ascii="Century Gothic" w:hAnsi="Century Gothic" w:cs="Arial"/>
          <w:bCs/>
          <w:color w:val="000000"/>
          <w:sz w:val="10"/>
          <w:szCs w:val="16"/>
        </w:rPr>
        <w:t>furto</w:t>
      </w:r>
      <w:proofErr w:type="spellEnd"/>
      <w:r w:rsidRPr="004B42D3">
        <w:rPr>
          <w:rFonts w:ascii="Century Gothic" w:hAnsi="Century Gothic" w:cs="Arial"/>
          <w:bCs/>
          <w:color w:val="000000"/>
          <w:sz w:val="10"/>
          <w:szCs w:val="16"/>
        </w:rPr>
        <w:t xml:space="preserve">); </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2</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prelievo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fraudolento</w:t>
      </w:r>
      <w:proofErr w:type="spellEnd"/>
      <w:r w:rsidRPr="004B42D3">
        <w:rPr>
          <w:rFonts w:ascii="Century Gothic" w:hAnsi="Century Gothic" w:cs="Arial"/>
          <w:bCs/>
          <w:color w:val="000000"/>
          <w:sz w:val="10"/>
          <w:szCs w:val="16"/>
        </w:rPr>
        <w:t xml:space="preserve">); </w:t>
      </w:r>
      <w:r w:rsidRPr="0017590F">
        <w:rPr>
          <w:rFonts w:ascii="Century Gothic" w:hAnsi="Century Gothic" w:cs="Arial"/>
          <w:bCs/>
          <w:color w:val="000000"/>
          <w:sz w:val="10"/>
          <w:szCs w:val="16"/>
        </w:rPr>
        <w:t>Art. 26 (</w:t>
      </w:r>
      <w:proofErr w:type="spellStart"/>
      <w:r w:rsidRPr="0017590F">
        <w:rPr>
          <w:rFonts w:ascii="Century Gothic" w:hAnsi="Century Gothic" w:cs="Arial"/>
          <w:bCs/>
          <w:color w:val="000000"/>
          <w:sz w:val="10"/>
          <w:szCs w:val="16"/>
        </w:rPr>
        <w:t>esclusione</w:t>
      </w:r>
      <w:proofErr w:type="spellEnd"/>
      <w:r w:rsidRPr="0017590F">
        <w:rPr>
          <w:rFonts w:ascii="Century Gothic" w:hAnsi="Century Gothic" w:cs="Arial"/>
          <w:bCs/>
          <w:color w:val="000000"/>
          <w:sz w:val="10"/>
          <w:szCs w:val="16"/>
        </w:rPr>
        <w:t xml:space="preserve"> di </w:t>
      </w:r>
      <w:proofErr w:type="spellStart"/>
      <w:r w:rsidRPr="0017590F">
        <w:rPr>
          <w:rFonts w:ascii="Century Gothic" w:hAnsi="Century Gothic" w:cs="Arial"/>
          <w:bCs/>
          <w:color w:val="000000"/>
          <w:sz w:val="10"/>
          <w:szCs w:val="16"/>
        </w:rPr>
        <w:t>responsabilità</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Fornitore</w:t>
      </w:r>
      <w:proofErr w:type="spellEnd"/>
      <w:r w:rsidRPr="0017590F">
        <w:rPr>
          <w:rFonts w:ascii="Century Gothic" w:hAnsi="Century Gothic" w:cs="Arial"/>
          <w:bCs/>
          <w:color w:val="000000"/>
          <w:sz w:val="10"/>
          <w:szCs w:val="16"/>
        </w:rPr>
        <w:t xml:space="preserve"> e/o del </w:t>
      </w:r>
      <w:proofErr w:type="spellStart"/>
      <w:r w:rsidRPr="0017590F">
        <w:rPr>
          <w:rFonts w:ascii="Century Gothic" w:hAnsi="Century Gothic" w:cs="Arial"/>
          <w:bCs/>
          <w:color w:val="000000"/>
          <w:sz w:val="10"/>
          <w:szCs w:val="16"/>
        </w:rPr>
        <w:t>Distributore</w:t>
      </w:r>
      <w:proofErr w:type="spellEnd"/>
      <w:r w:rsidRPr="0017590F">
        <w:rPr>
          <w:rFonts w:ascii="Century Gothic" w:hAnsi="Century Gothic" w:cs="Arial"/>
          <w:bCs/>
          <w:color w:val="000000"/>
          <w:sz w:val="10"/>
          <w:szCs w:val="16"/>
        </w:rPr>
        <w:t>); Art. 27 (</w:t>
      </w:r>
      <w:proofErr w:type="spellStart"/>
      <w:r w:rsidRPr="0017590F">
        <w:rPr>
          <w:rFonts w:ascii="Century Gothic" w:hAnsi="Century Gothic" w:cs="Arial"/>
          <w:bCs/>
          <w:color w:val="000000"/>
          <w:sz w:val="10"/>
          <w:szCs w:val="16"/>
        </w:rPr>
        <w:t>diritto</w:t>
      </w:r>
      <w:proofErr w:type="spellEnd"/>
      <w:r w:rsidRPr="0017590F">
        <w:rPr>
          <w:rFonts w:ascii="Century Gothic" w:hAnsi="Century Gothic" w:cs="Arial"/>
          <w:bCs/>
          <w:color w:val="000000"/>
          <w:sz w:val="10"/>
          <w:szCs w:val="16"/>
        </w:rPr>
        <w:t xml:space="preserve"> di </w:t>
      </w:r>
      <w:proofErr w:type="spellStart"/>
      <w:r w:rsidRPr="0017590F">
        <w:rPr>
          <w:rFonts w:ascii="Century Gothic" w:hAnsi="Century Gothic" w:cs="Arial"/>
          <w:bCs/>
          <w:color w:val="000000"/>
          <w:sz w:val="10"/>
          <w:szCs w:val="16"/>
        </w:rPr>
        <w:t>rivalsa</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Fornitore</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17590F">
        <w:rPr>
          <w:rFonts w:ascii="Century Gothic" w:hAnsi="Century Gothic" w:cs="Arial"/>
          <w:bCs/>
          <w:color w:val="000000"/>
          <w:sz w:val="10"/>
          <w:szCs w:val="16"/>
        </w:rPr>
        <w:t>Art. 28 (</w:t>
      </w:r>
      <w:proofErr w:type="spellStart"/>
      <w:r w:rsidRPr="0017590F">
        <w:rPr>
          <w:rFonts w:ascii="Century Gothic" w:hAnsi="Century Gothic" w:cs="Arial"/>
          <w:bCs/>
          <w:color w:val="000000"/>
          <w:sz w:val="10"/>
          <w:szCs w:val="16"/>
        </w:rPr>
        <w:t>clausola</w:t>
      </w:r>
      <w:proofErr w:type="spellEnd"/>
      <w:r w:rsidRPr="0017590F">
        <w:rPr>
          <w:rFonts w:ascii="Century Gothic" w:hAnsi="Century Gothic" w:cs="Arial"/>
          <w:bCs/>
          <w:color w:val="000000"/>
          <w:sz w:val="10"/>
          <w:szCs w:val="16"/>
        </w:rPr>
        <w:t xml:space="preserve"> </w:t>
      </w:r>
      <w:proofErr w:type="spellStart"/>
      <w:r w:rsidRPr="0017590F">
        <w:rPr>
          <w:rFonts w:ascii="Century Gothic" w:hAnsi="Century Gothic" w:cs="Arial"/>
          <w:bCs/>
          <w:color w:val="000000"/>
          <w:sz w:val="10"/>
          <w:szCs w:val="16"/>
        </w:rPr>
        <w:t>risolutiva</w:t>
      </w:r>
      <w:proofErr w:type="spellEnd"/>
      <w:r w:rsidRPr="0017590F">
        <w:rPr>
          <w:rFonts w:ascii="Century Gothic" w:hAnsi="Century Gothic" w:cs="Arial"/>
          <w:bCs/>
          <w:color w:val="000000"/>
          <w:sz w:val="10"/>
          <w:szCs w:val="16"/>
        </w:rPr>
        <w:t xml:space="preserve"> </w:t>
      </w:r>
      <w:proofErr w:type="spellStart"/>
      <w:r w:rsidRPr="0017590F">
        <w:rPr>
          <w:rFonts w:ascii="Century Gothic" w:hAnsi="Century Gothic" w:cs="Arial"/>
          <w:bCs/>
          <w:color w:val="000000"/>
          <w:sz w:val="10"/>
          <w:szCs w:val="16"/>
        </w:rPr>
        <w:t>espressa</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A</w:t>
      </w:r>
      <w:r w:rsidRPr="0017590F">
        <w:rPr>
          <w:rFonts w:ascii="Century Gothic" w:hAnsi="Century Gothic" w:cs="Arial"/>
          <w:bCs/>
          <w:color w:val="000000"/>
          <w:sz w:val="10"/>
          <w:szCs w:val="16"/>
        </w:rPr>
        <w:t>rt. 29 (</w:t>
      </w:r>
      <w:proofErr w:type="spellStart"/>
      <w:r w:rsidRPr="0017590F">
        <w:rPr>
          <w:rFonts w:ascii="Century Gothic" w:hAnsi="Century Gothic" w:cs="Arial"/>
          <w:bCs/>
          <w:color w:val="000000"/>
          <w:sz w:val="10"/>
          <w:szCs w:val="16"/>
        </w:rPr>
        <w:t>durata</w:t>
      </w:r>
      <w:proofErr w:type="spellEnd"/>
      <w:r w:rsidRPr="0017590F">
        <w:rPr>
          <w:rFonts w:ascii="Century Gothic" w:hAnsi="Century Gothic" w:cs="Arial"/>
          <w:bCs/>
          <w:color w:val="000000"/>
          <w:sz w:val="10"/>
          <w:szCs w:val="16"/>
        </w:rPr>
        <w:t xml:space="preserve"> del </w:t>
      </w:r>
      <w:proofErr w:type="spellStart"/>
      <w:r w:rsidRPr="0017590F">
        <w:rPr>
          <w:rFonts w:ascii="Century Gothic" w:hAnsi="Century Gothic" w:cs="Arial"/>
          <w:bCs/>
          <w:color w:val="000000"/>
          <w:sz w:val="10"/>
          <w:szCs w:val="16"/>
        </w:rPr>
        <w:t>contratto</w:t>
      </w:r>
      <w:proofErr w:type="spellEnd"/>
      <w:r w:rsidRPr="0017590F">
        <w:rPr>
          <w:rFonts w:ascii="Century Gothic" w:hAnsi="Century Gothic" w:cs="Arial"/>
          <w:bCs/>
          <w:color w:val="000000"/>
          <w:sz w:val="10"/>
          <w:szCs w:val="16"/>
        </w:rPr>
        <w:t xml:space="preserve"> e </w:t>
      </w:r>
      <w:proofErr w:type="spellStart"/>
      <w:r w:rsidRPr="0017590F">
        <w:rPr>
          <w:rFonts w:ascii="Century Gothic" w:hAnsi="Century Gothic" w:cs="Arial"/>
          <w:bCs/>
          <w:color w:val="000000"/>
          <w:sz w:val="10"/>
          <w:szCs w:val="16"/>
        </w:rPr>
        <w:t>recesso</w:t>
      </w:r>
      <w:proofErr w:type="spellEnd"/>
      <w:r w:rsidRPr="0017590F">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 xml:space="preserve">Art. </w:t>
      </w:r>
      <w:r>
        <w:rPr>
          <w:rFonts w:ascii="Century Gothic" w:hAnsi="Century Gothic" w:cs="Arial"/>
          <w:bCs/>
          <w:color w:val="000000"/>
          <w:sz w:val="10"/>
          <w:szCs w:val="16"/>
        </w:rPr>
        <w:t>30</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impossibilità</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prestazione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Fornitore</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w:t>
      </w:r>
      <w:r>
        <w:rPr>
          <w:rFonts w:ascii="Century Gothic" w:hAnsi="Century Gothic" w:cs="Arial"/>
          <w:bCs/>
          <w:color w:val="000000"/>
          <w:sz w:val="10"/>
          <w:szCs w:val="16"/>
        </w:rPr>
        <w:t xml:space="preserve"> 32 </w:t>
      </w:r>
      <w:r w:rsidRPr="004B42D3">
        <w:rPr>
          <w:rFonts w:ascii="Century Gothic" w:hAnsi="Century Gothic" w:cs="Arial"/>
          <w:bCs/>
          <w:color w:val="000000"/>
          <w:sz w:val="10"/>
          <w:szCs w:val="16"/>
        </w:rPr>
        <w:t>(</w:t>
      </w:r>
      <w:proofErr w:type="spellStart"/>
      <w:r w:rsidRPr="004B42D3">
        <w:rPr>
          <w:rFonts w:ascii="Century Gothic" w:hAnsi="Century Gothic" w:cs="Arial"/>
          <w:bCs/>
          <w:color w:val="000000"/>
          <w:sz w:val="10"/>
          <w:szCs w:val="16"/>
        </w:rPr>
        <w:t>cessione</w:t>
      </w:r>
      <w:proofErr w:type="spellEnd"/>
      <w:r w:rsidRPr="004B42D3">
        <w:rPr>
          <w:rFonts w:ascii="Century Gothic" w:hAnsi="Century Gothic" w:cs="Arial"/>
          <w:bCs/>
          <w:color w:val="000000"/>
          <w:sz w:val="10"/>
          <w:szCs w:val="16"/>
        </w:rPr>
        <w:t xml:space="preserve"> del </w:t>
      </w:r>
      <w:proofErr w:type="spellStart"/>
      <w:r w:rsidRPr="004B42D3">
        <w:rPr>
          <w:rFonts w:ascii="Century Gothic" w:hAnsi="Century Gothic" w:cs="Arial"/>
          <w:bCs/>
          <w:color w:val="000000"/>
          <w:sz w:val="10"/>
          <w:szCs w:val="16"/>
        </w:rPr>
        <w:t>contratto</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3</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modifica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della</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normativa</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variazioni</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contrattuali</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4</w:t>
      </w:r>
      <w:r w:rsidRPr="004B42D3">
        <w:rPr>
          <w:rFonts w:ascii="Century Gothic" w:hAnsi="Century Gothic" w:cs="Arial"/>
          <w:bCs/>
          <w:color w:val="000000"/>
          <w:sz w:val="10"/>
          <w:szCs w:val="16"/>
        </w:rPr>
        <w:t xml:space="preserve"> (Procedure di </w:t>
      </w:r>
      <w:proofErr w:type="spellStart"/>
      <w:r w:rsidRPr="004B42D3">
        <w:rPr>
          <w:rFonts w:ascii="Century Gothic" w:hAnsi="Century Gothic" w:cs="Arial"/>
          <w:bCs/>
          <w:color w:val="000000"/>
          <w:sz w:val="10"/>
          <w:szCs w:val="16"/>
        </w:rPr>
        <w:t>reclamo</w:t>
      </w:r>
      <w:proofErr w:type="spellEnd"/>
      <w:r w:rsidRPr="004B42D3">
        <w:rPr>
          <w:rFonts w:ascii="Century Gothic" w:hAnsi="Century Gothic" w:cs="Arial"/>
          <w:bCs/>
          <w:color w:val="000000"/>
          <w:sz w:val="10"/>
          <w:szCs w:val="16"/>
        </w:rPr>
        <w:t xml:space="preserve"> e </w:t>
      </w:r>
      <w:proofErr w:type="spellStart"/>
      <w:r w:rsidRPr="004B42D3">
        <w:rPr>
          <w:rFonts w:ascii="Century Gothic" w:hAnsi="Century Gothic" w:cs="Arial"/>
          <w:bCs/>
          <w:color w:val="000000"/>
          <w:sz w:val="10"/>
          <w:szCs w:val="16"/>
        </w:rPr>
        <w:t>conciliazione</w:t>
      </w:r>
      <w:proofErr w:type="spellEnd"/>
      <w:r w:rsidRPr="004B42D3">
        <w:rPr>
          <w:rFonts w:ascii="Century Gothic" w:hAnsi="Century Gothic" w:cs="Arial"/>
          <w:bCs/>
          <w:color w:val="000000"/>
          <w:sz w:val="10"/>
          <w:szCs w:val="16"/>
        </w:rPr>
        <w:t>)</w:t>
      </w:r>
      <w:r>
        <w:rPr>
          <w:rFonts w:ascii="Century Gothic" w:hAnsi="Century Gothic" w:cs="Arial"/>
          <w:bCs/>
          <w:color w:val="000000"/>
          <w:sz w:val="10"/>
          <w:szCs w:val="16"/>
        </w:rPr>
        <w:t xml:space="preserve">; </w:t>
      </w:r>
      <w:r w:rsidRPr="004B42D3">
        <w:rPr>
          <w:rFonts w:ascii="Century Gothic" w:hAnsi="Century Gothic" w:cs="Arial"/>
          <w:bCs/>
          <w:color w:val="000000"/>
          <w:sz w:val="10"/>
          <w:szCs w:val="16"/>
        </w:rPr>
        <w:t>Art. 3</w:t>
      </w:r>
      <w:r>
        <w:rPr>
          <w:rFonts w:ascii="Century Gothic" w:hAnsi="Century Gothic" w:cs="Arial"/>
          <w:bCs/>
          <w:color w:val="000000"/>
          <w:sz w:val="10"/>
          <w:szCs w:val="16"/>
        </w:rPr>
        <w:t>5</w:t>
      </w:r>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foro</w:t>
      </w:r>
      <w:proofErr w:type="spellEnd"/>
      <w:r w:rsidRPr="004B42D3">
        <w:rPr>
          <w:rFonts w:ascii="Century Gothic" w:hAnsi="Century Gothic" w:cs="Arial"/>
          <w:bCs/>
          <w:color w:val="000000"/>
          <w:sz w:val="10"/>
          <w:szCs w:val="16"/>
        </w:rPr>
        <w:t xml:space="preserve"> </w:t>
      </w:r>
      <w:proofErr w:type="spellStart"/>
      <w:r w:rsidRPr="004B42D3">
        <w:rPr>
          <w:rFonts w:ascii="Century Gothic" w:hAnsi="Century Gothic" w:cs="Arial"/>
          <w:bCs/>
          <w:color w:val="000000"/>
          <w:sz w:val="10"/>
          <w:szCs w:val="16"/>
        </w:rPr>
        <w:t>competente</w:t>
      </w:r>
      <w:proofErr w:type="spellEnd"/>
      <w:r w:rsidRPr="004B42D3">
        <w:rPr>
          <w:rFonts w:ascii="Century Gothic" w:hAnsi="Century Gothic" w:cs="Arial"/>
          <w:bCs/>
          <w:color w:val="000000"/>
          <w:sz w:val="10"/>
          <w:szCs w:val="16"/>
        </w:rPr>
        <w:t>).</w:t>
      </w:r>
    </w:p>
    <w:p w:rsidR="00700E33" w:rsidP="00700E33" w:rsidRDefault="00700E33" w14:paraId="092AC781" w14:textId="77777777">
      <w:pPr>
        <w:spacing w:after="0"/>
        <w:jc w:val="both"/>
        <w:rPr>
          <w:rFonts w:ascii="Century Gothic" w:hAnsi="Century Gothic" w:cs="Arial"/>
          <w:bCs/>
          <w:color w:val="000000"/>
          <w:sz w:val="10"/>
          <w:szCs w:val="16"/>
        </w:rPr>
      </w:pPr>
    </w:p>
    <w:p w:rsidRPr="004B42D3" w:rsidR="00700E33" w:rsidP="00700E33" w:rsidRDefault="00700E33" w14:paraId="49344F98" w14:textId="77777777">
      <w:pPr>
        <w:spacing w:after="0"/>
        <w:jc w:val="both"/>
        <w:rPr>
          <w:rFonts w:ascii="Century Gothic" w:hAnsi="Century Gothic" w:cs="Arial"/>
          <w:bCs/>
          <w:color w:val="000000"/>
          <w:sz w:val="10"/>
          <w:szCs w:val="16"/>
        </w:rPr>
      </w:pPr>
    </w:p>
    <w:p w:rsidR="00700E33" w:rsidP="00700E33" w:rsidRDefault="00700E33" w14:paraId="76DE5693" w14:textId="77777777">
      <w:pPr>
        <w:spacing w:after="0"/>
        <w:jc w:val="both"/>
        <w:rPr>
          <w:rFonts w:ascii="Century Gothic" w:hAnsi="Century Gothic" w:cs="Arial"/>
          <w:bCs/>
          <w:color w:val="000000"/>
          <w:sz w:val="12"/>
          <w:szCs w:val="16"/>
        </w:rPr>
      </w:pPr>
    </w:p>
    <w:p w:rsidR="00700E33" w:rsidP="00700E33" w:rsidRDefault="00700E33" w14:paraId="4AAC3CC3" w14:textId="77777777">
      <w:pPr>
        <w:spacing w:after="0"/>
        <w:jc w:val="both"/>
        <w:rPr>
          <w:rFonts w:ascii="Century Gothic" w:hAnsi="Century Gothic" w:cs="Arial"/>
          <w:bCs/>
          <w:color w:val="000000"/>
          <w:sz w:val="12"/>
          <w:szCs w:val="16"/>
        </w:rPr>
      </w:pPr>
    </w:p>
    <w:p w:rsidR="00700E33" w:rsidP="00700E33" w:rsidRDefault="00700E33" w14:paraId="4CA3EC51" w14:textId="77777777">
      <w:pPr>
        <w:tabs>
          <w:tab w:val="left" w:pos="5103"/>
        </w:tabs>
        <w:spacing w:after="0"/>
        <w:jc w:val="both"/>
        <w:rPr>
          <w:rFonts w:ascii="Century Gothic" w:hAnsi="Century Gothic" w:cs="Arial"/>
          <w:bCs/>
          <w:color w:val="000000"/>
          <w:sz w:val="12"/>
          <w:szCs w:val="16"/>
        </w:rPr>
      </w:pPr>
      <w:r w:rsidRPr="00512889">
        <w:rPr>
          <w:rFonts w:ascii="Century Gothic" w:hAnsi="Century Gothic" w:cs="Arial"/>
          <w:b/>
          <w:bCs/>
          <w:color w:val="000000"/>
          <w:sz w:val="12"/>
          <w:szCs w:val="16"/>
        </w:rPr>
        <w:t>IL FORNITORE</w:t>
      </w:r>
      <w:r w:rsidRPr="00CC0873">
        <w:rPr>
          <w:rFonts w:ascii="Century Gothic" w:hAnsi="Century Gothic"/>
          <w:b/>
          <w:sz w:val="11"/>
          <w:szCs w:val="11"/>
        </w:rPr>
        <w:t xml:space="preserve"> </w:t>
      </w:r>
      <w:r>
        <w:rPr>
          <w:rFonts w:ascii="Century Gothic" w:hAnsi="Century Gothic"/>
          <w:b/>
          <w:sz w:val="11"/>
          <w:szCs w:val="11"/>
        </w:rPr>
        <w:t>…………</w:t>
      </w:r>
      <w:r>
        <w:rPr>
          <w:rFonts w:ascii="Century Gothic" w:hAnsi="Century Gothic" w:cs="Arial"/>
          <w:bCs/>
          <w:color w:val="000000"/>
          <w:sz w:val="12"/>
          <w:szCs w:val="16"/>
        </w:rPr>
        <w:t>…………………………</w:t>
      </w:r>
      <w:proofErr w:type="gramStart"/>
      <w:r>
        <w:rPr>
          <w:rFonts w:ascii="Century Gothic" w:hAnsi="Century Gothic" w:cs="Arial"/>
          <w:bCs/>
          <w:color w:val="000000"/>
          <w:sz w:val="12"/>
          <w:szCs w:val="16"/>
        </w:rPr>
        <w:t>…..</w:t>
      </w:r>
      <w:proofErr w:type="gramEnd"/>
      <w:r>
        <w:rPr>
          <w:rFonts w:ascii="Century Gothic" w:hAnsi="Century Gothic" w:cs="Arial"/>
          <w:bCs/>
          <w:color w:val="000000"/>
          <w:sz w:val="12"/>
          <w:szCs w:val="16"/>
        </w:rPr>
        <w:tab/>
      </w:r>
      <w:r w:rsidRPr="004B42D3">
        <w:rPr>
          <w:rFonts w:ascii="Century Gothic" w:hAnsi="Century Gothic" w:cs="Arial"/>
          <w:b/>
          <w:bCs/>
          <w:color w:val="000000"/>
          <w:sz w:val="12"/>
          <w:szCs w:val="16"/>
        </w:rPr>
        <w:t>Il CLIENTE</w:t>
      </w:r>
      <w:r>
        <w:rPr>
          <w:rFonts w:ascii="Century Gothic" w:hAnsi="Century Gothic" w:cs="Arial"/>
          <w:bCs/>
          <w:color w:val="000000"/>
          <w:sz w:val="12"/>
          <w:szCs w:val="16"/>
        </w:rPr>
        <w:t>……………………………………………….………………………………….</w:t>
      </w:r>
    </w:p>
    <w:p w:rsidR="00700E33" w:rsidP="00700E33" w:rsidRDefault="00700E33" w14:paraId="47ADB358" w14:textId="77777777">
      <w:pPr>
        <w:tabs>
          <w:tab w:val="left" w:pos="5103"/>
        </w:tabs>
        <w:spacing w:after="0"/>
        <w:jc w:val="both"/>
        <w:rPr>
          <w:rFonts w:ascii="Century Gothic" w:hAnsi="Century Gothic" w:cs="Arial"/>
          <w:bCs/>
          <w:color w:val="000000"/>
          <w:sz w:val="12"/>
          <w:szCs w:val="16"/>
        </w:rPr>
      </w:pPr>
    </w:p>
    <w:p w:rsidR="00700E33" w:rsidP="00700E33" w:rsidRDefault="00700E33" w14:paraId="6DC62197" w14:textId="77777777">
      <w:pPr>
        <w:tabs>
          <w:tab w:val="left" w:pos="5103"/>
        </w:tabs>
        <w:spacing w:after="0"/>
        <w:jc w:val="both"/>
        <w:rPr>
          <w:rFonts w:ascii="Century Gothic" w:hAnsi="Century Gothic" w:cs="Arial"/>
          <w:bCs/>
          <w:color w:val="000000"/>
          <w:sz w:val="12"/>
          <w:szCs w:val="16"/>
        </w:rPr>
      </w:pPr>
    </w:p>
    <w:p w:rsidR="00700E33" w:rsidP="00700E33" w:rsidRDefault="00700E33" w14:paraId="650389E6" w14:textId="77777777">
      <w:pPr>
        <w:tabs>
          <w:tab w:val="left" w:pos="5103"/>
        </w:tabs>
        <w:spacing w:after="0"/>
        <w:jc w:val="both"/>
        <w:rPr>
          <w:rFonts w:ascii="Century Gothic" w:hAnsi="Century Gothic" w:cs="Arial"/>
          <w:bCs/>
          <w:color w:val="000000"/>
          <w:sz w:val="12"/>
          <w:szCs w:val="16"/>
        </w:rPr>
      </w:pPr>
    </w:p>
    <w:p w:rsidR="00700E33" w:rsidP="00700E33" w:rsidRDefault="00700E33" w14:paraId="53CE3A0F" w14:textId="77777777">
      <w:pPr>
        <w:tabs>
          <w:tab w:val="left" w:pos="5103"/>
        </w:tabs>
        <w:spacing w:after="0"/>
        <w:jc w:val="both"/>
        <w:rPr>
          <w:rFonts w:ascii="Century Gothic" w:hAnsi="Century Gothic" w:cs="Arial"/>
          <w:bCs/>
          <w:color w:val="000000"/>
          <w:sz w:val="12"/>
          <w:szCs w:val="16"/>
        </w:rPr>
      </w:pPr>
    </w:p>
    <w:p w:rsidR="00700E33" w:rsidP="00700E33" w:rsidRDefault="00700E33" w14:paraId="299634CE" w14:textId="77777777">
      <w:pPr>
        <w:tabs>
          <w:tab w:val="left" w:pos="5103"/>
        </w:tabs>
        <w:spacing w:after="0"/>
        <w:jc w:val="both"/>
        <w:rPr>
          <w:rFonts w:ascii="Century Gothic" w:hAnsi="Century Gothic" w:cs="Arial"/>
          <w:bCs/>
          <w:color w:val="000000"/>
          <w:sz w:val="12"/>
          <w:szCs w:val="16"/>
        </w:rPr>
      </w:pPr>
    </w:p>
    <w:p w:rsidRPr="00371BE4" w:rsidR="00700E33" w:rsidP="00700E33" w:rsidRDefault="00700E33" w14:paraId="02749722" w14:textId="77777777">
      <w:pPr>
        <w:tabs>
          <w:tab w:val="left" w:pos="5103"/>
        </w:tabs>
        <w:spacing w:after="0"/>
        <w:jc w:val="both"/>
        <w:rPr>
          <w:rFonts w:ascii="Century Gothic" w:hAnsi="Century Gothic" w:cs="Arial"/>
          <w:b/>
          <w:bCs/>
          <w:color w:val="000000"/>
          <w:sz w:val="12"/>
          <w:szCs w:val="16"/>
        </w:rPr>
      </w:pPr>
    </w:p>
    <w:p w:rsidRPr="00371BE4" w:rsidR="00700E33" w:rsidP="00700E33" w:rsidRDefault="00700E33" w14:paraId="4DD6B417" w14:textId="77777777">
      <w:pPr>
        <w:tabs>
          <w:tab w:val="left" w:pos="5103"/>
        </w:tabs>
        <w:spacing w:after="0"/>
        <w:jc w:val="both"/>
        <w:rPr>
          <w:rFonts w:ascii="Century Gothic" w:hAnsi="Century Gothic" w:cs="Arial"/>
          <w:b/>
          <w:bCs/>
          <w:color w:val="000000"/>
        </w:rPr>
      </w:pPr>
      <w:r w:rsidRPr="00371BE4">
        <w:rPr>
          <w:rFonts w:ascii="Century Gothic" w:hAnsi="Century Gothic" w:cs="Arial"/>
          <w:b/>
          <w:bCs/>
          <w:color w:val="000000"/>
        </w:rPr>
        <w:t>ALLEGATI</w:t>
      </w:r>
    </w:p>
    <w:p w:rsidRPr="00371BE4" w:rsidR="00700E33" w:rsidP="00700E33" w:rsidRDefault="00700E33" w14:paraId="40C7ADCD" w14:textId="77777777">
      <w:pPr>
        <w:tabs>
          <w:tab w:val="left" w:pos="5103"/>
        </w:tabs>
        <w:spacing w:after="0"/>
        <w:jc w:val="both"/>
        <w:rPr>
          <w:rFonts w:ascii="Century Gothic" w:hAnsi="Century Gothic" w:cs="Arial"/>
          <w:bCs/>
          <w:color w:val="000000"/>
        </w:rPr>
      </w:pPr>
    </w:p>
    <w:p w:rsidRPr="00371BE4" w:rsidR="00700E33" w:rsidP="00700E33" w:rsidRDefault="00700E33" w14:paraId="47635AFA" w14:textId="77777777">
      <w:pPr>
        <w:tabs>
          <w:tab w:val="left" w:pos="5103"/>
        </w:tabs>
        <w:spacing w:after="0"/>
        <w:ind w:left="708"/>
        <w:jc w:val="both"/>
        <w:rPr>
          <w:rFonts w:ascii="Century Gothic" w:hAnsi="Century Gothic" w:cs="Arial"/>
          <w:bCs/>
          <w:color w:val="000000"/>
        </w:rPr>
      </w:pPr>
      <w:r w:rsidRPr="00371BE4">
        <w:rPr>
          <w:rFonts w:ascii="Century Gothic" w:hAnsi="Century Gothic" w:cs="Arial"/>
          <w:bCs/>
          <w:color w:val="000000"/>
        </w:rPr>
        <w:t xml:space="preserve">- </w:t>
      </w:r>
      <w:proofErr w:type="spellStart"/>
      <w:r w:rsidRPr="00371BE4">
        <w:rPr>
          <w:rFonts w:ascii="Century Gothic" w:hAnsi="Century Gothic" w:cs="Arial"/>
          <w:bCs/>
          <w:color w:val="000000"/>
        </w:rPr>
        <w:t>Copia</w:t>
      </w:r>
      <w:proofErr w:type="spellEnd"/>
      <w:r w:rsidRPr="00371BE4">
        <w:rPr>
          <w:rFonts w:ascii="Century Gothic" w:hAnsi="Century Gothic" w:cs="Arial"/>
          <w:bCs/>
          <w:color w:val="000000"/>
        </w:rPr>
        <w:t xml:space="preserve"> Carta </w:t>
      </w:r>
      <w:proofErr w:type="spellStart"/>
      <w:r w:rsidRPr="00371BE4">
        <w:rPr>
          <w:rFonts w:ascii="Century Gothic" w:hAnsi="Century Gothic" w:cs="Arial"/>
          <w:bCs/>
          <w:color w:val="000000"/>
        </w:rPr>
        <w:t>d’Identità</w:t>
      </w:r>
      <w:proofErr w:type="spellEnd"/>
    </w:p>
    <w:p w:rsidR="00700E33" w:rsidP="00700E33" w:rsidRDefault="00700E33" w14:paraId="49A609ED" w14:textId="77777777">
      <w:pPr>
        <w:tabs>
          <w:tab w:val="left" w:pos="5103"/>
        </w:tabs>
        <w:spacing w:after="0"/>
        <w:ind w:left="708"/>
        <w:jc w:val="both"/>
        <w:rPr>
          <w:rFonts w:ascii="Century Gothic" w:hAnsi="Century Gothic" w:cs="Arial"/>
          <w:bCs/>
          <w:color w:val="000000"/>
        </w:rPr>
      </w:pPr>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Dichiarazione</w:t>
      </w:r>
      <w:proofErr w:type="spellEnd"/>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w:t>
      </w:r>
      <w:r>
        <w:rPr>
          <w:rFonts w:ascii="Century Gothic" w:hAnsi="Century Gothic" w:cs="Arial"/>
          <w:bCs/>
          <w:color w:val="000000"/>
        </w:rPr>
        <w:t>ati</w:t>
      </w:r>
      <w:proofErr w:type="spellEnd"/>
      <w:r>
        <w:rPr>
          <w:rFonts w:ascii="Century Gothic" w:hAnsi="Century Gothic" w:cs="Arial"/>
          <w:bCs/>
          <w:color w:val="000000"/>
        </w:rPr>
        <w:t xml:space="preserve"> </w:t>
      </w:r>
      <w:proofErr w:type="spellStart"/>
      <w:r>
        <w:rPr>
          <w:rFonts w:ascii="Century Gothic" w:hAnsi="Century Gothic" w:cs="Arial"/>
          <w:bCs/>
          <w:color w:val="000000"/>
        </w:rPr>
        <w:t>Catastali</w:t>
      </w:r>
      <w:proofErr w:type="spellEnd"/>
    </w:p>
    <w:p w:rsidR="00700E33" w:rsidP="00700E33" w:rsidRDefault="00700E33" w14:paraId="01D7B287" w14:textId="77777777">
      <w:pPr>
        <w:tabs>
          <w:tab w:val="left" w:pos="5103"/>
        </w:tabs>
        <w:spacing w:after="0"/>
        <w:ind w:left="708"/>
        <w:jc w:val="both"/>
        <w:rPr>
          <w:rFonts w:ascii="Century Gothic" w:hAnsi="Century Gothic" w:cs="Arial"/>
          <w:bCs/>
          <w:color w:val="000000"/>
        </w:rPr>
      </w:pPr>
      <w:r>
        <w:rPr>
          <w:rFonts w:ascii="Century Gothic" w:hAnsi="Century Gothic" w:cs="Arial"/>
          <w:bCs/>
          <w:color w:val="000000"/>
        </w:rPr>
        <w:t xml:space="preserve">- La nostra </w:t>
      </w:r>
      <w:proofErr w:type="spellStart"/>
      <w:r>
        <w:rPr>
          <w:rFonts w:ascii="Century Gothic" w:hAnsi="Century Gothic" w:cs="Arial"/>
          <w:bCs/>
          <w:color w:val="000000"/>
        </w:rPr>
        <w:t>offerta</w:t>
      </w:r>
      <w:proofErr w:type="spellEnd"/>
    </w:p>
    <w:p w:rsidRPr="00D67BB1" w:rsidR="00700E33" w:rsidP="00700E33" w:rsidRDefault="00700E33" w14:paraId="4AE887F6" w14:textId="77777777">
      <w:pPr>
        <w:tabs>
          <w:tab w:val="left" w:pos="5103"/>
        </w:tabs>
        <w:spacing w:after="0"/>
        <w:ind w:left="708"/>
        <w:jc w:val="both"/>
        <w:rPr>
          <w:rFonts w:ascii="Century Gothic" w:hAnsi="Century Gothic" w:cs="Arial"/>
          <w:bCs/>
          <w:color w:val="000000"/>
        </w:rPr>
      </w:pPr>
      <w:r w:rsidRPr="00D67BB1">
        <w:rPr>
          <w:rFonts w:ascii="Century Gothic" w:hAnsi="Century Gothic" w:cs="Arial"/>
          <w:bCs/>
          <w:color w:val="000000"/>
        </w:rPr>
        <w:t xml:space="preserve">- </w:t>
      </w:r>
      <w:proofErr w:type="spellStart"/>
      <w:r w:rsidRPr="00D67BB1">
        <w:rPr>
          <w:rFonts w:ascii="Century Gothic" w:hAnsi="Century Gothic" w:cs="Arial"/>
          <w:bCs/>
          <w:color w:val="000000"/>
        </w:rPr>
        <w:t>Dichiarazione</w:t>
      </w:r>
      <w:proofErr w:type="spellEnd"/>
      <w:r w:rsidRPr="00D67BB1">
        <w:rPr>
          <w:rFonts w:ascii="Century Gothic" w:hAnsi="Century Gothic" w:cs="Arial"/>
          <w:bCs/>
          <w:color w:val="000000"/>
        </w:rPr>
        <w:t xml:space="preserve"> </w:t>
      </w:r>
      <w:proofErr w:type="spellStart"/>
      <w:r w:rsidRPr="00D67BB1">
        <w:rPr>
          <w:rFonts w:ascii="Century Gothic" w:hAnsi="Century Gothic" w:cs="Arial"/>
          <w:bCs/>
          <w:color w:val="000000"/>
        </w:rPr>
        <w:t>residenza</w:t>
      </w:r>
      <w:proofErr w:type="spellEnd"/>
    </w:p>
    <w:p w:rsidR="00700E33" w:rsidP="00700E33" w:rsidRDefault="00700E33" w14:paraId="55B4B492" w14:textId="77777777">
      <w:pPr>
        <w:tabs>
          <w:tab w:val="left" w:pos="5103"/>
        </w:tabs>
        <w:spacing w:after="0"/>
        <w:ind w:left="708"/>
        <w:jc w:val="both"/>
        <w:rPr>
          <w:rFonts w:ascii="Century Gothic" w:hAnsi="Century Gothic" w:cs="Arial"/>
          <w:bCs/>
          <w:color w:val="000000"/>
        </w:rPr>
      </w:pPr>
    </w:p>
    <w:p w:rsidRPr="00D67BB1" w:rsidR="00700E33" w:rsidP="00700E33" w:rsidRDefault="00700E33" w14:paraId="10802B78" w14:textId="77777777">
      <w:pPr>
        <w:tabs>
          <w:tab w:val="left" w:pos="5103"/>
        </w:tabs>
        <w:spacing w:after="0"/>
        <w:ind w:left="708"/>
        <w:jc w:val="both"/>
        <w:rPr>
          <w:rFonts w:ascii="Century Gothic" w:hAnsi="Century Gothic" w:cs="Arial"/>
          <w:bCs/>
          <w:color w:val="000000"/>
        </w:rPr>
      </w:pPr>
    </w:p>
    <w:p w:rsidRPr="00371BE4" w:rsidR="00700E33" w:rsidP="00700E33" w:rsidRDefault="00700E33" w14:paraId="201059B0" w14:textId="77777777">
      <w:pPr>
        <w:tabs>
          <w:tab w:val="left" w:pos="5103"/>
        </w:tabs>
        <w:spacing w:after="0"/>
        <w:ind w:left="708"/>
        <w:jc w:val="both"/>
        <w:rPr>
          <w:rFonts w:ascii="Century Gothic" w:hAnsi="Century Gothic" w:cs="Arial"/>
          <w:bCs/>
          <w:color w:val="000000"/>
        </w:rPr>
      </w:pPr>
    </w:p>
    <w:p w:rsidR="0055490F" w:rsidP="00700E33" w:rsidRDefault="00BC0D9B" w14:paraId="624E7DA9" w14:textId="035DFDDD">
      <w:pPr>
        <w:spacing w:after="120"/>
      </w:pPr>
    </w:p>
    <w:p w:rsidR="00DE1AEA" w:rsidP="00700E33" w:rsidRDefault="00DE1AEA" w14:paraId="47E0C148" w14:textId="1463B143">
      <w:pPr>
        <w:spacing w:after="120"/>
      </w:pPr>
    </w:p>
    <w:p w:rsidR="00DE1AEA" w:rsidP="00700E33" w:rsidRDefault="00DE1AEA" w14:paraId="4F942377" w14:textId="77777777">
      <w:pPr>
        <w:spacing w:after="120"/>
      </w:pPr>
    </w:p>
    <w:p w:rsidR="00DE1AEA" w:rsidP="00700E33" w:rsidRDefault="00DE1AEA" w14:paraId="7C7A6DFF" w14:textId="77777777">
      <w:pPr>
        <w:spacing w:after="120"/>
      </w:pPr>
    </w:p>
    <w:p w:rsidR="00DE1AEA" w:rsidP="00700E33" w:rsidRDefault="00DE1AEA" w14:paraId="07E00E58" w14:textId="77777777">
      <w:pPr>
        <w:spacing w:after="120"/>
      </w:pPr>
    </w:p>
    <w:p w:rsidR="00DE1AEA" w:rsidP="00700E33" w:rsidRDefault="00DE1AEA" w14:paraId="56F6D665" w14:textId="77777777">
      <w:pPr>
        <w:spacing w:after="120"/>
      </w:pPr>
    </w:p>
    <w:p w:rsidR="00DE1AEA" w:rsidP="00700E33" w:rsidRDefault="00DE1AEA" w14:paraId="4B00F3C0" w14:textId="77777777">
      <w:pPr>
        <w:spacing w:after="120"/>
      </w:pPr>
    </w:p>
    <w:p w:rsidR="00DE1AEA" w:rsidP="00700E33" w:rsidRDefault="00DE1AEA" w14:paraId="08AC1B6E" w14:textId="77777777">
      <w:pPr>
        <w:spacing w:after="120"/>
      </w:pPr>
    </w:p>
    <w:p w:rsidR="00DE1AEA" w:rsidP="00700E33" w:rsidRDefault="00DE1AEA" w14:paraId="4FB04A1D" w14:textId="77777777">
      <w:pPr>
        <w:spacing w:after="120"/>
      </w:pPr>
    </w:p>
    <w:p w:rsidR="00DE1AEA" w:rsidP="00700E33" w:rsidRDefault="00DE1AEA" w14:paraId="6EC396A9" w14:textId="77777777">
      <w:pPr>
        <w:spacing w:after="120"/>
      </w:pPr>
    </w:p>
    <w:p w:rsidR="00DE1AEA" w:rsidP="00700E33" w:rsidRDefault="00DE1AEA" w14:paraId="6ECAB6AC" w14:textId="77777777">
      <w:pPr>
        <w:spacing w:after="120"/>
      </w:pPr>
    </w:p>
    <w:p w:rsidR="00DE1AEA" w:rsidP="00700E33" w:rsidRDefault="00DE1AEA" w14:paraId="27CC3569" w14:textId="77777777">
      <w:pPr>
        <w:spacing w:after="120"/>
      </w:pPr>
    </w:p>
    <w:p w:rsidR="00DE1AEA" w:rsidP="00700E33" w:rsidRDefault="00DE1AEA" w14:paraId="3C6EFE28" w14:textId="77777777">
      <w:pPr>
        <w:spacing w:after="120"/>
      </w:pPr>
    </w:p>
    <w:p w:rsidR="00DE1AEA" w:rsidP="00700E33" w:rsidRDefault="00DE1AEA" w14:paraId="21AF4B35" w14:textId="77777777">
      <w:pPr>
        <w:spacing w:after="120"/>
      </w:pPr>
    </w:p>
    <w:p w:rsidR="00DE1AEA" w:rsidP="00700E33" w:rsidRDefault="00DE1AEA" w14:paraId="3309E020" w14:textId="77777777">
      <w:pPr>
        <w:spacing w:after="120"/>
      </w:pPr>
    </w:p>
    <w:p w:rsidR="003277C6" w:rsidP="00700E33" w:rsidRDefault="003277C6" w14:paraId="5A7F8E3E" w14:textId="77777777">
      <w:pPr>
        <w:spacing w:after="120"/>
      </w:pPr>
    </w:p>
    <w:p w:rsidRPr="00126915" w:rsidR="00126915" w:rsidP="00126915" w:rsidRDefault="00BB2AC7" w14:paraId="7B9447F2" w14:textId="14C7D016">
      <w:pPr>
        <w:rPr>
          <w:rFonts w:ascii="Century Gothic" w:hAnsi="Century Gothic" w:eastAsia="Times New Roman" w:cs="Arial"/>
          <w:b/>
          <w:bCs/>
          <w:color w:val="000000"/>
          <w:sz w:val="18"/>
          <w:szCs w:val="18"/>
          <w:lang w:val="de-DE" w:eastAsia="it-IT"/>
        </w:rPr>
      </w:pPr>
      <w:r>
        <w:rPr>
          <w:rFonts w:ascii="Century Gothic" w:hAnsi="Century Gothic" w:eastAsia="Times New Roman" w:cs="Arial"/>
          <w:b/>
          <w:bCs/>
          <w:color w:val="000000"/>
          <w:sz w:val="18"/>
          <w:szCs w:val="18"/>
          <w:lang w:val="de-DE" w:eastAsia="it-IT"/>
        </w:rPr>
        <w:br w:type="page"/>
      </w:r>
    </w:p>
    <w:p w:rsidRPr="00126915" w:rsidR="00126915" w:rsidP="00126915" w:rsidRDefault="00126915" w14:paraId="4D8C22AA" w14:textId="77777777">
      <w:pPr>
        <w:spacing w:after="0" w:line="240" w:lineRule="auto"/>
        <w:ind w:left="360" w:right="420"/>
        <w:jc w:val="center"/>
        <w:rPr>
          <w:rFonts w:ascii="Century Gothic" w:hAnsi="Century Gothic" w:eastAsia="Times New Roman" w:cs="Arial"/>
          <w:color w:val="000000"/>
          <w:sz w:val="18"/>
          <w:szCs w:val="18"/>
          <w:lang w:val="it-IT" w:eastAsia="it-IT"/>
        </w:rPr>
      </w:pPr>
      <w:r w:rsidRPr="00126915">
        <w:rPr>
          <w:rFonts w:ascii="Century Gothic" w:hAnsi="Century Gothic" w:eastAsia="Times New Roman" w:cs="Arial"/>
          <w:b/>
          <w:bCs/>
          <w:color w:val="000000"/>
          <w:sz w:val="18"/>
          <w:szCs w:val="18"/>
          <w:lang w:val="it-IT" w:eastAsia="it-IT"/>
        </w:rPr>
        <w:lastRenderedPageBreak/>
        <w:t xml:space="preserve">DICHIARAZIONE DEI DATI CATASTALI IDENTIFICATIVI DELL'IMMOBILE PRESSO CUI E' ATTIVATA </w:t>
      </w:r>
      <w:smartTag w:uri="urn:schemas-microsoft-com:office:smarttags" w:element="PersonName">
        <w:smartTagPr>
          <w:attr w:name="ProductID" w:val="LA FORNITURA DI"/>
        </w:smartTagPr>
        <w:r w:rsidRPr="00126915">
          <w:rPr>
            <w:rFonts w:ascii="Century Gothic" w:eastAsia="Times New Roman" w:hAnsi="Century Gothic" w:cs="Arial"/>
            <w:b/>
            <w:bCs/>
            <w:color w:val="000000"/>
            <w:sz w:val="18"/>
            <w:szCs w:val="18"/>
            <w:lang w:val="it-IT" w:eastAsia="it-IT"/>
          </w:rPr>
          <w:t>LA FORNITURA DI</w:t>
        </w:r>
      </w:smartTag>
      <w:r w:rsidRPr="00126915">
        <w:rPr>
          <w:rFonts w:ascii="Century Gothic" w:hAnsi="Century Gothic" w:eastAsia="Times New Roman" w:cs="Arial"/>
          <w:b/>
          <w:bCs/>
          <w:color w:val="000000"/>
          <w:sz w:val="18"/>
          <w:szCs w:val="18"/>
          <w:lang w:val="it-IT" w:eastAsia="it-IT"/>
        </w:rPr>
        <w:t xml:space="preserve"> ENERGIA ELETTRICA (art. 1, comma 333, Legge n. 311 del 30.12.2004) </w:t>
      </w:r>
    </w:p>
    <w:p w:rsidRPr="00126915" w:rsidR="00126915" w:rsidP="00126915" w:rsidRDefault="00126915" w14:paraId="141AA881" w14:textId="77777777">
      <w:pPr>
        <w:autoSpaceDE w:val="0"/>
        <w:autoSpaceDN w:val="0"/>
        <w:adjustRightInd w:val="0"/>
        <w:spacing w:after="0" w:line="240" w:lineRule="auto"/>
        <w:ind w:left="180"/>
        <w:rPr>
          <w:rFonts w:ascii="Century Gothic" w:hAnsi="Century Gothic" w:eastAsia="Times New Roman" w:cs="Verdana"/>
          <w:b/>
          <w:bCs/>
          <w:color w:val="000000"/>
          <w:sz w:val="16"/>
          <w:szCs w:val="16"/>
          <w:lang w:val="it-IT" w:eastAsia="it-IT"/>
        </w:rPr>
      </w:pPr>
    </w:p>
    <w:p w:rsidRPr="00126915" w:rsidR="00126915" w:rsidP="00126915" w:rsidRDefault="00126915" w14:paraId="5DBF210C" w14:textId="77777777">
      <w:pPr>
        <w:autoSpaceDE w:val="0"/>
        <w:autoSpaceDN w:val="0"/>
        <w:adjustRightInd w:val="0"/>
        <w:spacing w:after="0" w:line="240" w:lineRule="auto"/>
        <w:ind w:left="180"/>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Il/La sottoscritto/a indicato nel contratto per la fornitura di energia elettrica c</w:t>
      </w:r>
      <w:r w:rsidRPr="00126915">
        <w:rPr>
          <w:rFonts w:ascii="Century Gothic" w:hAnsi="Century Gothic" w:eastAsia="Times New Roman" w:cs="Verdana"/>
          <w:sz w:val="16"/>
          <w:szCs w:val="16"/>
          <w:lang w:val="it-IT" w:eastAsia="it-IT"/>
        </w:rPr>
        <w:t>he ha il seguente codice corrispondente alla propria qualifica: _________</w:t>
      </w:r>
    </w:p>
    <w:p w:rsidRPr="00126915" w:rsidR="00126915" w:rsidP="00126915" w:rsidRDefault="00126915" w14:paraId="0863AE71" w14:textId="77777777">
      <w:pPr>
        <w:autoSpaceDE w:val="0"/>
        <w:autoSpaceDN w:val="0"/>
        <w:adjustRightInd w:val="0"/>
        <w:spacing w:before="120" w:after="60" w:line="240" w:lineRule="auto"/>
        <w:ind w:left="142" w:right="420"/>
        <w:jc w:val="both"/>
        <w:rPr>
          <w:rFonts w:ascii="Century Gothic" w:hAnsi="Century Gothic" w:eastAsia="Times New Roman" w:cs="Verdana"/>
          <w:sz w:val="16"/>
          <w:szCs w:val="16"/>
          <w:lang w:val="it-IT" w:eastAsia="it-IT"/>
        </w:rPr>
      </w:pPr>
      <w:r w:rsidRPr="00126915">
        <w:rPr>
          <w:rFonts w:ascii="Century Gothic" w:hAnsi="Century Gothic" w:eastAsia="Times New Roman" w:cs="Verdana"/>
          <w:b/>
          <w:bCs/>
          <w:sz w:val="16"/>
          <w:szCs w:val="16"/>
          <w:lang w:val="it-IT" w:eastAsia="it-IT"/>
        </w:rPr>
        <w:t>1</w:t>
      </w:r>
      <w:r w:rsidRPr="00126915">
        <w:rPr>
          <w:rFonts w:ascii="Century Gothic" w:hAnsi="Century Gothic" w:eastAsia="Times New Roman" w:cs="Verdana"/>
          <w:sz w:val="16"/>
          <w:szCs w:val="16"/>
          <w:lang w:val="it-IT" w:eastAsia="it-IT"/>
        </w:rPr>
        <w:t xml:space="preserve">= proprietario, </w:t>
      </w:r>
      <w:r w:rsidRPr="00126915">
        <w:rPr>
          <w:rFonts w:ascii="Century Gothic" w:hAnsi="Century Gothic" w:eastAsia="Times New Roman" w:cs="Verdana"/>
          <w:b/>
          <w:bCs/>
          <w:sz w:val="16"/>
          <w:szCs w:val="16"/>
          <w:lang w:val="it-IT" w:eastAsia="it-IT"/>
        </w:rPr>
        <w:t>2</w:t>
      </w:r>
      <w:r w:rsidRPr="00126915">
        <w:rPr>
          <w:rFonts w:ascii="Century Gothic" w:hAnsi="Century Gothic" w:eastAsia="Times New Roman" w:cs="Verdana"/>
          <w:sz w:val="16"/>
          <w:szCs w:val="16"/>
          <w:lang w:val="it-IT" w:eastAsia="it-IT"/>
        </w:rPr>
        <w:t xml:space="preserve">= usufruttuario, </w:t>
      </w:r>
      <w:r w:rsidRPr="00126915">
        <w:rPr>
          <w:rFonts w:ascii="Century Gothic" w:hAnsi="Century Gothic" w:eastAsia="Times New Roman" w:cs="Verdana"/>
          <w:b/>
          <w:bCs/>
          <w:sz w:val="16"/>
          <w:szCs w:val="16"/>
          <w:lang w:val="it-IT" w:eastAsia="it-IT"/>
        </w:rPr>
        <w:t>3</w:t>
      </w:r>
      <w:r w:rsidRPr="00126915">
        <w:rPr>
          <w:rFonts w:ascii="Century Gothic" w:hAnsi="Century Gothic" w:eastAsia="Times New Roman" w:cs="Verdana"/>
          <w:sz w:val="16"/>
          <w:szCs w:val="16"/>
          <w:lang w:val="it-IT" w:eastAsia="it-IT"/>
        </w:rPr>
        <w:t xml:space="preserve">= titolare di altro diritto sull’immobile,  </w:t>
      </w:r>
      <w:r w:rsidRPr="00126915">
        <w:rPr>
          <w:rFonts w:ascii="Century Gothic" w:hAnsi="Century Gothic" w:eastAsia="Times New Roman" w:cs="Verdana"/>
          <w:b/>
          <w:bCs/>
          <w:sz w:val="16"/>
          <w:szCs w:val="16"/>
          <w:lang w:val="it-IT" w:eastAsia="it-IT"/>
        </w:rPr>
        <w:t>4</w:t>
      </w:r>
      <w:r w:rsidRPr="00126915">
        <w:rPr>
          <w:rFonts w:ascii="Century Gothic" w:hAnsi="Century Gothic" w:eastAsia="Times New Roman" w:cs="Verdana"/>
          <w:sz w:val="16"/>
          <w:szCs w:val="16"/>
          <w:lang w:val="it-IT" w:eastAsia="it-IT"/>
        </w:rPr>
        <w:t>= rappresentante legale o volontario di uno degli aventi titolo sopra indicati .</w:t>
      </w:r>
    </w:p>
    <w:p w:rsidRPr="00126915" w:rsidR="00126915" w:rsidP="00126915" w:rsidRDefault="00126915" w14:paraId="7327D9CC" w14:textId="77777777">
      <w:pPr>
        <w:autoSpaceDE w:val="0"/>
        <w:autoSpaceDN w:val="0"/>
        <w:adjustRightInd w:val="0"/>
        <w:spacing w:before="60" w:after="0" w:line="240" w:lineRule="auto"/>
        <w:ind w:left="140" w:right="420"/>
        <w:jc w:val="center"/>
        <w:rPr>
          <w:rFonts w:ascii="Century Gothic" w:hAnsi="Century Gothic" w:eastAsia="Times New Roman" w:cs="Verdana"/>
          <w:b/>
          <w:bCs/>
          <w:sz w:val="20"/>
          <w:szCs w:val="20"/>
          <w:lang w:val="it-IT" w:eastAsia="it-IT"/>
        </w:rPr>
      </w:pPr>
      <w:r w:rsidRPr="00126915">
        <w:rPr>
          <w:rFonts w:ascii="Century Gothic" w:hAnsi="Century Gothic" w:eastAsia="Times New Roman" w:cs="Verdana"/>
          <w:b/>
          <w:bCs/>
          <w:sz w:val="20"/>
          <w:szCs w:val="20"/>
          <w:lang w:val="it-IT" w:eastAsia="it-IT"/>
        </w:rPr>
        <w:t xml:space="preserve">DICHIARA </w:t>
      </w:r>
    </w:p>
    <w:p w:rsidRPr="00126915" w:rsidR="00126915" w:rsidP="00126915" w:rsidRDefault="00126915" w14:paraId="5ADB6284" w14:textId="77777777">
      <w:pPr>
        <w:autoSpaceDE w:val="0"/>
        <w:autoSpaceDN w:val="0"/>
        <w:adjustRightInd w:val="0"/>
        <w:spacing w:before="60" w:after="0" w:line="240" w:lineRule="auto"/>
        <w:ind w:left="140" w:right="420"/>
        <w:jc w:val="center"/>
        <w:rPr>
          <w:rFonts w:ascii="Century Gothic" w:hAnsi="Century Gothic" w:eastAsia="Times New Roman" w:cs="Verdana"/>
          <w:sz w:val="20"/>
          <w:szCs w:val="20"/>
          <w:lang w:val="it-IT" w:eastAsia="it-IT"/>
        </w:rPr>
      </w:pPr>
    </w:p>
    <w:p w:rsidRPr="00126915" w:rsidR="00126915" w:rsidP="00126915" w:rsidRDefault="00126915" w14:paraId="2D5F4216" w14:textId="77777777">
      <w:pPr>
        <w:autoSpaceDE w:val="0"/>
        <w:autoSpaceDN w:val="0"/>
        <w:adjustRightInd w:val="0"/>
        <w:spacing w:before="60" w:after="60" w:line="240" w:lineRule="auto"/>
        <w:ind w:left="140" w:right="420"/>
        <w:jc w:val="center"/>
        <w:rPr>
          <w:rFonts w:ascii="Century Gothic" w:hAnsi="Century Gothic" w:eastAsia="Times New Roman" w:cs="Verdana"/>
          <w:sz w:val="16"/>
          <w:szCs w:val="16"/>
          <w:lang w:val="it-IT" w:eastAsia="it-IT"/>
        </w:rPr>
      </w:pPr>
      <w:r w:rsidRPr="00126915">
        <w:rPr>
          <w:rFonts w:ascii="Century Gothic" w:hAnsi="Century Gothic" w:eastAsia="Times New Roman" w:cs="Verdana"/>
          <w:b/>
          <w:bCs/>
          <w:sz w:val="16"/>
          <w:szCs w:val="16"/>
          <w:lang w:val="it-IT" w:eastAsia="it-IT"/>
        </w:rPr>
        <w:t xml:space="preserve">I DATI CATASTALI IDENTIFICATIVI DELL’IMMOBILE PRESSO CUI E’ ATTIVATA L’UTENZA </w:t>
      </w:r>
    </w:p>
    <w:tbl>
      <w:tblPr>
        <w:tblW w:w="0" w:type="auto"/>
        <w:tblInd w:w="360" w:type="dxa"/>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9258"/>
      </w:tblGrid>
      <w:tr w:rsidRPr="00126915" w:rsidR="00126915" w:rsidTr="00F07949" w14:paraId="347F5B80" w14:textId="77777777">
        <w:trPr>
          <w:trHeight w:val="4560"/>
        </w:trPr>
        <w:tc>
          <w:tcPr>
            <w:tcW w:w="0" w:type="auto"/>
            <w:tcBorders>
              <w:top w:val="single" w:color="000000" w:sz="8" w:space="0"/>
              <w:left w:val="single" w:color="000000" w:sz="8" w:space="0"/>
              <w:right w:val="single" w:color="000000" w:sz="8" w:space="0"/>
            </w:tcBorders>
          </w:tcPr>
          <w:p w:rsidRPr="00126915" w:rsidR="00126915" w:rsidP="00126915" w:rsidRDefault="00126915" w14:paraId="3A77218E"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Comune Amministrativo </w:t>
            </w:r>
            <w:r w:rsidRPr="00126915">
              <w:rPr>
                <w:rFonts w:ascii="Century Gothic" w:hAnsi="Century Gothic" w:eastAsia="Times New Roman" w:cs="Verdana"/>
                <w:i/>
                <w:iCs/>
                <w:color w:val="000000"/>
                <w:sz w:val="16"/>
                <w:szCs w:val="16"/>
                <w:lang w:val="it-IT" w:eastAsia="it-IT"/>
              </w:rPr>
              <w:t xml:space="preserve">(indicare per esteso il Comune dove è ubicato l’immobile oggetto della fornitura) </w:t>
            </w:r>
          </w:p>
          <w:p w:rsidRPr="00126915" w:rsidR="00126915" w:rsidP="00126915" w:rsidRDefault="00126915" w14:paraId="074F1D14"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iCs/>
                <w:color w:val="000000"/>
                <w:sz w:val="16"/>
                <w:szCs w:val="16"/>
                <w:lang w:val="it-IT" w:eastAsia="it-IT"/>
              </w:rPr>
              <w:t>__________________________________</w:t>
            </w:r>
          </w:p>
          <w:p w:rsidRPr="00126915" w:rsidR="00126915" w:rsidP="00126915" w:rsidRDefault="00126915" w14:paraId="011B4F9A"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Comune Catastale </w:t>
            </w:r>
            <w:r w:rsidRPr="00126915">
              <w:rPr>
                <w:rFonts w:ascii="Century Gothic" w:hAnsi="Century Gothic" w:eastAsia="Times New Roman" w:cs="Verdana"/>
                <w:i/>
                <w:iCs/>
                <w:color w:val="000000"/>
                <w:sz w:val="16"/>
                <w:szCs w:val="16"/>
                <w:lang w:val="it-IT" w:eastAsia="it-IT"/>
              </w:rPr>
              <w:t xml:space="preserve">(da compilare solo se diverso dal Comune Amministrativo) </w:t>
            </w:r>
          </w:p>
          <w:p w:rsidRPr="00126915" w:rsidR="00126915" w:rsidP="00126915" w:rsidRDefault="00126915" w14:paraId="0FC9776D"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color w:val="000000"/>
                <w:sz w:val="16"/>
                <w:szCs w:val="16"/>
                <w:lang w:val="it-IT" w:eastAsia="it-IT"/>
              </w:rPr>
              <w:t>__________________________________</w:t>
            </w:r>
          </w:p>
          <w:p w:rsidRPr="00126915" w:rsidR="00126915" w:rsidP="00126915" w:rsidRDefault="00126915" w14:paraId="3EF75815"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p>
          <w:p w:rsidRPr="00126915" w:rsidR="00126915" w:rsidP="00126915" w:rsidRDefault="00126915" w14:paraId="31FAE78C" w14:textId="77777777">
            <w:pPr>
              <w:autoSpaceDE w:val="0"/>
              <w:autoSpaceDN w:val="0"/>
              <w:adjustRightInd w:val="0"/>
              <w:spacing w:after="0" w:line="240" w:lineRule="auto"/>
              <w:rPr>
                <w:rFonts w:ascii="Century Gothic" w:hAnsi="Century Gothic" w:eastAsia="Times New Roman" w:cs="Arial"/>
                <w:sz w:val="16"/>
                <w:szCs w:val="16"/>
                <w:lang w:val="it-IT" w:eastAsia="it-IT"/>
              </w:rPr>
            </w:pPr>
            <w:r w:rsidRPr="00126915">
              <w:rPr>
                <w:rFonts w:ascii="Century Gothic" w:hAnsi="Century Gothic" w:eastAsia="Times New Roman" w:cs="Verdana"/>
                <w:color w:val="000000"/>
                <w:sz w:val="16"/>
                <w:szCs w:val="16"/>
                <w:lang w:val="it-IT" w:eastAsia="it-IT"/>
              </w:rPr>
              <w:t>Codice Comune Catastale</w:t>
            </w:r>
            <w:r w:rsidRPr="00126915">
              <w:rPr>
                <w:rFonts w:ascii="Century Gothic" w:hAnsi="Century Gothic" w:eastAsia="Times New Roman" w:cs="Verdana"/>
                <w:color w:val="000000"/>
                <w:sz w:val="12"/>
                <w:szCs w:val="12"/>
                <w:lang w:val="it-IT" w:eastAsia="it-IT"/>
              </w:rPr>
              <w:t xml:space="preserve">1  </w:t>
            </w:r>
            <w:r w:rsidRPr="00126915">
              <w:rPr>
                <w:rFonts w:ascii="Century Gothic" w:hAnsi="Century Gothic" w:eastAsia="Times New Roman" w:cs="Arial"/>
                <w:sz w:val="16"/>
                <w:szCs w:val="16"/>
                <w:lang w:val="it-IT" w:eastAsia="it-IT"/>
              </w:rPr>
              <w:t xml:space="preserve"> ________________________</w:t>
            </w:r>
          </w:p>
          <w:p w:rsidRPr="00126915" w:rsidR="00126915" w:rsidP="00126915" w:rsidRDefault="00126915" w14:paraId="0191B3CA" w14:textId="77777777">
            <w:pPr>
              <w:autoSpaceDE w:val="0"/>
              <w:autoSpaceDN w:val="0"/>
              <w:adjustRightInd w:val="0"/>
              <w:spacing w:after="0" w:line="240" w:lineRule="auto"/>
              <w:rPr>
                <w:rFonts w:ascii="Century Gothic" w:hAnsi="Century Gothic" w:eastAsia="Times New Roman" w:cs="Verdana"/>
                <w:color w:val="000000"/>
                <w:sz w:val="12"/>
                <w:szCs w:val="12"/>
                <w:lang w:val="it-IT" w:eastAsia="it-IT"/>
              </w:rPr>
            </w:pPr>
            <w:r w:rsidRPr="00126915">
              <w:rPr>
                <w:rFonts w:ascii="Century Gothic" w:hAnsi="Century Gothic" w:eastAsia="Times New Roman" w:cs="Arial"/>
                <w:sz w:val="16"/>
                <w:szCs w:val="16"/>
                <w:lang w:val="it-IT" w:eastAsia="it-IT"/>
              </w:rPr>
              <w:t xml:space="preserve"> </w:t>
            </w:r>
          </w:p>
          <w:p w:rsidRPr="00126915" w:rsidR="00126915" w:rsidP="00126915" w:rsidRDefault="00126915" w14:paraId="4DAAFC43"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b/>
                <w:color w:val="000000"/>
                <w:sz w:val="16"/>
                <w:szCs w:val="16"/>
                <w:lang w:val="it-IT" w:eastAsia="it-IT"/>
              </w:rPr>
              <w:t xml:space="preserve">Dati Catastali dell’Immobile </w:t>
            </w:r>
          </w:p>
          <w:p w:rsidRPr="00126915" w:rsidR="00126915" w:rsidP="00126915" w:rsidRDefault="00126915" w14:paraId="339C72CE"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r w:rsidRPr="00126915">
              <w:rPr>
                <w:rFonts w:ascii="Century Gothic" w:hAnsi="Century Gothic" w:eastAsia="Times New Roman" w:cs="Verdana"/>
                <w:color w:val="000000"/>
                <w:sz w:val="16"/>
                <w:szCs w:val="16"/>
                <w:lang w:val="it-IT" w:eastAsia="it-IT"/>
              </w:rPr>
              <w:t>Tipo Unità</w:t>
            </w:r>
            <w:r w:rsidRPr="00126915">
              <w:rPr>
                <w:rFonts w:ascii="Century Gothic" w:hAnsi="Century Gothic" w:eastAsia="Times New Roman" w:cs="Verdana"/>
                <w:color w:val="000000"/>
                <w:sz w:val="12"/>
                <w:szCs w:val="12"/>
                <w:lang w:val="it-IT" w:eastAsia="it-IT"/>
              </w:rPr>
              <w:t xml:space="preserve">2____________ </w:t>
            </w:r>
            <w:r w:rsidRPr="00126915">
              <w:rPr>
                <w:rFonts w:ascii="Century Gothic" w:hAnsi="Century Gothic" w:eastAsia="Times New Roman" w:cs="Verdana"/>
                <w:b/>
                <w:color w:val="000000"/>
                <w:sz w:val="16"/>
                <w:szCs w:val="16"/>
                <w:lang w:val="it-IT" w:eastAsia="it-IT"/>
              </w:rPr>
              <w:t xml:space="preserve">  </w:t>
            </w:r>
            <w:r w:rsidRPr="00126915">
              <w:rPr>
                <w:rFonts w:ascii="Century Gothic" w:hAnsi="Century Gothic" w:eastAsia="Times New Roman" w:cs="Verdana"/>
                <w:color w:val="000000"/>
                <w:sz w:val="16"/>
                <w:szCs w:val="16"/>
                <w:lang w:val="it-IT" w:eastAsia="it-IT"/>
              </w:rPr>
              <w:t>Sezione___________________ Foglio ________</w:t>
            </w:r>
            <w:r w:rsidRPr="00126915">
              <w:rPr>
                <w:rFonts w:ascii="Century Gothic" w:hAnsi="Century Gothic" w:eastAsia="Times New Roman" w:cs="Arial"/>
                <w:sz w:val="16"/>
                <w:szCs w:val="16"/>
                <w:lang w:val="it-IT" w:eastAsia="it-IT"/>
              </w:rPr>
              <w:t xml:space="preserve">  </w:t>
            </w:r>
            <w:r w:rsidRPr="00126915">
              <w:rPr>
                <w:rFonts w:ascii="Century Gothic" w:hAnsi="Century Gothic" w:eastAsia="Times New Roman" w:cs="Verdana"/>
                <w:color w:val="000000"/>
                <w:sz w:val="16"/>
                <w:szCs w:val="16"/>
                <w:lang w:val="it-IT" w:eastAsia="it-IT"/>
              </w:rPr>
              <w:t xml:space="preserve"> Subalterno ________________ </w:t>
            </w:r>
          </w:p>
          <w:p w:rsidRPr="00126915" w:rsidR="00126915" w:rsidP="00126915" w:rsidRDefault="00126915" w14:paraId="13ED0D53"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p>
          <w:p w:rsidRPr="00126915" w:rsidR="00126915" w:rsidP="00126915" w:rsidRDefault="00126915" w14:paraId="0824DD62" w14:textId="77777777">
            <w:pPr>
              <w:autoSpaceDE w:val="0"/>
              <w:autoSpaceDN w:val="0"/>
              <w:adjustRightInd w:val="0"/>
              <w:spacing w:before="40" w:after="0" w:line="240" w:lineRule="auto"/>
              <w:rPr>
                <w:rFonts w:ascii="Century Gothic" w:hAnsi="Century Gothic" w:eastAsia="Times New Roman" w:cs="Verdana"/>
                <w:color w:val="000000"/>
                <w:sz w:val="12"/>
                <w:szCs w:val="12"/>
                <w:lang w:val="it-IT" w:eastAsia="it-IT"/>
              </w:rPr>
            </w:pPr>
            <w:r w:rsidRPr="00126915">
              <w:rPr>
                <w:rFonts w:ascii="Century Gothic" w:hAnsi="Century Gothic" w:eastAsia="Times New Roman" w:cs="Verdana"/>
                <w:color w:val="000000"/>
                <w:sz w:val="16"/>
                <w:szCs w:val="16"/>
                <w:lang w:val="it-IT" w:eastAsia="it-IT"/>
              </w:rPr>
              <w:t>Particella</w:t>
            </w:r>
            <w:r w:rsidRPr="00126915">
              <w:rPr>
                <w:rFonts w:ascii="Century Gothic" w:hAnsi="Century Gothic" w:eastAsia="Times New Roman" w:cs="Verdana"/>
                <w:color w:val="000000"/>
                <w:sz w:val="12"/>
                <w:szCs w:val="12"/>
                <w:lang w:val="it-IT" w:eastAsia="it-IT"/>
              </w:rPr>
              <w:t>3 ___________________</w:t>
            </w:r>
            <w:r w:rsidRPr="00126915">
              <w:rPr>
                <w:rFonts w:ascii="Century Gothic" w:hAnsi="Century Gothic" w:eastAsia="Times New Roman" w:cs="Arial"/>
                <w:sz w:val="16"/>
                <w:szCs w:val="16"/>
                <w:lang w:val="it-IT" w:eastAsia="it-IT"/>
              </w:rPr>
              <w:t xml:space="preserve">  </w:t>
            </w:r>
            <w:r w:rsidRPr="00126915">
              <w:rPr>
                <w:rFonts w:ascii="Century Gothic" w:hAnsi="Century Gothic" w:eastAsia="Times New Roman" w:cs="Verdana"/>
                <w:color w:val="000000"/>
                <w:sz w:val="12"/>
                <w:szCs w:val="12"/>
                <w:lang w:val="it-IT" w:eastAsia="it-IT"/>
              </w:rPr>
              <w:t xml:space="preserve"> </w:t>
            </w:r>
            <w:r w:rsidRPr="00126915">
              <w:rPr>
                <w:rFonts w:ascii="Century Gothic" w:hAnsi="Century Gothic" w:eastAsia="Times New Roman" w:cs="Verdana"/>
                <w:color w:val="000000"/>
                <w:sz w:val="16"/>
                <w:szCs w:val="16"/>
                <w:lang w:val="it-IT" w:eastAsia="it-IT"/>
              </w:rPr>
              <w:t>Estensione Particella</w:t>
            </w:r>
            <w:r w:rsidRPr="00126915">
              <w:rPr>
                <w:rFonts w:ascii="Century Gothic" w:hAnsi="Century Gothic" w:eastAsia="Times New Roman" w:cs="Verdana"/>
                <w:color w:val="000000"/>
                <w:sz w:val="12"/>
                <w:szCs w:val="12"/>
                <w:lang w:val="it-IT" w:eastAsia="it-IT"/>
              </w:rPr>
              <w:t xml:space="preserve">4 ______________________ </w:t>
            </w:r>
            <w:r w:rsidRPr="00126915">
              <w:rPr>
                <w:rFonts w:ascii="Century Gothic" w:hAnsi="Century Gothic" w:eastAsia="Times New Roman" w:cs="Verdana"/>
                <w:color w:val="000000"/>
                <w:sz w:val="16"/>
                <w:szCs w:val="16"/>
                <w:lang w:val="it-IT" w:eastAsia="it-IT"/>
              </w:rPr>
              <w:t>Tipo Particella</w:t>
            </w:r>
            <w:r w:rsidRPr="00126915">
              <w:rPr>
                <w:rFonts w:ascii="Century Gothic" w:hAnsi="Century Gothic" w:eastAsia="Times New Roman" w:cs="Verdana"/>
                <w:color w:val="000000"/>
                <w:sz w:val="12"/>
                <w:szCs w:val="12"/>
                <w:lang w:val="it-IT" w:eastAsia="it-IT"/>
              </w:rPr>
              <w:t>5 _____________________</w:t>
            </w:r>
          </w:p>
          <w:p w:rsidRPr="00126915" w:rsidR="00126915" w:rsidP="00126915" w:rsidRDefault="00126915" w14:paraId="094D9CDF"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it-IT" w:eastAsia="it-IT"/>
              </w:rPr>
            </w:pPr>
          </w:p>
          <w:p w:rsidRPr="00126915" w:rsidR="00126915" w:rsidP="00126915" w:rsidRDefault="00126915" w14:paraId="0187C732" w14:textId="77777777">
            <w:pPr>
              <w:autoSpaceDE w:val="0"/>
              <w:autoSpaceDN w:val="0"/>
              <w:adjustRightInd w:val="0"/>
              <w:spacing w:after="0" w:line="240" w:lineRule="auto"/>
              <w:rPr>
                <w:rFonts w:ascii="Century Gothic" w:hAnsi="Century Gothic" w:eastAsia="Times New Roman" w:cs="Times New Roman"/>
                <w:sz w:val="24"/>
                <w:szCs w:val="24"/>
                <w:lang w:val="it-IT" w:eastAsia="it-IT"/>
              </w:rPr>
            </w:pPr>
          </w:p>
          <w:p w:rsidRPr="00126915" w:rsidR="00126915" w:rsidP="00126915" w:rsidRDefault="00126915" w14:paraId="50F174C6"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1) Indicare il codice del Comune ai fini catastali: il codice è alfanumerico ed è reperibile sul sito internet www.comuni-italiani.it </w:t>
            </w:r>
          </w:p>
          <w:p w:rsidRPr="00126915" w:rsidR="00126915" w:rsidP="00126915" w:rsidRDefault="00126915" w14:paraId="5A199ED4"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2) Indicare uno dei seguenti valori: </w:t>
            </w:r>
            <w:r w:rsidRPr="00126915">
              <w:rPr>
                <w:rFonts w:ascii="Century Gothic" w:hAnsi="Century Gothic" w:eastAsia="Times New Roman" w:cs="Verdana"/>
                <w:b/>
                <w:bCs/>
                <w:color w:val="000000"/>
                <w:sz w:val="16"/>
                <w:szCs w:val="16"/>
                <w:lang w:val="it-IT" w:eastAsia="it-IT"/>
              </w:rPr>
              <w:t xml:space="preserve">F </w:t>
            </w:r>
            <w:r w:rsidRPr="00126915">
              <w:rPr>
                <w:rFonts w:ascii="Century Gothic" w:hAnsi="Century Gothic" w:eastAsia="Times New Roman" w:cs="Verdana"/>
                <w:color w:val="000000"/>
                <w:sz w:val="16"/>
                <w:szCs w:val="16"/>
                <w:lang w:val="it-IT" w:eastAsia="it-IT"/>
              </w:rPr>
              <w:t xml:space="preserve">= fabbricati - </w:t>
            </w:r>
            <w:r w:rsidRPr="00126915">
              <w:rPr>
                <w:rFonts w:ascii="Century Gothic" w:hAnsi="Century Gothic" w:eastAsia="Times New Roman" w:cs="Verdana"/>
                <w:b/>
                <w:bCs/>
                <w:color w:val="000000"/>
                <w:sz w:val="16"/>
                <w:szCs w:val="16"/>
                <w:lang w:val="it-IT" w:eastAsia="it-IT"/>
              </w:rPr>
              <w:t xml:space="preserve">T </w:t>
            </w:r>
            <w:r w:rsidRPr="00126915">
              <w:rPr>
                <w:rFonts w:ascii="Century Gothic" w:hAnsi="Century Gothic" w:eastAsia="Times New Roman" w:cs="Verdana"/>
                <w:color w:val="000000"/>
                <w:sz w:val="16"/>
                <w:szCs w:val="16"/>
                <w:lang w:val="it-IT" w:eastAsia="it-IT"/>
              </w:rPr>
              <w:t xml:space="preserve">= terreni </w:t>
            </w:r>
          </w:p>
          <w:p w:rsidRPr="00126915" w:rsidR="00126915" w:rsidP="00126915" w:rsidRDefault="00126915" w14:paraId="23EF1A96"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3) La particella viene talvolta indicata, nei rogiti, con la denominazione di “Mappale”. </w:t>
            </w:r>
          </w:p>
          <w:p w:rsidRPr="00126915" w:rsidR="00126915" w:rsidP="00126915" w:rsidRDefault="00126915" w14:paraId="26DBB1BA"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4) Compilare </w:t>
            </w:r>
            <w:r w:rsidRPr="00126915">
              <w:rPr>
                <w:rFonts w:ascii="Century Gothic" w:hAnsi="Century Gothic" w:eastAsia="Times New Roman" w:cs="Verdana"/>
                <w:color w:val="000000"/>
                <w:sz w:val="16"/>
                <w:szCs w:val="16"/>
                <w:u w:val="single"/>
                <w:lang w:val="it-IT" w:eastAsia="it-IT"/>
              </w:rPr>
              <w:t xml:space="preserve">solo </w:t>
            </w:r>
            <w:r w:rsidRPr="00126915">
              <w:rPr>
                <w:rFonts w:ascii="Century Gothic" w:hAnsi="Century Gothic" w:eastAsia="Times New Roman" w:cs="Verdana"/>
                <w:color w:val="000000"/>
                <w:sz w:val="16"/>
                <w:szCs w:val="16"/>
                <w:lang w:val="it-IT" w:eastAsia="it-IT"/>
              </w:rPr>
              <w:t xml:space="preserve">per gli immobili di Comuni per i quali vige il sistema del Catasto Tavolare, indicando i 4 caratteri del denominatore. </w:t>
            </w:r>
          </w:p>
          <w:p w:rsidRPr="00126915" w:rsidR="00126915" w:rsidP="00126915" w:rsidRDefault="00126915" w14:paraId="553E001D"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r w:rsidRPr="00126915">
              <w:rPr>
                <w:rFonts w:ascii="Century Gothic" w:hAnsi="Century Gothic" w:eastAsia="Times New Roman" w:cs="Verdana"/>
                <w:color w:val="000000"/>
                <w:sz w:val="16"/>
                <w:szCs w:val="16"/>
                <w:lang w:val="it-IT" w:eastAsia="it-IT"/>
              </w:rPr>
              <w:t xml:space="preserve">5) Compilare </w:t>
            </w:r>
            <w:r w:rsidRPr="00126915">
              <w:rPr>
                <w:rFonts w:ascii="Century Gothic" w:hAnsi="Century Gothic" w:eastAsia="Times New Roman" w:cs="Verdana"/>
                <w:color w:val="000000"/>
                <w:sz w:val="16"/>
                <w:szCs w:val="16"/>
                <w:u w:val="single"/>
                <w:lang w:val="it-IT" w:eastAsia="it-IT"/>
              </w:rPr>
              <w:t xml:space="preserve">solo </w:t>
            </w:r>
            <w:r w:rsidRPr="00126915">
              <w:rPr>
                <w:rFonts w:ascii="Century Gothic" w:hAnsi="Century Gothic" w:eastAsia="Times New Roman" w:cs="Verdana"/>
                <w:color w:val="000000"/>
                <w:sz w:val="16"/>
                <w:szCs w:val="16"/>
                <w:lang w:val="it-IT" w:eastAsia="it-IT"/>
              </w:rPr>
              <w:t xml:space="preserve">per gli immobili di Comuni per i quali vige il sistema del Catasto Tavolare, indicando uno dei seguenti valori: </w:t>
            </w:r>
            <w:r w:rsidRPr="00126915">
              <w:rPr>
                <w:rFonts w:ascii="Century Gothic" w:hAnsi="Century Gothic" w:eastAsia="Times New Roman" w:cs="Verdana"/>
                <w:b/>
                <w:bCs/>
                <w:color w:val="000000"/>
                <w:sz w:val="16"/>
                <w:szCs w:val="16"/>
                <w:lang w:val="it-IT" w:eastAsia="it-IT"/>
              </w:rPr>
              <w:t xml:space="preserve">F </w:t>
            </w:r>
            <w:r w:rsidRPr="00126915">
              <w:rPr>
                <w:rFonts w:ascii="Century Gothic" w:hAnsi="Century Gothic" w:eastAsia="Times New Roman" w:cs="Verdana"/>
                <w:color w:val="000000"/>
                <w:sz w:val="16"/>
                <w:szCs w:val="16"/>
                <w:lang w:val="it-IT" w:eastAsia="it-IT"/>
              </w:rPr>
              <w:t xml:space="preserve">= fondiaria – </w:t>
            </w:r>
            <w:r w:rsidRPr="00126915">
              <w:rPr>
                <w:rFonts w:ascii="Century Gothic" w:hAnsi="Century Gothic" w:eastAsia="Times New Roman" w:cs="Verdana"/>
                <w:b/>
                <w:bCs/>
                <w:color w:val="000000"/>
                <w:sz w:val="16"/>
                <w:szCs w:val="16"/>
                <w:lang w:val="it-IT" w:eastAsia="it-IT"/>
              </w:rPr>
              <w:t xml:space="preserve">E </w:t>
            </w:r>
            <w:r w:rsidRPr="00126915">
              <w:rPr>
                <w:rFonts w:ascii="Century Gothic" w:hAnsi="Century Gothic" w:eastAsia="Times New Roman" w:cs="Verdana"/>
                <w:color w:val="000000"/>
                <w:sz w:val="16"/>
                <w:szCs w:val="16"/>
                <w:lang w:val="it-IT" w:eastAsia="it-IT"/>
              </w:rPr>
              <w:t xml:space="preserve">= edificiale. </w:t>
            </w:r>
          </w:p>
          <w:p w:rsidRPr="00126915" w:rsidR="00126915" w:rsidP="00126915" w:rsidRDefault="00126915" w14:paraId="469746AE" w14:textId="77777777">
            <w:pPr>
              <w:autoSpaceDE w:val="0"/>
              <w:autoSpaceDN w:val="0"/>
              <w:adjustRightInd w:val="0"/>
              <w:spacing w:after="0" w:line="240" w:lineRule="auto"/>
              <w:rPr>
                <w:rFonts w:ascii="Century Gothic" w:hAnsi="Century Gothic" w:eastAsia="Times New Roman" w:cs="Verdana"/>
                <w:color w:val="000000"/>
                <w:sz w:val="16"/>
                <w:szCs w:val="16"/>
                <w:lang w:val="it-IT" w:eastAsia="it-IT"/>
              </w:rPr>
            </w:pPr>
          </w:p>
        </w:tc>
      </w:tr>
    </w:tbl>
    <w:p w:rsidRPr="00126915" w:rsidR="00126915" w:rsidP="00126915" w:rsidRDefault="00126915" w14:paraId="14E6129F"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r w:rsidRPr="00126915">
        <w:rPr>
          <w:rFonts w:ascii="Century Gothic" w:hAnsi="Century Gothic" w:eastAsia="Times New Roman" w:cs="Verdana"/>
          <w:b/>
          <w:bCs/>
          <w:sz w:val="18"/>
          <w:szCs w:val="18"/>
          <w:lang w:val="it-IT" w:eastAsia="it-IT"/>
        </w:rPr>
        <w:t xml:space="preserve">ATTENZIONE: se la sezione “Dati catastali identificativi dell’immobile” </w:t>
      </w:r>
      <w:r w:rsidRPr="00126915">
        <w:rPr>
          <w:rFonts w:ascii="Century Gothic" w:hAnsi="Century Gothic" w:eastAsia="Times New Roman" w:cs="Verdana"/>
          <w:b/>
          <w:bCs/>
          <w:sz w:val="18"/>
          <w:szCs w:val="18"/>
          <w:u w:val="single"/>
          <w:lang w:val="it-IT" w:eastAsia="it-IT"/>
        </w:rPr>
        <w:t xml:space="preserve">non è stata compilata </w:t>
      </w:r>
      <w:r w:rsidRPr="00126915">
        <w:rPr>
          <w:rFonts w:ascii="Century Gothic" w:hAnsi="Century Gothic" w:eastAsia="Times New Roman" w:cs="Verdana"/>
          <w:b/>
          <w:bCs/>
          <w:sz w:val="18"/>
          <w:szCs w:val="18"/>
          <w:lang w:val="it-IT" w:eastAsia="it-IT"/>
        </w:rPr>
        <w:t xml:space="preserve">o se il contratto è stato stipulato con un condominio, riportare nella casella che segue uno dei codici sotto indicati: </w:t>
      </w:r>
    </w:p>
    <w:p w:rsidRPr="00126915" w:rsidR="00126915" w:rsidP="00126915" w:rsidRDefault="00126915" w14:paraId="59651E6C"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r w:rsidRPr="00126915">
        <w:rPr>
          <w:rFonts w:ascii="Century Gothic" w:hAnsi="Century Gothic" w:eastAsia="Times New Roman" w:cs="Verdana"/>
          <w:b/>
          <w:bCs/>
          <w:sz w:val="18"/>
          <w:szCs w:val="18"/>
          <w:lang w:val="it-IT" w:eastAsia="it-IT"/>
        </w:rPr>
        <w:t xml:space="preserve">1 </w:t>
      </w:r>
      <w:r w:rsidRPr="00126915">
        <w:rPr>
          <w:rFonts w:ascii="Century Gothic" w:hAnsi="Century Gothic" w:eastAsia="Times New Roman" w:cs="Verdana"/>
          <w:sz w:val="18"/>
          <w:szCs w:val="18"/>
          <w:lang w:val="it-IT" w:eastAsia="it-IT"/>
        </w:rPr>
        <w:t xml:space="preserve">= Immobile non accatastato, </w:t>
      </w:r>
      <w:r w:rsidRPr="00126915">
        <w:rPr>
          <w:rFonts w:ascii="Century Gothic" w:hAnsi="Century Gothic" w:eastAsia="Times New Roman" w:cs="Verdana"/>
          <w:b/>
          <w:bCs/>
          <w:sz w:val="18"/>
          <w:szCs w:val="18"/>
          <w:lang w:val="it-IT" w:eastAsia="it-IT"/>
        </w:rPr>
        <w:t xml:space="preserve">2 </w:t>
      </w:r>
      <w:r w:rsidRPr="00126915">
        <w:rPr>
          <w:rFonts w:ascii="Century Gothic" w:hAnsi="Century Gothic" w:eastAsia="Times New Roman" w:cs="Verdana"/>
          <w:sz w:val="18"/>
          <w:szCs w:val="18"/>
          <w:lang w:val="it-IT" w:eastAsia="it-IT"/>
        </w:rPr>
        <w:t xml:space="preserve">= Immobile non accatastabile; </w:t>
      </w:r>
      <w:r w:rsidRPr="00126915">
        <w:rPr>
          <w:rFonts w:ascii="Century Gothic" w:hAnsi="Century Gothic" w:eastAsia="Times New Roman" w:cs="Verdana"/>
          <w:b/>
          <w:bCs/>
          <w:sz w:val="18"/>
          <w:szCs w:val="18"/>
          <w:lang w:val="it-IT" w:eastAsia="it-IT"/>
        </w:rPr>
        <w:t xml:space="preserve">5 </w:t>
      </w:r>
      <w:r w:rsidRPr="00126915">
        <w:rPr>
          <w:rFonts w:ascii="Century Gothic" w:hAnsi="Century Gothic" w:eastAsia="Times New Roman" w:cs="Verdana"/>
          <w:sz w:val="18"/>
          <w:szCs w:val="18"/>
          <w:lang w:val="it-IT" w:eastAsia="it-IT"/>
        </w:rPr>
        <w:t xml:space="preserve">= Forniture temporanee o per usi pubblici, escluse dall’obbligo di comunicazione dei dati catastali; </w:t>
      </w:r>
      <w:r w:rsidRPr="00126915">
        <w:rPr>
          <w:rFonts w:ascii="Century Gothic" w:hAnsi="Century Gothic" w:eastAsia="Times New Roman" w:cs="Verdana"/>
          <w:b/>
          <w:bCs/>
          <w:sz w:val="18"/>
          <w:szCs w:val="18"/>
          <w:lang w:val="it-IT" w:eastAsia="it-IT"/>
        </w:rPr>
        <w:t xml:space="preserve">6 </w:t>
      </w:r>
      <w:r w:rsidRPr="00126915">
        <w:rPr>
          <w:rFonts w:ascii="Century Gothic" w:hAnsi="Century Gothic" w:eastAsia="Times New Roman" w:cs="Verdana"/>
          <w:sz w:val="18"/>
          <w:szCs w:val="18"/>
          <w:lang w:val="it-IT" w:eastAsia="it-IT"/>
        </w:rPr>
        <w:t xml:space="preserve">= Contratti stipulati con condomini. </w:t>
      </w:r>
    </w:p>
    <w:p w:rsidRPr="00126915" w:rsidR="00126915" w:rsidP="00126915" w:rsidRDefault="00126915" w14:paraId="174D0C13"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01D4EB87"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605C5D7A"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it-IT" w:eastAsia="it-IT"/>
        </w:rPr>
      </w:pPr>
    </w:p>
    <w:p w:rsidRPr="00126915" w:rsidR="00126915" w:rsidP="00126915" w:rsidRDefault="00126915" w14:paraId="527AFD72" w14:textId="77777777">
      <w:pPr>
        <w:spacing w:after="0" w:line="240" w:lineRule="auto"/>
        <w:rPr>
          <w:rFonts w:ascii="Times New Roman" w:hAnsi="Times New Roman" w:eastAsia="Times New Roman" w:cs="Times New Roman"/>
          <w:sz w:val="24"/>
          <w:szCs w:val="24"/>
          <w:lang w:val="it-IT" w:eastAsia="it-IT"/>
        </w:rPr>
      </w:pPr>
    </w:p>
    <w:p w:rsidRPr="00126915" w:rsidR="00126915" w:rsidP="00126915" w:rsidRDefault="00126915" w14:paraId="5359CD03" w14:textId="77777777">
      <w:pPr>
        <w:spacing w:after="0" w:line="240" w:lineRule="auto"/>
        <w:rPr>
          <w:rFonts w:ascii="Times New Roman" w:hAnsi="Times New Roman" w:eastAsia="Times New Roman" w:cs="Times New Roman"/>
          <w:sz w:val="24"/>
          <w:szCs w:val="24"/>
          <w:lang w:val="it-IT" w:eastAsia="it-IT"/>
        </w:rPr>
      </w:pPr>
    </w:p>
    <w:p w:rsidRPr="00126915" w:rsidR="00126915" w:rsidP="00126915" w:rsidRDefault="00126915" w14:paraId="371ADAAF" w14:textId="78F1D478">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126915">
        <w:rPr>
          <w:rFonts w:ascii="Century Gothic" w:hAnsi="Century Gothic" w:eastAsia="Times New Roman" w:cs="Tahoma"/>
          <w:color w:val="000000"/>
          <w:sz w:val="20"/>
          <w:szCs w:val="20"/>
          <w:lang w:val="it-IT" w:eastAsia="it-IT"/>
        </w:rPr>
        <w:t>Luogo e data</w:t>
      </w:r>
      <w:r w:rsidRPr="00126915">
        <w:rPr>
          <w:rFonts w:ascii="Century Gothic" w:hAnsi="Century Gothic" w:eastAsia="Times New Roman" w:cs="Tahoma"/>
          <w:color w:val="000000"/>
          <w:sz w:val="20"/>
          <w:szCs w:val="20"/>
          <w:lang w:val="it-IT" w:eastAsia="it-IT"/>
        </w:rPr>
        <w:tab/>
      </w:r>
      <w:r w:rsidR="005A0A25">
        <w:rPr>
          <w:rFonts w:ascii="Century Gothic" w:hAnsi="Century Gothic" w:eastAsia="Times New Roman" w:cs="Tahoma"/>
          <w:color w:val="000000"/>
          <w:sz w:val="20"/>
          <w:szCs w:val="20"/>
          <w:lang w:val="it-IT" w:eastAsia="it-IT"/>
        </w:rPr>
        <w:tab/>
      </w:r>
      <w:r w:rsidR="005A0A25">
        <w:rPr>
          <w:rFonts w:ascii="Century Gothic" w:hAnsi="Century Gothic" w:eastAsia="Times New Roman" w:cs="Tahoma"/>
          <w:color w:val="000000"/>
          <w:sz w:val="20"/>
          <w:szCs w:val="20"/>
          <w:lang w:val="it-IT" w:eastAsia="it-IT"/>
        </w:rPr>
        <w:tab/>
      </w:r>
      <w:r w:rsidRPr="00126915">
        <w:rPr>
          <w:rFonts w:ascii="Century Gothic" w:hAnsi="Century Gothic" w:eastAsia="Times New Roman" w:cs="Tahoma"/>
          <w:color w:val="000000"/>
          <w:sz w:val="20"/>
          <w:szCs w:val="20"/>
          <w:lang w:val="it-IT" w:eastAsia="it-IT"/>
        </w:rPr>
        <w:t>Il Richiedente</w:t>
      </w:r>
    </w:p>
    <w:p w:rsidRPr="00126915" w:rsidR="00126915" w:rsidP="00126915" w:rsidRDefault="00126915" w14:paraId="1C444950"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126915" w:rsidR="00126915" w:rsidP="00126915" w:rsidRDefault="00126915" w14:paraId="02BD3E75" w14:textId="77777777">
      <w:pPr>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126915">
        <w:rPr>
          <w:rFonts w:ascii="Century Gothic" w:hAnsi="Century Gothic" w:eastAsia="Times New Roman" w:cs="Tahoma"/>
          <w:color w:val="000000"/>
          <w:sz w:val="20"/>
          <w:szCs w:val="20"/>
          <w:lang w:val="it-IT" w:eastAsia="it-IT"/>
        </w:rPr>
        <w:t xml:space="preserve">__________________                                                                               __________________________________  </w:t>
      </w:r>
    </w:p>
    <w:p w:rsidRPr="00126915" w:rsidR="00126915" w:rsidP="00126915" w:rsidRDefault="00126915" w14:paraId="3111D16B" w14:textId="77777777">
      <w:pPr>
        <w:spacing w:after="0" w:line="240" w:lineRule="auto"/>
        <w:rPr>
          <w:rFonts w:ascii="Times New Roman" w:hAnsi="Times New Roman" w:eastAsia="Times New Roman" w:cs="Times New Roman"/>
          <w:sz w:val="24"/>
          <w:szCs w:val="24"/>
          <w:lang w:val="it-IT" w:eastAsia="it-IT"/>
        </w:rPr>
      </w:pPr>
    </w:p>
    <w:p w:rsidR="003277C6" w:rsidP="00700E33" w:rsidRDefault="003277C6" w14:paraId="6BF25FFC" w14:textId="77777777">
      <w:pPr>
        <w:spacing w:after="120"/>
      </w:pPr>
    </w:p>
    <w:p w:rsidR="00385707" w:rsidP="00700E33" w:rsidRDefault="00385707" w14:paraId="06A0DA0D" w14:textId="77777777">
      <w:pPr>
        <w:spacing w:after="120"/>
      </w:pPr>
    </w:p>
    <w:p w:rsidR="00385707" w:rsidP="00700E33" w:rsidRDefault="00385707" w14:paraId="3522E6E7" w14:textId="77777777">
      <w:pPr>
        <w:spacing w:after="120"/>
      </w:pPr>
    </w:p>
    <w:p w:rsidR="00385707" w:rsidP="00700E33" w:rsidRDefault="00385707" w14:paraId="1A6F75DF" w14:textId="77777777">
      <w:pPr>
        <w:spacing w:after="120"/>
      </w:pPr>
    </w:p>
    <w:p w:rsidR="00385707" w:rsidP="00700E33" w:rsidRDefault="00385707" w14:paraId="2A2CA517" w14:textId="77777777">
      <w:pPr>
        <w:spacing w:after="120"/>
      </w:pPr>
    </w:p>
    <w:p w:rsidR="00385707" w:rsidP="00BB2AC7" w:rsidRDefault="00BB2AC7" w14:paraId="560C96D3" w14:textId="50C6219A">
      <w:r>
        <w:br w:type="page"/>
      </w:r>
    </w:p>
    <w:p w:rsidRPr="00385707" w:rsidR="00385707" w:rsidP="00385707" w:rsidRDefault="00385707" w14:paraId="6B9FC568" w14:textId="77777777">
      <w:pPr>
        <w:jc w:val="center"/>
        <w:rPr>
          <w:rFonts w:ascii="Calibri" w:hAnsi="Calibri" w:eastAsia="Calibri" w:cs="Times New Roman"/>
          <w:caps/>
          <w:sz w:val="40"/>
          <w:szCs w:val="40"/>
          <w:lang w:val="it-IT"/>
        </w:rPr>
      </w:pPr>
      <w:r w:rsidRPr="00385707">
        <w:rPr>
          <w:rFonts w:ascii="Calibri" w:hAnsi="Calibri" w:eastAsia="Calibri" w:cs="Times New Roman"/>
          <w:caps/>
          <w:sz w:val="40"/>
          <w:szCs w:val="40"/>
          <w:lang w:val="it-IT"/>
        </w:rPr>
        <w:lastRenderedPageBreak/>
        <w:t>Offerta domestica</w:t>
      </w:r>
    </w:p>
    <w:p w:rsidRPr="00385707" w:rsidR="00385707" w:rsidP="00385707" w:rsidRDefault="00385707" w14:paraId="6B650CFB" w14:textId="77777777">
      <w:pPr>
        <w:rPr>
          <w:rFonts w:ascii="Calibri" w:hAnsi="Calibri" w:eastAsia="Calibri" w:cs="Times New Roman"/>
          <w:b/>
          <w:bCs/>
          <w:sz w:val="18"/>
          <w:szCs w:val="18"/>
          <w:u w:val="single"/>
          <w:lang w:val="it-IT"/>
        </w:rPr>
      </w:pPr>
      <w:r w:rsidRPr="00385707">
        <w:rPr>
          <w:rFonts w:ascii="Calibri" w:hAnsi="Calibri" w:eastAsia="Calibri" w:cs="Times New Roman"/>
          <w:b/>
          <w:bCs/>
          <w:sz w:val="18"/>
          <w:szCs w:val="18"/>
          <w:u w:val="single"/>
          <w:lang w:val="it-IT"/>
        </w:rPr>
        <w:t>Condizioni generali dell‘offerta:</w:t>
      </w:r>
    </w:p>
    <w:p w:rsidRPr="00385707" w:rsidR="00385707" w:rsidP="00385707" w:rsidRDefault="00385707" w14:paraId="1EAFF019"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 xml:space="preserve">L'offerta è disponibile per tutti i clienti domestici ed entrerà in vigore dal 01.01.2022 se firmata entro il 05.12.2021. </w:t>
      </w:r>
      <w:bookmarkStart w:name="_Hlk46908920" w:id="1"/>
      <w:r w:rsidRPr="00385707">
        <w:rPr>
          <w:rFonts w:ascii="Calibri" w:hAnsi="Calibri" w:eastAsia="Calibri" w:cs="Times New Roman"/>
          <w:sz w:val="18"/>
          <w:szCs w:val="18"/>
          <w:lang w:val="it-IT"/>
        </w:rPr>
        <w:t>Nel caso in cui l’offerta venisse sottoscritta dopo il 05.12.2021 entrerà in vigore entro le tempistiche come previste dell’ARERA. Oggetto di questa offerta sono inoltre le condizioni generali di fornitura del contratto per la somministrazione di energia elettrica.</w:t>
      </w:r>
      <w:bookmarkEnd w:id="1"/>
    </w:p>
    <w:p w:rsidRPr="00385707" w:rsidR="00385707" w:rsidP="00385707" w:rsidRDefault="00385707" w14:paraId="5E9AACBF" w14:textId="77777777">
      <w:pPr>
        <w:jc w:val="both"/>
        <w:rPr>
          <w:rFonts w:ascii="Calibri" w:hAnsi="Calibri" w:eastAsia="Calibri" w:cs="Times New Roman"/>
          <w:b/>
          <w:bCs/>
          <w:sz w:val="18"/>
          <w:szCs w:val="18"/>
          <w:u w:val="single"/>
          <w:lang w:val="it-IT"/>
        </w:rPr>
      </w:pPr>
      <w:r w:rsidRPr="00385707">
        <w:rPr>
          <w:rFonts w:ascii="Calibri" w:hAnsi="Calibri" w:eastAsia="Calibri" w:cs="Times New Roman"/>
          <w:b/>
          <w:bCs/>
          <w:sz w:val="18"/>
          <w:szCs w:val="18"/>
          <w:u w:val="single"/>
          <w:lang w:val="it-IT"/>
        </w:rPr>
        <w:t>Condizioni economiche dell'offerta di fornitura:</w:t>
      </w:r>
    </w:p>
    <w:p w:rsidRPr="00385707" w:rsidR="00385707" w:rsidP="00385707" w:rsidRDefault="00385707" w14:paraId="6EE20808"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Le seguenti spese saranno applicate a questa offerta (le tasse e l'IVA saranno applicate alle aliquote applicabili):</w:t>
      </w:r>
    </w:p>
    <w:p w:rsidRPr="00385707" w:rsidR="00385707" w:rsidP="00385707" w:rsidRDefault="00385707" w14:paraId="705B0347"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per la materia prima di energia elettrica:</w:t>
      </w:r>
    </w:p>
    <w:p w:rsidRPr="00385707" w:rsidR="00385707" w:rsidP="00385707" w:rsidRDefault="00385707" w14:paraId="6E99BC0B" w14:textId="77777777">
      <w:pPr>
        <w:numPr>
          <w:ilvl w:val="0"/>
          <w:numId w:val="15"/>
        </w:numPr>
        <w:contextualSpacing/>
        <w:jc w:val="both"/>
        <w:rPr>
          <w:rFonts w:ascii="Calibri" w:hAnsi="Calibri" w:eastAsia="Calibri" w:cs="Times New Roman"/>
          <w:sz w:val="18"/>
          <w:szCs w:val="18"/>
          <w:lang w:val="it-IT"/>
        </w:rPr>
      </w:pPr>
      <w:bookmarkStart w:name="_Hlk50625772" w:id="2"/>
      <w:r w:rsidRPr="00385707">
        <w:rPr>
          <w:rFonts w:ascii="Calibri" w:hAnsi="Calibri" w:eastAsia="Calibri" w:cs="Times New Roman"/>
          <w:sz w:val="18"/>
          <w:szCs w:val="18"/>
          <w:lang w:val="it-IT"/>
        </w:rPr>
        <w:t xml:space="preserve">Il prezzo variabile per il consumo varia mensilmente ed è soggetto all'andamento dei prezzi sul mercato nazionale dell'elettricità. Se il consumo viene registrato per fascia oraria, vengono applicati i prezzi per fascia F1 e F23; se la registrazione non viene effettuata per fascia oraria, viene addebitato il prezzo die monofascia F0.  Pertanto, il prezzo è composto dal prezzo unitario nazionale PUN (Prezzo Unico Nazionale) e da uno spread di 0,009 €/kWh. </w:t>
      </w:r>
    </w:p>
    <w:p w:rsidRPr="00385707" w:rsidR="00385707" w:rsidP="00385707" w:rsidRDefault="00385707" w14:paraId="1ACFD893" w14:textId="77777777">
      <w:pPr>
        <w:numPr>
          <w:ilvl w:val="0"/>
          <w:numId w:val="15"/>
        </w:numPr>
        <w:contextualSpacing/>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La parte fissa dell'offerta include 85,00 € per punto di prelievo all’anno.</w:t>
      </w:r>
    </w:p>
    <w:p w:rsidRPr="00385707" w:rsidR="00385707" w:rsidP="00385707" w:rsidRDefault="00385707" w14:paraId="32B44C81" w14:textId="77777777">
      <w:pPr>
        <w:numPr>
          <w:ilvl w:val="0"/>
          <w:numId w:val="15"/>
        </w:numPr>
        <w:contextualSpacing/>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Il cliente è inoltre tenuto a pagare le perdite di rete e i costi di approvvigionamento dell’energia elettrica. Costi per fornitura luce verde sono pari a 0,0035 €/kWh.</w:t>
      </w:r>
    </w:p>
    <w:bookmarkEnd w:id="2"/>
    <w:p w:rsidRPr="00385707" w:rsidR="00385707" w:rsidP="00385707" w:rsidRDefault="00385707" w14:paraId="49E7C72E"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di trasporto e gestione dei contatori:</w:t>
      </w:r>
    </w:p>
    <w:p w:rsidRPr="00385707" w:rsidR="00385707" w:rsidP="00385707" w:rsidRDefault="00385707" w14:paraId="5BD11324"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Tutti gli importi per il servizio di trasporto, distribuzione e misurazione determinate dall'autorità di regolamentazione (ARERA) in conformità con le disposizioni dei testi integrati TIT e TIME e sono a carico del cliente. Inoltre, anche i componenti di sistema UC3 e UC6, che vengono trasferiti al meccanismo nazionale di compensazione del CSEA (Perequazione), vengono addebitati.</w:t>
      </w:r>
    </w:p>
    <w:p w:rsidRPr="00385707" w:rsidR="00385707" w:rsidP="00385707" w:rsidRDefault="00385707" w14:paraId="7ED82756"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Spese per oneri di sistema:</w:t>
      </w:r>
    </w:p>
    <w:p w:rsidRPr="00385707" w:rsidR="00385707" w:rsidP="00385707" w:rsidRDefault="00385707" w14:paraId="456A1796" w14:textId="77777777">
      <w:pPr>
        <w:jc w:val="both"/>
        <w:rPr>
          <w:rFonts w:ascii="Calibri" w:hAnsi="Calibri" w:eastAsia="Calibri" w:cs="Times New Roman"/>
          <w:sz w:val="18"/>
          <w:szCs w:val="18"/>
          <w:lang w:val="it-IT"/>
        </w:rPr>
      </w:pPr>
      <w:bookmarkStart w:name="_Hlk46908940" w:id="3"/>
      <w:r w:rsidRPr="00385707">
        <w:rPr>
          <w:rFonts w:ascii="Calibri" w:hAnsi="Calibri" w:eastAsia="Calibri" w:cs="Times New Roman"/>
          <w:sz w:val="18"/>
          <w:szCs w:val="18"/>
          <w:lang w:val="it-IT"/>
        </w:rPr>
        <w:t>Gli oneri per coprire i costi del sistema energetico nazionale secondo il TIT sono anch'essi a carico del cliente. Tra queste, la componente ASOS e la componente ARIM. La componente ASOS serve per finanziare il sistema di incentivi riconosciuti per la produzione di energia elettrica da fonti rinnovabili e da cogenerazione. È a carico di tutti i clienti elettrici. La componente ARIM per i costi residui del sistema energetico (promozione di impianti di compostaggio dei rifiuti, copertura del bonus sociale, misure compensative territoriali, sostegno alla ricerca di sistema, misure di efficienza energetica, ecc.).</w:t>
      </w:r>
    </w:p>
    <w:p w:rsidRPr="00385707" w:rsidR="00385707" w:rsidP="00385707" w:rsidRDefault="00385707" w14:paraId="1217AD63" w14:textId="77777777">
      <w:pPr>
        <w:jc w:val="both"/>
        <w:rPr>
          <w:rFonts w:ascii="Calibri" w:hAnsi="Calibri" w:eastAsia="Calibri" w:cs="Times New Roman"/>
          <w:b/>
          <w:bCs/>
          <w:sz w:val="18"/>
          <w:szCs w:val="18"/>
          <w:lang w:val="it-IT"/>
        </w:rPr>
      </w:pPr>
      <w:bookmarkStart w:name="_Hlk46908947" w:id="4"/>
      <w:bookmarkEnd w:id="3"/>
      <w:r w:rsidRPr="00385707">
        <w:rPr>
          <w:rFonts w:ascii="Calibri" w:hAnsi="Calibri" w:eastAsia="Calibri" w:cs="Times New Roman"/>
          <w:b/>
          <w:bCs/>
          <w:sz w:val="18"/>
          <w:szCs w:val="18"/>
          <w:lang w:val="it-IT"/>
        </w:rPr>
        <w:t>Composizione percentuale delle spese applicate:</w:t>
      </w:r>
    </w:p>
    <w:p w:rsidRPr="00385707" w:rsidR="00385707" w:rsidP="00385707" w:rsidRDefault="00385707" w14:paraId="316364EA" w14:textId="77777777">
      <w:pPr>
        <w:jc w:val="both"/>
        <w:rPr>
          <w:rFonts w:ascii="Calibri" w:hAnsi="Calibri" w:eastAsia="Calibri" w:cs="Times New Roman"/>
          <w:sz w:val="18"/>
          <w:szCs w:val="18"/>
          <w:lang w:val="it-IT"/>
        </w:rPr>
      </w:pPr>
      <w:r w:rsidRPr="00385707">
        <w:rPr>
          <w:rFonts w:ascii="Calibri" w:hAnsi="Calibri" w:eastAsia="Calibri" w:cs="Times New Roman"/>
          <w:sz w:val="18"/>
          <w:szCs w:val="18"/>
          <w:lang w:val="it-IT"/>
        </w:rPr>
        <w:t>Questa simulazione è stata fatta per un consumatore domestico con una potenza contrattuale di 3 kW ed un consumo annuo di 2.700 kWh (al netto delle imposte).</w:t>
      </w:r>
    </w:p>
    <w:p w:rsidRPr="00385707" w:rsidR="00385707" w:rsidP="00385707" w:rsidRDefault="00385707" w14:paraId="4D233674" w14:textId="77777777">
      <w:pPr>
        <w:tabs>
          <w:tab w:val="left" w:pos="5103"/>
        </w:tabs>
        <w:spacing w:after="0" w:line="240" w:lineRule="auto"/>
        <w:rPr>
          <w:rFonts w:ascii="Calibri" w:hAnsi="Calibri" w:eastAsia="Calibri" w:cs="Times New Roman"/>
          <w:sz w:val="16"/>
          <w:szCs w:val="16"/>
          <w:lang w:val="it-IT"/>
        </w:rPr>
      </w:pPr>
      <w:r w:rsidRPr="00385707">
        <w:rPr>
          <w:rFonts w:ascii="Calibri" w:hAnsi="Calibri" w:eastAsia="Calibri" w:cs="Times New Roman"/>
          <w:sz w:val="16"/>
          <w:szCs w:val="16"/>
          <w:lang w:val="it-IT"/>
        </w:rPr>
        <w:t xml:space="preserve">Spese per la materia prima di energia elettrica </w:t>
      </w:r>
    </w:p>
    <w:p w:rsidRPr="00385707" w:rsidR="00385707" w:rsidP="00385707" w:rsidRDefault="00385707" w14:paraId="5AECEAFD" w14:textId="77777777">
      <w:pPr>
        <w:tabs>
          <w:tab w:val="left" w:pos="5103"/>
        </w:tabs>
        <w:spacing w:after="0" w:line="240" w:lineRule="auto"/>
        <w:ind w:left="284"/>
        <w:rPr>
          <w:rFonts w:ascii="Calibri" w:hAnsi="Calibri" w:eastAsia="Calibri" w:cs="Times New Roman"/>
          <w:sz w:val="16"/>
          <w:szCs w:val="16"/>
          <w:lang w:val="it-IT"/>
        </w:rPr>
      </w:pPr>
      <w:r w:rsidRPr="00385707">
        <w:rPr>
          <w:rFonts w:ascii="Calibri" w:hAnsi="Calibri" w:eastAsia="Calibri" w:cs="Times New Roman"/>
          <w:sz w:val="16"/>
          <w:szCs w:val="16"/>
          <w:lang w:val="it-IT"/>
        </w:rPr>
        <w:t>Spese per l’acquisto di energia elettrica:</w:t>
      </w:r>
      <w:r w:rsidRPr="00385707">
        <w:rPr>
          <w:rFonts w:ascii="Calibri" w:hAnsi="Calibri" w:eastAsia="Calibri" w:cs="Times New Roman"/>
          <w:sz w:val="16"/>
          <w:szCs w:val="16"/>
          <w:lang w:val="it-IT"/>
        </w:rPr>
        <w:tab/>
        <w:t>39 %</w:t>
      </w:r>
    </w:p>
    <w:p w:rsidRPr="00385707" w:rsidR="00385707" w:rsidP="00385707" w:rsidRDefault="00385707" w14:paraId="4DFFC67F" w14:textId="77777777">
      <w:pPr>
        <w:tabs>
          <w:tab w:val="left" w:pos="5103"/>
        </w:tabs>
        <w:spacing w:after="0" w:line="240" w:lineRule="auto"/>
        <w:ind w:left="284"/>
        <w:rPr>
          <w:rFonts w:ascii="Calibri" w:hAnsi="Calibri" w:eastAsia="Calibri" w:cs="Times New Roman"/>
          <w:sz w:val="16"/>
          <w:szCs w:val="16"/>
          <w:lang w:val="it-IT"/>
        </w:rPr>
      </w:pPr>
      <w:r w:rsidRPr="00385707">
        <w:rPr>
          <w:rFonts w:ascii="Calibri" w:hAnsi="Calibri" w:eastAsia="Calibri" w:cs="Times New Roman"/>
          <w:sz w:val="16"/>
          <w:szCs w:val="16"/>
          <w:lang w:val="it-IT"/>
        </w:rPr>
        <w:t>Spese per la commercializzazione al dettaglio:</w:t>
      </w:r>
      <w:r w:rsidRPr="00385707">
        <w:rPr>
          <w:rFonts w:ascii="Calibri" w:hAnsi="Calibri" w:eastAsia="Calibri" w:cs="Times New Roman"/>
          <w:sz w:val="16"/>
          <w:szCs w:val="16"/>
          <w:lang w:val="it-IT"/>
        </w:rPr>
        <w:tab/>
        <w:t>16 %</w:t>
      </w:r>
    </w:p>
    <w:p w:rsidRPr="00385707" w:rsidR="00385707" w:rsidP="00385707" w:rsidRDefault="00385707" w14:paraId="686EE720" w14:textId="77777777">
      <w:pPr>
        <w:tabs>
          <w:tab w:val="left" w:pos="5103"/>
        </w:tabs>
        <w:spacing w:after="0" w:line="240" w:lineRule="auto"/>
        <w:rPr>
          <w:rFonts w:ascii="Calibri" w:hAnsi="Calibri" w:eastAsia="Calibri" w:cs="Times New Roman"/>
          <w:sz w:val="16"/>
          <w:szCs w:val="16"/>
          <w:lang w:val="it-IT"/>
        </w:rPr>
      </w:pPr>
      <w:r w:rsidRPr="00385707">
        <w:rPr>
          <w:rFonts w:ascii="Calibri" w:hAnsi="Calibri" w:eastAsia="Calibri" w:cs="Times New Roman"/>
          <w:sz w:val="16"/>
          <w:szCs w:val="16"/>
          <w:lang w:val="it-IT"/>
        </w:rPr>
        <w:t xml:space="preserve">Spese di trasporto e la gestione del contatore: </w:t>
      </w:r>
      <w:r w:rsidRPr="00385707">
        <w:rPr>
          <w:rFonts w:ascii="Calibri" w:hAnsi="Calibri" w:eastAsia="Calibri" w:cs="Times New Roman"/>
          <w:sz w:val="16"/>
          <w:szCs w:val="16"/>
          <w:lang w:val="it-IT"/>
        </w:rPr>
        <w:tab/>
        <w:t>20 %</w:t>
      </w:r>
    </w:p>
    <w:p w:rsidRPr="00385707" w:rsidR="00385707" w:rsidP="00385707" w:rsidRDefault="00385707" w14:paraId="01A5B389" w14:textId="77777777">
      <w:pPr>
        <w:tabs>
          <w:tab w:val="left" w:pos="5103"/>
        </w:tabs>
        <w:spacing w:after="0" w:line="240" w:lineRule="auto"/>
        <w:rPr>
          <w:rFonts w:ascii="Calibri" w:hAnsi="Calibri" w:eastAsia="Calibri" w:cs="Times New Roman"/>
          <w:sz w:val="18"/>
          <w:szCs w:val="18"/>
          <w:lang w:val="it-IT"/>
        </w:rPr>
      </w:pPr>
      <w:r w:rsidRPr="00385707">
        <w:rPr>
          <w:rFonts w:ascii="Calibri" w:hAnsi="Calibri" w:eastAsia="Calibri" w:cs="Times New Roman"/>
          <w:sz w:val="16"/>
          <w:szCs w:val="16"/>
          <w:lang w:val="it-IT"/>
        </w:rPr>
        <w:t>Spese per oneri di sistema:</w:t>
      </w:r>
      <w:r w:rsidRPr="00385707">
        <w:rPr>
          <w:rFonts w:ascii="Calibri" w:hAnsi="Calibri" w:eastAsia="Calibri" w:cs="Times New Roman"/>
          <w:sz w:val="18"/>
          <w:szCs w:val="18"/>
          <w:lang w:val="it-IT"/>
        </w:rPr>
        <w:t xml:space="preserve"> </w:t>
      </w:r>
      <w:r w:rsidRPr="00385707">
        <w:rPr>
          <w:rFonts w:ascii="Calibri" w:hAnsi="Calibri" w:eastAsia="Calibri" w:cs="Times New Roman"/>
          <w:sz w:val="18"/>
          <w:szCs w:val="18"/>
          <w:lang w:val="it-IT"/>
        </w:rPr>
        <w:tab/>
      </w:r>
      <w:r w:rsidRPr="00385707">
        <w:rPr>
          <w:rFonts w:ascii="Calibri" w:hAnsi="Calibri" w:eastAsia="Calibri" w:cs="Times New Roman"/>
          <w:sz w:val="16"/>
          <w:szCs w:val="16"/>
          <w:lang w:val="it-IT"/>
        </w:rPr>
        <w:t>25 %</w:t>
      </w:r>
      <w:r w:rsidRPr="00385707">
        <w:rPr>
          <w:rFonts w:ascii="Calibri" w:hAnsi="Calibri" w:eastAsia="Calibri" w:cs="Times New Roman"/>
          <w:sz w:val="18"/>
          <w:szCs w:val="18"/>
          <w:lang w:val="it-IT"/>
        </w:rPr>
        <w:t xml:space="preserve"> </w:t>
      </w:r>
      <w:r w:rsidRPr="00385707">
        <w:rPr>
          <w:rFonts w:ascii="Calibri" w:hAnsi="Calibri" w:eastAsia="Calibri" w:cs="Times New Roman"/>
          <w:sz w:val="16"/>
          <w:szCs w:val="16"/>
          <w:lang w:val="it-IT"/>
        </w:rPr>
        <w:t>(di cui componente ASOS: 76 %)</w:t>
      </w:r>
    </w:p>
    <w:bookmarkEnd w:id="4"/>
    <w:p w:rsidRPr="00385707" w:rsidR="00385707" w:rsidP="00385707" w:rsidRDefault="00385707" w14:paraId="4CE53A61" w14:textId="77777777">
      <w:pPr>
        <w:jc w:val="both"/>
        <w:rPr>
          <w:rFonts w:ascii="Calibri" w:hAnsi="Calibri" w:eastAsia="Calibri" w:cs="Times New Roman"/>
          <w:b/>
          <w:bCs/>
          <w:sz w:val="4"/>
          <w:szCs w:val="4"/>
          <w:lang w:val="it-IT"/>
        </w:rPr>
      </w:pPr>
    </w:p>
    <w:p w:rsidRPr="00385707" w:rsidR="00385707" w:rsidP="00385707" w:rsidRDefault="00385707" w14:paraId="10FD6A24" w14:textId="77777777">
      <w:pPr>
        <w:jc w:val="both"/>
        <w:rPr>
          <w:rFonts w:ascii="Calibri" w:hAnsi="Calibri" w:eastAsia="Calibri" w:cs="Times New Roman"/>
          <w:b/>
          <w:bCs/>
          <w:sz w:val="18"/>
          <w:szCs w:val="18"/>
          <w:lang w:val="it-IT"/>
        </w:rPr>
      </w:pPr>
      <w:r w:rsidRPr="00385707">
        <w:rPr>
          <w:rFonts w:ascii="Calibri" w:hAnsi="Calibri" w:eastAsia="Calibri" w:cs="Times New Roman"/>
          <w:b/>
          <w:bCs/>
          <w:sz w:val="18"/>
          <w:szCs w:val="18"/>
          <w:lang w:val="it-IT"/>
        </w:rPr>
        <w:t>Ulteriori dettagli dell'offerta:</w:t>
      </w:r>
    </w:p>
    <w:p w:rsidRPr="00385707" w:rsidR="00385707" w:rsidP="00385707" w:rsidRDefault="00385707" w14:paraId="64DDB048" w14:textId="6C98EA7E">
      <w:pPr>
        <w:jc w:val="both"/>
        <w:rPr>
          <w:rFonts w:ascii="Calibri" w:hAnsi="Calibri" w:eastAsia="Calibri" w:cs="Times New Roman"/>
          <w:sz w:val="18"/>
          <w:szCs w:val="18"/>
          <w:lang w:val="it-IT"/>
        </w:rPr>
      </w:pPr>
      <w:bookmarkStart w:name="_Hlk50625800" w:id="5"/>
      <w:r w:rsidRPr="00385707">
        <w:rPr>
          <w:rFonts w:ascii="Calibri" w:hAnsi="Calibri" w:eastAsia="Calibri" w:cs="Times New Roman"/>
          <w:sz w:val="18"/>
          <w:szCs w:val="18"/>
          <w:lang w:val="it-IT"/>
        </w:rPr>
        <w:t>Al momento della firma del nuovo contratto è dovuto un francobollo del valore di 16 €.</w:t>
      </w:r>
    </w:p>
    <w:bookmarkEnd w:id="5"/>
    <w:p w:rsidRPr="00385707" w:rsidR="00385707" w:rsidP="00385707" w:rsidRDefault="00385707" w14:paraId="27C0A5C1" w14:textId="77777777">
      <w:pPr>
        <w:rPr>
          <w:rFonts w:ascii="Calibri" w:hAnsi="Calibri" w:eastAsia="Calibri" w:cs="Times New Roman"/>
          <w:sz w:val="18"/>
          <w:szCs w:val="18"/>
          <w:lang w:val="it-IT"/>
        </w:rPr>
      </w:pPr>
    </w:p>
    <w:p w:rsidRPr="00385707" w:rsidR="00385707" w:rsidP="00385707" w:rsidRDefault="00385707" w14:paraId="24A3B0A9" w14:textId="77777777">
      <w:pPr>
        <w:rPr>
          <w:rFonts w:ascii="Calibri" w:hAnsi="Calibri" w:eastAsia="Calibri" w:cs="Times New Roman"/>
          <w:sz w:val="18"/>
          <w:szCs w:val="18"/>
          <w:lang w:val="it-IT"/>
        </w:rPr>
      </w:pPr>
    </w:p>
    <w:p w:rsidRPr="00385707" w:rsidR="00385707" w:rsidP="00385707" w:rsidRDefault="00385707" w14:paraId="36BD0B2D" w14:textId="44770BDD">
      <w:pPr>
        <w:rPr>
          <w:rFonts w:ascii="Calibri" w:hAnsi="Calibri" w:eastAsia="Calibri" w:cs="Times New Roman"/>
          <w:sz w:val="18"/>
          <w:szCs w:val="18"/>
          <w:lang w:val="it-IT"/>
        </w:rPr>
      </w:pPr>
      <w:r w:rsidRPr="00385707">
        <w:rPr>
          <w:rFonts w:ascii="Calibri" w:hAnsi="Calibri" w:eastAsia="Calibri" w:cs="Times New Roman"/>
          <w:sz w:val="18"/>
          <w:szCs w:val="18"/>
          <w:lang w:val="it-IT"/>
        </w:rPr>
        <w:t>Data</w:t>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Pr="00385707">
        <w:rPr>
          <w:rFonts w:ascii="Calibri" w:hAnsi="Calibri" w:eastAsia="Calibri" w:cs="Times New Roman"/>
          <w:sz w:val="18"/>
          <w:szCs w:val="18"/>
          <w:lang w:val="it-IT"/>
        </w:rPr>
        <w:tab/>
      </w:r>
      <w:r w:rsidR="00846D65">
        <w:rPr>
          <w:rFonts w:ascii="Calibri" w:hAnsi="Calibri" w:eastAsia="Calibri" w:cs="Times New Roman"/>
          <w:sz w:val="18"/>
          <w:szCs w:val="18"/>
          <w:lang w:val="it-IT"/>
        </w:rPr>
        <w:tab/>
      </w:r>
      <w:r w:rsidR="00846D65">
        <w:rPr>
          <w:rFonts w:ascii="Calibri" w:hAnsi="Calibri" w:eastAsia="Calibri" w:cs="Times New Roman"/>
          <w:sz w:val="18"/>
          <w:szCs w:val="18"/>
          <w:lang w:val="it-IT"/>
        </w:rPr>
        <w:tab/>
      </w:r>
      <w:r w:rsidR="00846D65">
        <w:rPr>
          <w:rFonts w:ascii="Calibri" w:hAnsi="Calibri" w:eastAsia="Calibri" w:cs="Times New Roman"/>
          <w:sz w:val="18"/>
          <w:szCs w:val="18"/>
          <w:lang w:val="it-IT"/>
        </w:rPr>
        <w:tab/>
        <w:t xml:space="preserve">         </w:t>
      </w:r>
      <w:r w:rsidRPr="00385707">
        <w:rPr>
          <w:rFonts w:ascii="Calibri" w:hAnsi="Calibri" w:eastAsia="Calibri" w:cs="Times New Roman"/>
          <w:sz w:val="18"/>
          <w:szCs w:val="18"/>
          <w:lang w:val="it-IT"/>
        </w:rPr>
        <w:t>Firma del cliente</w:t>
      </w:r>
    </w:p>
    <w:p w:rsidRPr="00385707" w:rsidR="00385707" w:rsidP="00385707" w:rsidRDefault="00385707" w14:paraId="0D6297A4" w14:textId="18A285A9">
      <w:pPr>
        <w:rPr>
          <w:rFonts w:ascii="Calibri" w:hAnsi="Calibri" w:eastAsia="Calibri" w:cs="Times New Roman"/>
          <w:sz w:val="18"/>
          <w:szCs w:val="18"/>
          <w:lang w:val="de-DE"/>
        </w:rPr>
      </w:pPr>
      <w:r w:rsidRPr="00385707">
        <w:rPr>
          <w:rFonts w:ascii="Calibri" w:hAnsi="Calibri" w:eastAsia="Calibri" w:cs="Times New Roman"/>
          <w:sz w:val="18"/>
          <w:szCs w:val="18"/>
          <w:lang w:val="de-DE"/>
        </w:rPr>
        <w:t>________________</w:t>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Pr="00385707">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00846D65">
        <w:rPr>
          <w:rFonts w:ascii="Calibri" w:hAnsi="Calibri" w:eastAsia="Calibri" w:cs="Times New Roman"/>
          <w:sz w:val="18"/>
          <w:szCs w:val="18"/>
          <w:lang w:val="de-DE"/>
        </w:rPr>
        <w:tab/>
      </w:r>
      <w:r w:rsidRPr="00385707">
        <w:rPr>
          <w:rFonts w:ascii="Calibri" w:hAnsi="Calibri" w:eastAsia="Calibri" w:cs="Times New Roman"/>
          <w:sz w:val="18"/>
          <w:szCs w:val="18"/>
          <w:lang w:val="de-DE"/>
        </w:rPr>
        <w:t>__________________________</w:t>
      </w:r>
    </w:p>
    <w:p w:rsidR="00BC0D9B" w:rsidRDefault="00BC0D9B" w14:paraId="4D6ED16B" w14:textId="4EDB6D65">
      <w:r>
        <w:br w:type="page"/>
      </w:r>
    </w:p>
    <w:p w:rsidRPr="00BC0D9B" w:rsidR="00BC0D9B" w:rsidP="00BC0D9B" w:rsidRDefault="00BC0D9B" w14:paraId="44686EBE" w14:textId="77777777">
      <w:pPr>
        <w:tabs>
          <w:tab w:val="left" w:pos="227"/>
        </w:tabs>
        <w:spacing w:after="0" w:line="240" w:lineRule="auto"/>
        <w:jc w:val="center"/>
        <w:rPr>
          <w:rFonts w:ascii="Century Gothic" w:hAnsi="Century Gothic" w:eastAsia="Times New Roman" w:cs="Times New Roman"/>
          <w:b/>
          <w:sz w:val="20"/>
          <w:szCs w:val="20"/>
          <w:lang w:val="it-IT" w:eastAsia="it-IT"/>
        </w:rPr>
      </w:pPr>
      <w:r w:rsidRPr="00BC0D9B">
        <w:rPr>
          <w:rFonts w:ascii="Century Gothic" w:hAnsi="Century Gothic" w:eastAsia="Times New Roman" w:cs="Times New Roman"/>
          <w:b/>
          <w:sz w:val="20"/>
          <w:szCs w:val="20"/>
          <w:lang w:val="it-IT" w:eastAsia="it-IT"/>
        </w:rPr>
        <w:lastRenderedPageBreak/>
        <w:t>Domanda di applicazione aliquota IVA del 10% per agricoltura secondo la Finanziaria Legge n. 350/2003 Art 2 C 40</w:t>
      </w:r>
    </w:p>
    <w:p w:rsidRPr="00BC0D9B" w:rsidR="00BC0D9B" w:rsidP="00BC0D9B" w:rsidRDefault="00BC0D9B" w14:paraId="756D5992" w14:textId="77777777">
      <w:pPr>
        <w:spacing w:after="0" w:line="360" w:lineRule="auto"/>
        <w:rPr>
          <w:rFonts w:ascii="Century Gothic" w:hAnsi="Century Gothic" w:eastAsia="Times New Roman" w:cs="Times New Roman"/>
          <w:b/>
          <w:sz w:val="20"/>
          <w:szCs w:val="20"/>
          <w:lang w:val="it-IT" w:eastAsia="it-IT"/>
        </w:rPr>
      </w:pPr>
    </w:p>
    <w:p w:rsidRPr="00BC0D9B" w:rsidR="00BC0D9B" w:rsidP="00BC0D9B" w:rsidRDefault="00BC0D9B" w14:paraId="7F12321E" w14:textId="77777777">
      <w:pPr>
        <w:spacing w:after="0" w:line="360" w:lineRule="auto"/>
        <w:rPr>
          <w:rFonts w:ascii="Century Gothic" w:hAnsi="Century Gothic" w:eastAsia="Times New Roman" w:cs="Times New Roman"/>
          <w:sz w:val="20"/>
          <w:szCs w:val="20"/>
          <w:lang w:val="it-IT" w:eastAsia="it-IT"/>
        </w:rPr>
      </w:pPr>
      <w:bookmarkStart w:name="_Hlk534192662" w:id="6"/>
      <w:r w:rsidRPr="00BC0D9B">
        <w:rPr>
          <w:rFonts w:ascii="Century Gothic" w:hAnsi="Century Gothic" w:eastAsia="Times New Roman" w:cs="Times New Roman"/>
          <w:sz w:val="20"/>
          <w:szCs w:val="20"/>
          <w:lang w:val="it-IT" w:eastAsia="it-IT"/>
        </w:rPr>
        <w:t>Il sottoscritto indicato sopra nel contratto per la fornitura di energia elettrica</w:t>
      </w:r>
      <w:r w:rsidRPr="00BC0D9B">
        <w:rPr>
          <w:rFonts w:ascii="Century Gothic" w:hAnsi="Century Gothic" w:eastAsia="Times New Roman" w:cs="Times New Roman"/>
          <w:sz w:val="20"/>
          <w:szCs w:val="20"/>
          <w:lang w:val="it-IT" w:eastAsia="it-IT"/>
        </w:rPr>
        <w:fldChar w:fldCharType="begin"/>
      </w:r>
      <w:r w:rsidRPr="00BC0D9B">
        <w:rPr>
          <w:rFonts w:ascii="Century Gothic" w:hAnsi="Century Gothic" w:eastAsia="Times New Roman" w:cs="Times New Roman"/>
          <w:sz w:val="20"/>
          <w:szCs w:val="20"/>
          <w:lang w:val="it-IT" w:eastAsia="it-IT"/>
        </w:rPr>
        <w:instrText xml:space="preserve"> MERGEFIELD SteuernrMwSt_Nr_Kunde </w:instrText>
      </w:r>
      <w:r w:rsidRPr="00BC0D9B">
        <w:rPr>
          <w:rFonts w:ascii="Century Gothic" w:hAnsi="Century Gothic" w:eastAsia="Times New Roman" w:cs="Times New Roman"/>
          <w:sz w:val="20"/>
          <w:szCs w:val="20"/>
          <w:lang w:val="it-IT" w:eastAsia="it-IT"/>
        </w:rPr>
        <w:fldChar w:fldCharType="separate"/>
      </w:r>
      <w:r w:rsidRPr="00BC0D9B">
        <w:rPr>
          <w:rFonts w:ascii="Century Gothic" w:hAnsi="Century Gothic" w:eastAsia="Times New Roman" w:cs="Times New Roman"/>
          <w:sz w:val="20"/>
          <w:szCs w:val="20"/>
          <w:lang w:val="it-IT" w:eastAsia="it-IT"/>
        </w:rPr>
        <w:fldChar w:fldCharType="end"/>
      </w:r>
    </w:p>
    <w:bookmarkEnd w:id="6"/>
    <w:p w:rsidRPr="00BC0D9B" w:rsidR="00BC0D9B" w:rsidP="00BC0D9B" w:rsidRDefault="00BC0D9B" w14:paraId="7819A14E" w14:textId="77777777">
      <w:pPr>
        <w:spacing w:after="0" w:line="360" w:lineRule="auto"/>
        <w:jc w:val="center"/>
        <w:rPr>
          <w:rFonts w:ascii="Century Gothic" w:hAnsi="Century Gothic" w:eastAsia="Times New Roman" w:cs="Times New Roman"/>
          <w:sz w:val="20"/>
          <w:szCs w:val="20"/>
          <w:lang w:val="it-IT" w:eastAsia="it-IT"/>
        </w:rPr>
      </w:pPr>
    </w:p>
    <w:p w:rsidRPr="00BC0D9B" w:rsidR="00BC0D9B" w:rsidP="00BC0D9B" w:rsidRDefault="00BC0D9B" w14:paraId="0A4E29A5" w14:textId="77777777">
      <w:pPr>
        <w:spacing w:after="0" w:line="360" w:lineRule="auto"/>
        <w:jc w:val="center"/>
        <w:rPr>
          <w:rFonts w:ascii="Century Gothic" w:hAnsi="Century Gothic" w:eastAsia="Times New Roman" w:cs="Times New Roman"/>
          <w:b/>
          <w:sz w:val="20"/>
          <w:szCs w:val="20"/>
          <w:lang w:val="it-IT" w:eastAsia="it-IT"/>
        </w:rPr>
      </w:pPr>
      <w:r w:rsidRPr="00BC0D9B">
        <w:rPr>
          <w:rFonts w:ascii="Century Gothic" w:hAnsi="Century Gothic" w:eastAsia="Times New Roman" w:cs="Times New Roman"/>
          <w:b/>
          <w:sz w:val="20"/>
          <w:szCs w:val="20"/>
          <w:lang w:val="it-IT" w:eastAsia="it-IT"/>
        </w:rPr>
        <w:t>dichiara</w:t>
      </w:r>
    </w:p>
    <w:p w:rsidRPr="00BC0D9B" w:rsidR="00BC0D9B" w:rsidP="00BC0D9B" w:rsidRDefault="00BC0D9B" w14:paraId="73A05F9A" w14:textId="77777777">
      <w:pPr>
        <w:spacing w:after="0" w:line="360" w:lineRule="auto"/>
        <w:rPr>
          <w:rFonts w:ascii="Century Gothic" w:hAnsi="Century Gothic" w:eastAsia="Times New Roman" w:cs="Times New Roman"/>
          <w:sz w:val="20"/>
          <w:szCs w:val="20"/>
          <w:lang w:val="it-IT" w:eastAsia="it-IT"/>
        </w:rPr>
      </w:pPr>
    </w:p>
    <w:p w:rsidRPr="00BC0D9B" w:rsidR="00BC0D9B" w:rsidP="00BC0D9B" w:rsidRDefault="00BC0D9B" w14:paraId="6A808DC8" w14:textId="77777777">
      <w:pPr>
        <w:spacing w:after="0" w:line="360" w:lineRule="auto"/>
        <w:jc w:val="center"/>
        <w:rPr>
          <w:rFonts w:ascii="Century Gothic" w:hAnsi="Century Gothic" w:eastAsia="Times New Roman" w:cs="Times New Roman"/>
          <w:sz w:val="20"/>
          <w:szCs w:val="20"/>
          <w:lang w:val="it-IT" w:eastAsia="it-IT"/>
        </w:rPr>
      </w:pPr>
      <w:r w:rsidRPr="00BC0D9B">
        <w:rPr>
          <w:rFonts w:ascii="Century Gothic" w:hAnsi="Century Gothic" w:eastAsia="Times New Roman" w:cs="Times New Roman"/>
          <w:sz w:val="20"/>
          <w:szCs w:val="20"/>
          <w:lang w:val="it-IT" w:eastAsia="it-IT"/>
        </w:rPr>
        <w:t>sotto la propria responsabilità, ai sensi dell'articolo 47 del DPR 28/12/2000 n 445,</w:t>
      </w:r>
    </w:p>
    <w:p w:rsidRPr="00BC0D9B" w:rsidR="00BC0D9B" w:rsidP="00BC0D9B" w:rsidRDefault="00BC0D9B" w14:paraId="60CC0ECA" w14:textId="77777777">
      <w:pPr>
        <w:spacing w:after="0" w:line="360" w:lineRule="auto"/>
        <w:rPr>
          <w:rFonts w:ascii="Century Gothic" w:hAnsi="Century Gothic" w:eastAsia="Times New Roman" w:cs="Times New Roman"/>
          <w:sz w:val="20"/>
          <w:szCs w:val="20"/>
          <w:lang w:val="it-IT" w:eastAsia="it-IT"/>
        </w:rPr>
      </w:pPr>
    </w:p>
    <w:p w:rsidRPr="00BC0D9B" w:rsidR="00BC0D9B" w:rsidP="00BC0D9B" w:rsidRDefault="00BC0D9B" w14:paraId="0F60531F" w14:textId="77777777">
      <w:pPr>
        <w:spacing w:after="0" w:line="360" w:lineRule="auto"/>
        <w:jc w:val="both"/>
        <w:rPr>
          <w:rFonts w:ascii="Century Gothic" w:hAnsi="Century Gothic" w:eastAsia="Times New Roman" w:cs="Times New Roman"/>
          <w:sz w:val="20"/>
          <w:szCs w:val="20"/>
          <w:lang w:val="it-IT" w:eastAsia="it-IT"/>
        </w:rPr>
      </w:pPr>
      <w:r w:rsidRPr="00BC0D9B">
        <w:rPr>
          <w:rFonts w:ascii="Century Gothic" w:hAnsi="Century Gothic" w:eastAsia="Times New Roman" w:cs="Times New Roman"/>
          <w:sz w:val="20"/>
          <w:szCs w:val="20"/>
          <w:lang w:val="it-IT" w:eastAsia="it-IT"/>
        </w:rPr>
        <w:t>• che lui/lei (definizione di operazione agricola) soddisfa le caratteristiche come previsto e richiesto dall´articolo 2135 CC (definizione azienda agricola) in relazione al numero di contratto sotto riportato e che l'alimentazione di energia elettrica viene utilizzata esclusivamente per il perseguimento delle attività dell´azienda agricola (vedi art. 1) del decreto legislativo n 853 19/12/1984 registrato dalla legge del 1985/02/17, n 17 e modificato dalla legge n 350 del 24/12/2003, articolo 2, comma 40) e</w:t>
      </w:r>
    </w:p>
    <w:p w:rsidRPr="00BC0D9B" w:rsidR="00BC0D9B" w:rsidP="00BC0D9B" w:rsidRDefault="00BC0D9B" w14:paraId="7D6189C6" w14:textId="77777777">
      <w:pPr>
        <w:spacing w:after="0" w:line="360" w:lineRule="auto"/>
        <w:jc w:val="center"/>
        <w:rPr>
          <w:rFonts w:ascii="Century Gothic" w:hAnsi="Century Gothic" w:eastAsia="Times New Roman" w:cs="Times New Roman"/>
          <w:b/>
          <w:sz w:val="20"/>
          <w:szCs w:val="20"/>
          <w:lang w:val="it-IT" w:eastAsia="it-IT"/>
        </w:rPr>
      </w:pPr>
      <w:r w:rsidRPr="00BC0D9B">
        <w:rPr>
          <w:rFonts w:ascii="Century Gothic" w:hAnsi="Century Gothic" w:eastAsia="Times New Roman" w:cs="Times New Roman"/>
          <w:b/>
          <w:sz w:val="20"/>
          <w:szCs w:val="20"/>
          <w:lang w:val="it-IT" w:eastAsia="it-IT"/>
        </w:rPr>
        <w:t>richiede</w:t>
      </w:r>
    </w:p>
    <w:p w:rsidRPr="00BC0D9B" w:rsidR="00BC0D9B" w:rsidP="00BC0D9B" w:rsidRDefault="00BC0D9B" w14:paraId="21EF7601" w14:textId="77777777">
      <w:pPr>
        <w:spacing w:after="0" w:line="360" w:lineRule="auto"/>
        <w:rPr>
          <w:rFonts w:ascii="Century Gothic" w:hAnsi="Century Gothic" w:eastAsia="Times New Roman" w:cs="Times New Roman"/>
          <w:sz w:val="20"/>
          <w:szCs w:val="20"/>
          <w:lang w:val="it-IT" w:eastAsia="it-IT"/>
        </w:rPr>
      </w:pPr>
    </w:p>
    <w:p w:rsidRPr="00BC0D9B" w:rsidR="00BC0D9B" w:rsidP="00BC0D9B" w:rsidRDefault="00BC0D9B" w14:paraId="7A8ECE9D" w14:textId="77777777">
      <w:pPr>
        <w:spacing w:after="0" w:line="360" w:lineRule="auto"/>
        <w:rPr>
          <w:rFonts w:ascii="Century Gothic" w:hAnsi="Century Gothic" w:eastAsia="Times New Roman" w:cs="Times New Roman"/>
          <w:sz w:val="20"/>
          <w:szCs w:val="20"/>
          <w:lang w:val="it-IT" w:eastAsia="it-IT"/>
        </w:rPr>
      </w:pPr>
      <w:r w:rsidRPr="00BC0D9B">
        <w:rPr>
          <w:rFonts w:ascii="Century Gothic" w:hAnsi="Century Gothic" w:eastAsia="Times New Roman" w:cs="Times New Roman"/>
          <w:sz w:val="20"/>
          <w:szCs w:val="20"/>
          <w:lang w:val="it-IT" w:eastAsia="it-IT"/>
        </w:rPr>
        <w:t>l’applicazione dell’aliquota IVA del 10 % secondo la finanziaria legge n. 350/2003 art. 2 C 40 per la fornitura indicata nel contratto sottoscritto.</w:t>
      </w:r>
    </w:p>
    <w:p w:rsidRPr="00BC0D9B" w:rsidR="00BC0D9B" w:rsidP="00BC0D9B" w:rsidRDefault="00BC0D9B" w14:paraId="53995D76" w14:textId="77777777">
      <w:pPr>
        <w:spacing w:after="0" w:line="240" w:lineRule="auto"/>
        <w:rPr>
          <w:rFonts w:ascii="Times New Roman" w:hAnsi="Times New Roman" w:eastAsia="Times New Roman" w:cs="Times New Roman"/>
          <w:sz w:val="24"/>
          <w:szCs w:val="24"/>
          <w:lang w:val="it-IT" w:eastAsia="it-IT"/>
        </w:rPr>
      </w:pPr>
    </w:p>
    <w:p w:rsidRPr="00BC0D9B" w:rsidR="00BC0D9B" w:rsidP="00BC0D9B" w:rsidRDefault="00BC0D9B" w14:paraId="3DA35E98" w14:textId="77777777">
      <w:pPr>
        <w:spacing w:after="0" w:line="240" w:lineRule="auto"/>
        <w:rPr>
          <w:rFonts w:ascii="Times New Roman" w:hAnsi="Times New Roman" w:eastAsia="Times New Roman" w:cs="Times New Roman"/>
          <w:sz w:val="24"/>
          <w:szCs w:val="24"/>
          <w:lang w:val="it-IT" w:eastAsia="it-IT"/>
        </w:rPr>
      </w:pPr>
    </w:p>
    <w:p w:rsidRPr="00BC0D9B" w:rsidR="00BC0D9B" w:rsidP="00BC0D9B" w:rsidRDefault="00BC0D9B" w14:paraId="3F70C82F"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BC0D9B" w:rsidR="00BC0D9B" w:rsidP="00BC0D9B" w:rsidRDefault="00BC0D9B" w14:paraId="64BC7A2E"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BC0D9B">
        <w:rPr>
          <w:rFonts w:ascii="Century Gothic" w:hAnsi="Century Gothic" w:eastAsia="Times New Roman" w:cs="Tahoma"/>
          <w:color w:val="000000"/>
          <w:sz w:val="20"/>
          <w:szCs w:val="20"/>
          <w:lang w:val="it-IT" w:eastAsia="it-IT"/>
        </w:rPr>
        <w:t>Luogo e data</w:t>
      </w:r>
      <w:r w:rsidRPr="00BC0D9B">
        <w:rPr>
          <w:rFonts w:ascii="Century Gothic" w:hAnsi="Century Gothic" w:eastAsia="Times New Roman" w:cs="Tahoma"/>
          <w:color w:val="000000"/>
          <w:sz w:val="20"/>
          <w:szCs w:val="20"/>
          <w:lang w:val="it-IT" w:eastAsia="it-IT"/>
        </w:rPr>
        <w:tab/>
        <w:t>Il Richiedente</w:t>
      </w:r>
    </w:p>
    <w:p w:rsidRPr="00BC0D9B" w:rsidR="00BC0D9B" w:rsidP="00BC0D9B" w:rsidRDefault="00BC0D9B" w14:paraId="2DA81F03"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p>
    <w:p w:rsidRPr="00BC0D9B" w:rsidR="00BC0D9B" w:rsidP="00BC0D9B" w:rsidRDefault="00BC0D9B" w14:paraId="25BA89F0" w14:textId="77777777">
      <w:pPr>
        <w:autoSpaceDE w:val="0"/>
        <w:autoSpaceDN w:val="0"/>
        <w:adjustRightInd w:val="0"/>
        <w:spacing w:after="0" w:line="276" w:lineRule="auto"/>
        <w:jc w:val="both"/>
        <w:rPr>
          <w:rFonts w:ascii="Century Gothic" w:hAnsi="Century Gothic" w:eastAsia="Times New Roman" w:cs="Tahoma"/>
          <w:color w:val="000000"/>
          <w:sz w:val="20"/>
          <w:szCs w:val="20"/>
          <w:lang w:val="it-IT" w:eastAsia="it-IT"/>
        </w:rPr>
      </w:pPr>
      <w:r w:rsidRPr="00BC0D9B">
        <w:rPr>
          <w:rFonts w:ascii="Century Gothic" w:hAnsi="Century Gothic" w:eastAsia="Times New Roman" w:cs="Tahoma"/>
          <w:color w:val="000000"/>
          <w:sz w:val="20"/>
          <w:szCs w:val="20"/>
          <w:lang w:val="it-IT" w:eastAsia="it-IT"/>
        </w:rPr>
        <w:t xml:space="preserve">__________________                                                                               __________________________________  </w:t>
      </w:r>
    </w:p>
    <w:p w:rsidRPr="00BC0D9B" w:rsidR="00BC0D9B" w:rsidP="00BC0D9B" w:rsidRDefault="00BC0D9B" w14:paraId="004A797C" w14:textId="77777777">
      <w:pPr>
        <w:spacing w:after="0" w:line="240" w:lineRule="auto"/>
        <w:rPr>
          <w:rFonts w:ascii="Times New Roman" w:hAnsi="Times New Roman" w:eastAsia="Times New Roman" w:cs="Times New Roman"/>
          <w:sz w:val="24"/>
          <w:szCs w:val="24"/>
          <w:lang w:val="it-IT" w:eastAsia="it-IT"/>
        </w:rPr>
      </w:pPr>
    </w:p>
    <w:p w:rsidR="00385707" w:rsidP="00700E33" w:rsidRDefault="00385707" w14:paraId="5300ABA2" w14:textId="77777777">
      <w:pPr>
        <w:spacing w:after="120"/>
      </w:pPr>
    </w:p>
    <w:sectPr w:rsidR="0038570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E33" w:rsidP="00700E33" w:rsidRDefault="00700E33" w14:paraId="27CA7E72" w14:textId="77777777">
      <w:pPr>
        <w:spacing w:after="0" w:line="240" w:lineRule="auto"/>
      </w:pPr>
      <w:r>
        <w:separator/>
      </w:r>
    </w:p>
  </w:endnote>
  <w:endnote w:type="continuationSeparator" w:id="0">
    <w:p w:rsidR="00700E33" w:rsidP="00700E33" w:rsidRDefault="00700E33" w14:paraId="3E53B7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P="000C5672" w:rsidRDefault="00700E33" w14:paraId="60DBD5F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0E33" w:rsidRDefault="00700E33" w14:paraId="6CAC30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57A63" w:rsidR="00700E33" w:rsidP="0092667B" w:rsidRDefault="00700E33" w14:paraId="607BB436" w14:textId="77777777">
    <w:pPr>
      <w:pStyle w:val="Footer"/>
      <w:tabs>
        <w:tab w:val="left" w:pos="8222"/>
      </w:tabs>
      <w:rPr>
        <w:rFonts w:ascii="Century Gothic" w:hAnsi="Century Gothic" w:cs="Arial"/>
        <w:b/>
        <w:sz w:val="12"/>
        <w:szCs w:val="16"/>
      </w:rPr>
    </w:pPr>
  </w:p>
  <w:p w:rsidRPr="00E57A63" w:rsidR="00700E33" w:rsidP="00E57A63" w:rsidRDefault="00700E33" w14:paraId="04BD5E14" w14:textId="77777777">
    <w:pPr>
      <w:pStyle w:val="Footer"/>
      <w:rPr>
        <w:lang w:val="de-DE"/>
      </w:rPr>
    </w:pPr>
    <w:r w:rsidRPr="00E57A63">
      <w:rPr>
        <w:rFonts w:ascii="Century Gothic" w:hAnsi="Century Gothic" w:cs="Arial"/>
        <w:sz w:val="12"/>
        <w:szCs w:val="16"/>
      </w:rPr>
      <w:tab/>
    </w:r>
    <w:r w:rsidRPr="00E57A63">
      <w:rPr>
        <w:rFonts w:ascii="Century Gothic" w:hAnsi="Century Gothic" w:cs="Arial"/>
        <w:sz w:val="12"/>
        <w:szCs w:val="16"/>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E33" w:rsidP="00700E33" w:rsidRDefault="00700E33" w14:paraId="5DAE495D" w14:textId="77777777">
      <w:pPr>
        <w:spacing w:after="0" w:line="240" w:lineRule="auto"/>
      </w:pPr>
      <w:r>
        <w:separator/>
      </w:r>
    </w:p>
  </w:footnote>
  <w:footnote w:type="continuationSeparator" w:id="0">
    <w:p w:rsidR="00700E33" w:rsidP="00700E33" w:rsidRDefault="00700E33" w14:paraId="72CA97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P="00102787" w:rsidRDefault="00700E33" w14:paraId="2E4D662B" w14:textId="77777777">
    <w:pPr>
      <w:pStyle w:val="Header"/>
      <w:jc w:val="right"/>
      <w:rPr>
        <w:rFonts w:ascii="Century Gothic" w:hAnsi="Century Gothic"/>
        <w:sz w:val="18"/>
        <w:szCs w:val="18"/>
        <w:lang w:val="de-DE"/>
      </w:rPr>
    </w:pPr>
  </w:p>
  <w:p w:rsidRPr="005513BC" w:rsidR="00700E33" w:rsidP="00102787" w:rsidRDefault="00BC0D9B" w14:paraId="6A55400F" w14:textId="1E7197B0">
    <w:pPr>
      <w:pStyle w:val="Header"/>
      <w:jc w:val="right"/>
      <w:rPr>
        <w:rFonts w:ascii="Century Gothic" w:hAnsi="Century Gothic"/>
        <w:sz w:val="18"/>
        <w:szCs w:val="18"/>
        <w:lang w:val="de-DE"/>
      </w:rPr>
    </w:pPr>
    <w:sdt>
      <w:sdtPr>
        <w:rPr>
          <w:rFonts w:ascii="Century Gothic" w:hAnsi="Century Gothic"/>
          <w:sz w:val="18"/>
          <w:szCs w:val="18"/>
          <w:lang w:val="de-DE"/>
        </w:rPr>
        <w:id w:val="-369144576"/>
        <w:placeholder>
          <w:docPart w:val="DefaultPlaceholder_-1854013440"/>
        </w:placeholder>
        <w:dataBinding w:prefixMappings="xmlns:ns0='urn:microsoft-dynamics-nav/reports/Physical_Contract/50200/'" w:xpath="/ns0:NavWordReportXmlPart[1]/ns0:Company_Information[1]/ns0:Company_Address[1]" w:storeItemID="{CFFE4C0C-4258-41A2-992B-6A9CAE3CDBE8}"/>
        <w:text/>
        <w:alias w:val="#Nav: /Company_Information/Company_Address"/>
        <w:tag w:val="#Nav: Physical_Contract/50200"/>
      </w:sdtPr>
      <w:sdtEndPr/>
      <w:sdtContent>
        <w:r w:rsidR="00E6433C">
          <w:rPr>
            <w:rFonts w:ascii="Century Gothic" w:hAnsi="Century Gothic"/>
            <w:sz w:val="18"/>
            <w:szCs w:val="18"/>
            <w:lang w:val="de-DE"/>
          </w:rPr>
          <w:t>Company_Address</w:t>
        </w:r>
      </w:sdtContent>
    </w:sdt>
    <w:r w:rsidR="00E6433C">
      <w:rPr>
        <w:rFonts w:ascii="Century Gothic" w:hAnsi="Century Gothic"/>
        <w:sz w:val="18"/>
        <w:szCs w:val="18"/>
        <w:lang w:val="de-DE"/>
      </w:rPr>
      <w:t xml:space="preserve"> </w:t>
    </w:r>
    <w:sdt>
      <w:sdtPr>
        <w:rPr>
          <w:rFonts w:ascii="Century Gothic" w:hAnsi="Century Gothic"/>
          <w:sz w:val="18"/>
          <w:szCs w:val="18"/>
          <w:lang w:val="de-DE"/>
        </w:rPr>
        <w:id w:val="1739524570"/>
        <w:placeholder>
          <w:docPart w:val="DefaultPlaceholder_-1854013440"/>
        </w:placeholder>
        <w:dataBinding w:prefixMappings="xmlns:ns0='urn:microsoft-dynamics-nav/reports/Physical_Contract/50200/'" w:xpath="/ns0:NavWordReportXmlPart[1]/ns0:Company_Information[1]/ns0:Company_Address_2[1]" w:storeItemID="{CFFE4C0C-4258-41A2-992B-6A9CAE3CDBE8}"/>
        <w:text/>
        <w:alias w:val="#Nav: /Company_Information/Company_Address_2"/>
        <w:tag w:val="#Nav: Physical_Contract/50200"/>
      </w:sdtPr>
      <w:sdtEndPr/>
      <w:sdtContent>
        <w:r w:rsidR="00E6433C">
          <w:rPr>
            <w:rFonts w:ascii="Century Gothic" w:hAnsi="Century Gothic"/>
            <w:sz w:val="18"/>
            <w:szCs w:val="18"/>
            <w:lang w:val="de-DE"/>
          </w:rPr>
          <w:t>Company_Address_2</w:t>
        </w:r>
      </w:sdtContent>
    </w:sdt>
    <w:r w:rsidRPr="005513BC" w:rsidR="00700E33">
      <w:rPr>
        <w:rFonts w:ascii="Century Gothic" w:hAnsi="Century Gothic"/>
        <w:sz w:val="18"/>
        <w:szCs w:val="18"/>
        <w:lang w:val="de-DE"/>
      </w:rPr>
      <w:br/>
    </w:r>
    <w:sdt>
      <w:sdtPr>
        <w:rPr>
          <w:rFonts w:ascii="Century Gothic" w:hAnsi="Century Gothic"/>
          <w:sz w:val="18"/>
          <w:szCs w:val="18"/>
          <w:lang w:val="de-DE"/>
        </w:rPr>
        <w:id w:val="532627903"/>
        <w:placeholder>
          <w:docPart w:val="DefaultPlaceholder_-1854013440"/>
        </w:placeholder>
        <w:dataBinding w:prefixMappings="xmlns:ns0='urn:microsoft-dynamics-nav/reports/Physical_Contract/50200/'" w:xpath="/ns0:NavWordReportXmlPart[1]/ns0:Company_Information[1]/ns0:Company_Post_Code[1]" w:storeItemID="{CFFE4C0C-4258-41A2-992B-6A9CAE3CDBE8}"/>
        <w:text/>
        <w:alias w:val="#Nav: /Company_Information/Company_Post_Code"/>
        <w:tag w:val="#Nav: Physical_Contract/50200"/>
      </w:sdtPr>
      <w:sdtEndPr/>
      <w:sdtContent>
        <w:r w:rsidR="00E6433C">
          <w:rPr>
            <w:rFonts w:ascii="Century Gothic" w:hAnsi="Century Gothic"/>
            <w:sz w:val="18"/>
            <w:szCs w:val="18"/>
            <w:lang w:val="de-DE"/>
          </w:rPr>
          <w:t>Company_Post_Code</w:t>
        </w:r>
      </w:sdtContent>
    </w:sdt>
    <w:r w:rsidR="00E6433C">
      <w:rPr>
        <w:rFonts w:ascii="Century Gothic" w:hAnsi="Century Gothic"/>
        <w:sz w:val="18"/>
        <w:szCs w:val="18"/>
        <w:lang w:val="de-DE"/>
      </w:rPr>
      <w:t xml:space="preserve"> </w:t>
    </w:r>
    <w:sdt>
      <w:sdtPr>
        <w:rPr>
          <w:rFonts w:ascii="Century Gothic" w:hAnsi="Century Gothic"/>
          <w:sz w:val="18"/>
          <w:szCs w:val="18"/>
          <w:lang w:val="de-DE"/>
        </w:rPr>
        <w:id w:val="-1053221964"/>
        <w:placeholder>
          <w:docPart w:val="DefaultPlaceholder_-1854013440"/>
        </w:placeholder>
        <w:dataBinding w:prefixMappings="xmlns:ns0='urn:microsoft-dynamics-nav/reports/Physical_Contract/50200/'" w:xpath="/ns0:NavWordReportXmlPart[1]/ns0:Company_Information[1]/ns0:Company_City[1]" w:storeItemID="{CFFE4C0C-4258-41A2-992B-6A9CAE3CDBE8}"/>
        <w:text/>
        <w:alias w:val="#Nav: /Company_Information/Company_City"/>
        <w:tag w:val="#Nav: Physical_Contract/50200"/>
      </w:sdtPr>
      <w:sdtEndPr/>
      <w:sdtContent>
        <w:r w:rsidR="00E6433C">
          <w:rPr>
            <w:rFonts w:ascii="Century Gothic" w:hAnsi="Century Gothic"/>
            <w:sz w:val="18"/>
            <w:szCs w:val="18"/>
            <w:lang w:val="de-DE"/>
          </w:rPr>
          <w:t>Company_City</w:t>
        </w:r>
      </w:sdtContent>
    </w:sdt>
  </w:p>
  <w:p w:rsidRPr="00D43071" w:rsidR="00700E33" w:rsidP="00102787" w:rsidRDefault="00700E33" w14:paraId="63876161" w14:textId="20E39C8E">
    <w:pPr>
      <w:pStyle w:val="Header"/>
      <w:jc w:val="right"/>
      <w:rPr>
        <w:rFonts w:ascii="Century Gothic" w:hAnsi="Century Gothic"/>
        <w:sz w:val="18"/>
        <w:szCs w:val="18"/>
        <w:lang w:val="de-DE"/>
      </w:rPr>
    </w:pPr>
    <w:r w:rsidRPr="00D43071">
      <w:rPr>
        <w:rFonts w:ascii="Century Gothic" w:hAnsi="Century Gothic"/>
        <w:sz w:val="18"/>
        <w:szCs w:val="18"/>
        <w:lang w:val="de-DE"/>
      </w:rPr>
      <w:t xml:space="preserve">E-Mail: </w:t>
    </w:r>
    <w:sdt>
      <w:sdtPr>
        <w:rPr>
          <w:rFonts w:ascii="Century Gothic" w:hAnsi="Century Gothic"/>
          <w:sz w:val="18"/>
          <w:szCs w:val="18"/>
          <w:lang w:val="de-DE"/>
        </w:rPr>
        <w:id w:val="291169402"/>
        <w:placeholder>
          <w:docPart w:val="DefaultPlaceholder_-1854013440"/>
        </w:placeholder>
        <w:dataBinding w:prefixMappings="xmlns:ns0='urn:microsoft-dynamics-nav/reports/Physical_Contract/50200/'" w:xpath="/ns0:NavWordReportXmlPart[1]/ns0:Company_Information[1]/ns0:Company_E_Mail[1]" w:storeItemID="{CFFE4C0C-4258-41A2-992B-6A9CAE3CDBE8}"/>
        <w:text/>
        <w:alias w:val="#Nav: /Company_Information/Company_E_Mail"/>
        <w:tag w:val="#Nav: Physical_Contract/50200"/>
      </w:sdtPr>
      <w:sdtEndPr/>
      <w:sdtContent>
        <w:r>
          <w:rPr>
            <w:rFonts w:ascii="Century Gothic" w:hAnsi="Century Gothic"/>
            <w:sz w:val="18"/>
            <w:szCs w:val="18"/>
            <w:lang w:val="de-DE"/>
          </w:rPr>
          <w:t>Company_E_Mail</w:t>
        </w:r>
      </w:sdtContent>
    </w:sdt>
  </w:p>
  <w:p w:rsidRPr="00102787" w:rsidR="00700E33" w:rsidP="00E874AB" w:rsidRDefault="00700E33" w14:paraId="7DEFF62A" w14:textId="07601CED">
    <w:pPr>
      <w:pStyle w:val="Header"/>
      <w:jc w:val="right"/>
      <w:rPr>
        <w:rFonts w:ascii="Century Gothic" w:hAnsi="Century Gothic"/>
        <w:sz w:val="18"/>
        <w:szCs w:val="18"/>
        <w:lang w:val="de-DE"/>
      </w:rPr>
    </w:pPr>
    <w:r w:rsidRPr="00102787">
      <w:rPr>
        <w:rFonts w:ascii="Century Gothic" w:hAnsi="Century Gothic"/>
        <w:sz w:val="18"/>
        <w:szCs w:val="18"/>
        <w:lang w:val="de-DE"/>
      </w:rPr>
      <w:t xml:space="preserve">Telefon: </w:t>
    </w:r>
    <w:sdt>
      <w:sdtPr>
        <w:rPr>
          <w:rFonts w:ascii="Century Gothic" w:hAnsi="Century Gothic"/>
          <w:sz w:val="18"/>
          <w:szCs w:val="18"/>
          <w:lang w:val="de-DE"/>
        </w:rPr>
        <w:id w:val="-708181655"/>
        <w:placeholder>
          <w:docPart w:val="DefaultPlaceholder_-1854013440"/>
        </w:placeholder>
        <w:dataBinding w:prefixMappings="xmlns:ns0='urn:microsoft-dynamics-nav/reports/Physical_Contract/50200/'" w:xpath="/ns0:NavWordReportXmlPart[1]/ns0:Company_Information[1]/ns0:Company_Phone_No_[1]" w:storeItemID="{CFFE4C0C-4258-41A2-992B-6A9CAE3CDBE8}"/>
        <w:text/>
        <w:alias w:val="#Nav: /Company_Information/Company_Phone_No_"/>
        <w:tag w:val="#Nav: Physical_Contract/50200"/>
      </w:sdtPr>
      <w:sdtEndPr/>
      <w:sdtContent>
        <w:r>
          <w:rPr>
            <w:rFonts w:ascii="Century Gothic" w:hAnsi="Century Gothic"/>
            <w:sz w:val="18"/>
            <w:szCs w:val="18"/>
            <w:lang w:val="de-DE"/>
          </w:rPr>
          <w:t>Company_Phone_No_</w:t>
        </w:r>
      </w:sdtContent>
    </w:sdt>
    <w:r w:rsidRPr="00102787">
      <w:rPr>
        <w:rFonts w:ascii="Century Gothic" w:hAnsi="Century Gothic"/>
        <w:sz w:val="18"/>
        <w:szCs w:val="18"/>
        <w:lang w:val="de-DE"/>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E33" w:rsidRDefault="00700E33" w14:paraId="6B8098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7AB90"/>
    <w:multiLevelType w:val="hybridMultilevel"/>
    <w:tmpl w:val="E2FB3E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B64A3A"/>
    <w:multiLevelType w:val="multilevel"/>
    <w:tmpl w:val="DB7CB6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81D3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7C45B8"/>
    <w:multiLevelType w:val="hybridMultilevel"/>
    <w:tmpl w:val="BD56155A"/>
    <w:lvl w:ilvl="0" w:tplc="FFFFFFFF">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30719D"/>
    <w:multiLevelType w:val="singleLevel"/>
    <w:tmpl w:val="0410000F"/>
    <w:lvl w:ilvl="0">
      <w:start w:val="1"/>
      <w:numFmt w:val="decimal"/>
      <w:lvlText w:val="%1."/>
      <w:lvlJc w:val="left"/>
      <w:pPr>
        <w:tabs>
          <w:tab w:val="num" w:pos="360"/>
        </w:tabs>
        <w:ind w:left="360" w:hanging="360"/>
      </w:pPr>
      <w:rPr>
        <w:rFonts w:hint="default"/>
      </w:rPr>
    </w:lvl>
  </w:abstractNum>
  <w:abstractNum w:abstractNumId="6" w15:restartNumberingAfterBreak="0">
    <w:nsid w:val="385714AC"/>
    <w:multiLevelType w:val="hybridMultilevel"/>
    <w:tmpl w:val="4342AE1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B486CA9"/>
    <w:multiLevelType w:val="hybridMultilevel"/>
    <w:tmpl w:val="C518B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C166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BC7D93"/>
    <w:multiLevelType w:val="hybridMultilevel"/>
    <w:tmpl w:val="99BC69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844FE1"/>
    <w:multiLevelType w:val="hybridMultilevel"/>
    <w:tmpl w:val="A726EF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4C6561"/>
    <w:multiLevelType w:val="multilevel"/>
    <w:tmpl w:val="6B99CD0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0F10D81"/>
    <w:multiLevelType w:val="multilevel"/>
    <w:tmpl w:val="7EDAEA3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67449E"/>
    <w:multiLevelType w:val="hybridMultilevel"/>
    <w:tmpl w:val="6332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B31658"/>
    <w:multiLevelType w:val="hybridMultilevel"/>
    <w:tmpl w:val="6165D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11"/>
  </w:num>
  <w:num w:numId="4">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5"/>
  </w:num>
  <w:num w:numId="6">
    <w:abstractNumId w:val="9"/>
  </w:num>
  <w:num w:numId="7">
    <w:abstractNumId w:val="7"/>
  </w:num>
  <w:num w:numId="8">
    <w:abstractNumId w:val="13"/>
  </w:num>
  <w:num w:numId="9">
    <w:abstractNumId w:val="8"/>
  </w:num>
  <w:num w:numId="10">
    <w:abstractNumId w:val="10"/>
  </w:num>
  <w:num w:numId="11">
    <w:abstractNumId w:val="2"/>
  </w:num>
  <w:num w:numId="12">
    <w:abstractNumId w:val="3"/>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86"/>
    <w:rsid w:val="00007990"/>
    <w:rsid w:val="0008222F"/>
    <w:rsid w:val="00083703"/>
    <w:rsid w:val="000D2E2E"/>
    <w:rsid w:val="00126915"/>
    <w:rsid w:val="0022353A"/>
    <w:rsid w:val="002403CD"/>
    <w:rsid w:val="00273484"/>
    <w:rsid w:val="002B040B"/>
    <w:rsid w:val="003277C6"/>
    <w:rsid w:val="00385707"/>
    <w:rsid w:val="004C6FCE"/>
    <w:rsid w:val="004D626D"/>
    <w:rsid w:val="005350C1"/>
    <w:rsid w:val="00550966"/>
    <w:rsid w:val="00550FFA"/>
    <w:rsid w:val="00561F41"/>
    <w:rsid w:val="0057321B"/>
    <w:rsid w:val="00584CA4"/>
    <w:rsid w:val="005A0A25"/>
    <w:rsid w:val="005A5FAA"/>
    <w:rsid w:val="0065445E"/>
    <w:rsid w:val="00700E33"/>
    <w:rsid w:val="007A6FAE"/>
    <w:rsid w:val="007C7011"/>
    <w:rsid w:val="00805D7A"/>
    <w:rsid w:val="008310D1"/>
    <w:rsid w:val="00846D65"/>
    <w:rsid w:val="00956AAC"/>
    <w:rsid w:val="009A7C64"/>
    <w:rsid w:val="00A35DC8"/>
    <w:rsid w:val="00BB2AC7"/>
    <w:rsid w:val="00BC0D9B"/>
    <w:rsid w:val="00C814B2"/>
    <w:rsid w:val="00D61AD5"/>
    <w:rsid w:val="00DE1AEA"/>
    <w:rsid w:val="00DF62E2"/>
    <w:rsid w:val="00E6433C"/>
    <w:rsid w:val="00E874AB"/>
    <w:rsid w:val="00EB0409"/>
    <w:rsid w:val="00F1590E"/>
    <w:rsid w:val="00F7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24E7DA9"/>
  <w15:docId w15:val="{F2C6A00F-452F-43C0-8A84-6742FF2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00E33"/>
    <w:pPr>
      <w:keepNext/>
      <w:spacing w:before="240" w:after="60" w:line="240" w:lineRule="auto"/>
      <w:outlineLvl w:val="0"/>
    </w:pPr>
    <w:rPr>
      <w:rFonts w:ascii="Arial" w:eastAsia="Times New Roman" w:hAnsi="Arial" w:cs="Arial"/>
      <w:b/>
      <w:bCs/>
      <w:kern w:val="32"/>
      <w:sz w:val="32"/>
      <w:szCs w:val="32"/>
      <w:lang w:val="it-IT" w:eastAsia="it-IT"/>
    </w:rPr>
  </w:style>
  <w:style w:type="paragraph" w:styleId="Heading2">
    <w:name w:val="heading 2"/>
    <w:basedOn w:val="Normal"/>
    <w:next w:val="Normal"/>
    <w:link w:val="Heading2Char"/>
    <w:qFormat/>
    <w:rsid w:val="00700E33"/>
    <w:pPr>
      <w:keepNext/>
      <w:autoSpaceDE w:val="0"/>
      <w:autoSpaceDN w:val="0"/>
      <w:spacing w:after="0" w:line="240" w:lineRule="auto"/>
      <w:jc w:val="both"/>
      <w:outlineLvl w:val="1"/>
    </w:pPr>
    <w:rPr>
      <w:rFonts w:ascii="Arial" w:eastAsia="Times New Roman" w:hAnsi="Arial" w:cs="Arial"/>
      <w:b/>
      <w:bCs/>
      <w:color w:val="000000"/>
      <w:sz w:val="16"/>
      <w:szCs w:val="1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E33"/>
    <w:rPr>
      <w:rFonts w:ascii="Arial" w:eastAsia="Times New Roman" w:hAnsi="Arial" w:cs="Arial"/>
      <w:b/>
      <w:bCs/>
      <w:kern w:val="32"/>
      <w:sz w:val="32"/>
      <w:szCs w:val="32"/>
      <w:lang w:val="it-IT" w:eastAsia="it-IT"/>
    </w:rPr>
  </w:style>
  <w:style w:type="character" w:customStyle="1" w:styleId="Heading2Char">
    <w:name w:val="Heading 2 Char"/>
    <w:basedOn w:val="DefaultParagraphFont"/>
    <w:link w:val="Heading2"/>
    <w:rsid w:val="00700E33"/>
    <w:rPr>
      <w:rFonts w:ascii="Arial" w:eastAsia="Times New Roman" w:hAnsi="Arial" w:cs="Arial"/>
      <w:b/>
      <w:bCs/>
      <w:color w:val="000000"/>
      <w:sz w:val="16"/>
      <w:szCs w:val="16"/>
      <w:lang w:val="it-IT" w:eastAsia="it-IT"/>
    </w:rPr>
  </w:style>
  <w:style w:type="paragraph" w:styleId="Footer">
    <w:name w:val="footer"/>
    <w:basedOn w:val="Normal"/>
    <w:link w:val="FooterChar"/>
    <w:uiPriority w:val="99"/>
    <w:rsid w:val="00700E33"/>
    <w:pPr>
      <w:tabs>
        <w:tab w:val="center" w:pos="4819"/>
        <w:tab w:val="right" w:pos="9638"/>
      </w:tabs>
      <w:spacing w:after="0" w:line="240" w:lineRule="auto"/>
    </w:pPr>
    <w:rPr>
      <w:rFonts w:ascii="Times New Roman" w:eastAsia="Times New Roman" w:hAnsi="Times New Roman" w:cs="Times New Roman"/>
      <w:sz w:val="24"/>
      <w:szCs w:val="24"/>
      <w:lang w:val="it-IT" w:eastAsia="it-IT"/>
    </w:rPr>
  </w:style>
  <w:style w:type="character" w:customStyle="1" w:styleId="FooterChar">
    <w:name w:val="Footer Char"/>
    <w:basedOn w:val="DefaultParagraphFont"/>
    <w:link w:val="Footer"/>
    <w:uiPriority w:val="99"/>
    <w:rsid w:val="00700E33"/>
    <w:rPr>
      <w:rFonts w:ascii="Times New Roman" w:eastAsia="Times New Roman" w:hAnsi="Times New Roman" w:cs="Times New Roman"/>
      <w:sz w:val="24"/>
      <w:szCs w:val="24"/>
      <w:lang w:val="it-IT" w:eastAsia="it-IT"/>
    </w:rPr>
  </w:style>
  <w:style w:type="character" w:styleId="PageNumber">
    <w:name w:val="page number"/>
    <w:basedOn w:val="DefaultParagraphFont"/>
    <w:rsid w:val="00700E33"/>
  </w:style>
  <w:style w:type="paragraph" w:customStyle="1" w:styleId="Default">
    <w:name w:val="Default"/>
    <w:rsid w:val="00700E33"/>
    <w:pPr>
      <w:autoSpaceDE w:val="0"/>
      <w:autoSpaceDN w:val="0"/>
      <w:adjustRightInd w:val="0"/>
      <w:spacing w:after="0" w:line="240" w:lineRule="auto"/>
    </w:pPr>
    <w:rPr>
      <w:rFonts w:ascii="Arial" w:eastAsia="Times New Roman" w:hAnsi="Arial" w:cs="Arial"/>
      <w:color w:val="000000"/>
      <w:sz w:val="24"/>
      <w:szCs w:val="24"/>
      <w:lang w:val="it-IT" w:eastAsia="it-IT"/>
    </w:rPr>
  </w:style>
  <w:style w:type="paragraph" w:customStyle="1" w:styleId="Default1">
    <w:name w:val="Default1"/>
    <w:basedOn w:val="Default"/>
    <w:next w:val="Default"/>
    <w:rsid w:val="00700E33"/>
    <w:pPr>
      <w:spacing w:before="60" w:after="40"/>
    </w:pPr>
    <w:rPr>
      <w:rFonts w:cs="Times New Roman"/>
      <w:color w:val="auto"/>
    </w:rPr>
  </w:style>
  <w:style w:type="paragraph" w:customStyle="1" w:styleId="CM2">
    <w:name w:val="CM2"/>
    <w:basedOn w:val="Default"/>
    <w:next w:val="Default"/>
    <w:rsid w:val="00700E33"/>
    <w:pPr>
      <w:spacing w:before="20"/>
    </w:pPr>
    <w:rPr>
      <w:rFonts w:cs="Times New Roman"/>
      <w:color w:val="auto"/>
    </w:rPr>
  </w:style>
  <w:style w:type="paragraph" w:customStyle="1" w:styleId="CM4">
    <w:name w:val="CM4"/>
    <w:basedOn w:val="Default"/>
    <w:next w:val="Default"/>
    <w:rsid w:val="00700E33"/>
    <w:pPr>
      <w:spacing w:before="120"/>
    </w:pPr>
    <w:rPr>
      <w:rFonts w:cs="Times New Roman"/>
      <w:color w:val="auto"/>
    </w:rPr>
  </w:style>
  <w:style w:type="paragraph" w:styleId="BodyText2">
    <w:name w:val="Body Text 2"/>
    <w:basedOn w:val="Normal"/>
    <w:link w:val="BodyText2Char"/>
    <w:rsid w:val="00700E33"/>
    <w:pPr>
      <w:autoSpaceDE w:val="0"/>
      <w:autoSpaceDN w:val="0"/>
      <w:spacing w:after="0" w:line="240" w:lineRule="auto"/>
    </w:pPr>
    <w:rPr>
      <w:rFonts w:ascii="Arial" w:eastAsia="Times New Roman" w:hAnsi="Arial" w:cs="Arial"/>
      <w:sz w:val="16"/>
      <w:szCs w:val="16"/>
      <w:lang w:val="it-IT" w:eastAsia="it-IT"/>
    </w:rPr>
  </w:style>
  <w:style w:type="character" w:customStyle="1" w:styleId="BodyText2Char">
    <w:name w:val="Body Text 2 Char"/>
    <w:basedOn w:val="DefaultParagraphFont"/>
    <w:link w:val="BodyText2"/>
    <w:rsid w:val="00700E33"/>
    <w:rPr>
      <w:rFonts w:ascii="Arial" w:eastAsia="Times New Roman" w:hAnsi="Arial" w:cs="Arial"/>
      <w:sz w:val="16"/>
      <w:szCs w:val="16"/>
      <w:lang w:val="it-IT" w:eastAsia="it-IT"/>
    </w:rPr>
  </w:style>
  <w:style w:type="paragraph" w:styleId="BodyText3">
    <w:name w:val="Body Text 3"/>
    <w:basedOn w:val="Normal"/>
    <w:link w:val="BodyText3Char"/>
    <w:rsid w:val="00700E33"/>
    <w:pPr>
      <w:spacing w:after="120" w:line="240" w:lineRule="auto"/>
    </w:pPr>
    <w:rPr>
      <w:rFonts w:ascii="Times New Roman" w:eastAsia="Times New Roman" w:hAnsi="Times New Roman" w:cs="Times New Roman"/>
      <w:sz w:val="16"/>
      <w:szCs w:val="16"/>
      <w:lang w:val="it-IT" w:eastAsia="it-IT"/>
    </w:rPr>
  </w:style>
  <w:style w:type="character" w:customStyle="1" w:styleId="BodyText3Char">
    <w:name w:val="Body Text 3 Char"/>
    <w:basedOn w:val="DefaultParagraphFont"/>
    <w:link w:val="BodyText3"/>
    <w:rsid w:val="00700E33"/>
    <w:rPr>
      <w:rFonts w:ascii="Times New Roman" w:eastAsia="Times New Roman" w:hAnsi="Times New Roman" w:cs="Times New Roman"/>
      <w:sz w:val="16"/>
      <w:szCs w:val="16"/>
      <w:lang w:val="it-IT" w:eastAsia="it-IT"/>
    </w:rPr>
  </w:style>
  <w:style w:type="paragraph" w:styleId="BodyText">
    <w:name w:val="Body Text"/>
    <w:basedOn w:val="Normal"/>
    <w:link w:val="BodyTextChar"/>
    <w:rsid w:val="00700E33"/>
    <w:pPr>
      <w:spacing w:after="120" w:line="240" w:lineRule="auto"/>
    </w:pPr>
    <w:rPr>
      <w:rFonts w:ascii="Times New Roman" w:eastAsia="Times New Roman" w:hAnsi="Times New Roman" w:cs="Times New Roman"/>
      <w:sz w:val="24"/>
      <w:szCs w:val="24"/>
      <w:lang w:val="it-IT" w:eastAsia="it-IT"/>
    </w:rPr>
  </w:style>
  <w:style w:type="character" w:customStyle="1" w:styleId="BodyTextChar">
    <w:name w:val="Body Text Char"/>
    <w:basedOn w:val="DefaultParagraphFont"/>
    <w:link w:val="BodyText"/>
    <w:rsid w:val="00700E33"/>
    <w:rPr>
      <w:rFonts w:ascii="Times New Roman" w:eastAsia="Times New Roman" w:hAnsi="Times New Roman" w:cs="Times New Roman"/>
      <w:sz w:val="24"/>
      <w:szCs w:val="24"/>
      <w:lang w:val="it-IT" w:eastAsia="it-IT"/>
    </w:rPr>
  </w:style>
  <w:style w:type="paragraph" w:styleId="NormalIndent">
    <w:name w:val="Normal Indent"/>
    <w:basedOn w:val="Default"/>
    <w:next w:val="Default"/>
    <w:rsid w:val="00700E33"/>
    <w:pPr>
      <w:adjustRightInd/>
    </w:pPr>
    <w:rPr>
      <w:rFonts w:ascii="Times New Roman" w:hAnsi="Times New Roman" w:cs="Times New Roman"/>
      <w:color w:val="auto"/>
    </w:rPr>
  </w:style>
  <w:style w:type="paragraph" w:customStyle="1" w:styleId="Paragrafonumerato">
    <w:name w:val="Paragrafo numerato"/>
    <w:basedOn w:val="Default"/>
    <w:next w:val="Default"/>
    <w:rsid w:val="00700E33"/>
    <w:pPr>
      <w:adjustRightInd/>
      <w:spacing w:before="120"/>
    </w:pPr>
    <w:rPr>
      <w:rFonts w:ascii="Times New Roman" w:hAnsi="Times New Roman" w:cs="Times New Roman"/>
      <w:color w:val="auto"/>
    </w:rPr>
  </w:style>
  <w:style w:type="character" w:styleId="FootnoteReference">
    <w:name w:val="footnote reference"/>
    <w:semiHidden/>
    <w:rsid w:val="00700E33"/>
    <w:rPr>
      <w:color w:val="000000"/>
    </w:rPr>
  </w:style>
  <w:style w:type="paragraph" w:styleId="Header">
    <w:name w:val="header"/>
    <w:basedOn w:val="Default"/>
    <w:next w:val="Default"/>
    <w:link w:val="HeaderChar"/>
    <w:rsid w:val="00700E33"/>
    <w:pPr>
      <w:adjustRightInd/>
    </w:pPr>
    <w:rPr>
      <w:rFonts w:ascii="Times New Roman" w:hAnsi="Times New Roman" w:cs="Times New Roman"/>
      <w:color w:val="auto"/>
    </w:rPr>
  </w:style>
  <w:style w:type="character" w:customStyle="1" w:styleId="HeaderChar">
    <w:name w:val="Header Char"/>
    <w:basedOn w:val="DefaultParagraphFont"/>
    <w:link w:val="Header"/>
    <w:rsid w:val="00700E33"/>
    <w:rPr>
      <w:rFonts w:ascii="Times New Roman" w:eastAsia="Times New Roman" w:hAnsi="Times New Roman" w:cs="Times New Roman"/>
      <w:sz w:val="24"/>
      <w:szCs w:val="24"/>
      <w:lang w:val="it-IT" w:eastAsia="it-IT"/>
    </w:rPr>
  </w:style>
  <w:style w:type="character" w:styleId="Emphasis">
    <w:name w:val="Emphasis"/>
    <w:qFormat/>
    <w:rsid w:val="00700E33"/>
    <w:rPr>
      <w:i/>
      <w:iCs/>
    </w:rPr>
  </w:style>
  <w:style w:type="character" w:styleId="Hyperlink">
    <w:name w:val="Hyperlink"/>
    <w:rsid w:val="00700E33"/>
    <w:rPr>
      <w:color w:val="0000FF"/>
      <w:u w:val="single"/>
    </w:rPr>
  </w:style>
  <w:style w:type="character" w:styleId="Strong">
    <w:name w:val="Strong"/>
    <w:qFormat/>
    <w:rsid w:val="00700E33"/>
    <w:rPr>
      <w:b/>
      <w:bCs/>
    </w:rPr>
  </w:style>
  <w:style w:type="table" w:styleId="TableGrid">
    <w:name w:val="Table Grid"/>
    <w:basedOn w:val="TableNormal"/>
    <w:rsid w:val="00700E3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00E33"/>
    <w:pPr>
      <w:spacing w:after="0" w:line="240" w:lineRule="auto"/>
    </w:pPr>
    <w:rPr>
      <w:rFonts w:ascii="Tahoma" w:eastAsia="Times New Roman" w:hAnsi="Tahoma" w:cs="Tahoma"/>
      <w:sz w:val="16"/>
      <w:szCs w:val="16"/>
      <w:lang w:val="it-IT" w:eastAsia="it-IT"/>
    </w:rPr>
  </w:style>
  <w:style w:type="character" w:customStyle="1" w:styleId="BalloonTextChar">
    <w:name w:val="Balloon Text Char"/>
    <w:basedOn w:val="DefaultParagraphFont"/>
    <w:link w:val="BalloonText"/>
    <w:rsid w:val="00700E33"/>
    <w:rPr>
      <w:rFonts w:ascii="Tahoma" w:eastAsia="Times New Roman" w:hAnsi="Tahoma" w:cs="Tahoma"/>
      <w:sz w:val="16"/>
      <w:szCs w:val="16"/>
      <w:lang w:val="it-IT" w:eastAsia="it-IT"/>
    </w:rPr>
  </w:style>
  <w:style w:type="character" w:styleId="PlaceholderText">
    <w:name w:val="Placeholder Text"/>
    <w:basedOn w:val="DefaultParagraphFont"/>
    <w:uiPriority w:val="99"/>
    <w:semiHidden/>
    <w:rsid w:val="00700E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3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F3CA55-6CC5-411E-9713-014D7CDC335F}"/>
      </w:docPartPr>
      <w:docPartBody>
        <w:p w:rsidR="000C5D0F" w:rsidRDefault="00BB5262">
          <w:r w:rsidRPr="002A66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62"/>
    <w:rsid w:val="000C5D0F"/>
    <w:rsid w:val="00597366"/>
    <w:rsid w:val="00BB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 
 < N a v W o r d R e p o r t X m l P a r t   x m l n s = " u r n : m i c r o s o f t - d y n a m i c s - n a v / r e p o r t s / P h y s i c a l _ C o n t r a c t / 5 0 2 0 0 / " >  
     < C o m p a n y _ I n f o r m a t i o n >  
         < C o m p a n y _ A d d r e s s > C o m p a n y _ A d d r e s s < / C o m p a n y _ A d d r e s s >  
         < C o m p a n y _ A d d r e s s _ 2 > C o m p a n y _ A d d r e s s _ 2 < / C o m p a n y _ A d d r e s s _ 2 >  
         < C o m p a n y _ C i t y > C o m p a n y _ C i t y < / C o m p a n y _ C i t y >  
         < C o m p a n y _ C o u n t r y _ R e g i o n _ C o d e > C o m p a n y _ C o u n t r y _ R e g i o n _ C o d e < / C o m p a n y _ C o u n t r y _ R e g i o n _ C o d e >  
         < C o m p a n y _ C o u n t y > C o m p a n y _ C o u n t y < / C o m p a n y _ C o u n t y >  
         < C o m p a n y _ E _ M a i l > C o m p a n y _ E _ M a i l < / C o m p a n y _ E _ M a i l >  
         < C o m p a n y _ P h o n e _ N o _ > C o m p a n y _ P h o n e _ N o _ < / C o m p a n y _ P h o n e _ N o _ >  
         < C o m p a n y _ P i c t u r e   / >  
         < C o m p a n y _ P o s t _ C o d e > C o m p a n y _ P o s t _ C o d e < / C o m p a n y _ P o s t _ C o d e >  
         < N a m e > N a m e < / N a m e >  
     < / C o m p a n y _ I n f o r m a t i o n >  
     < C o n t r a c t >  
         < A b s e n s e o f C a d a s t r a l D a t a > A b s e n s e o f C a d a s t r a l D a t a < / A b s e n s e o f C a d a s t r a l D a t a >  
         < A c t i v a t i o n C a u s e > A c t i v a t i o n C a u s e < / A c t i v a t i o n C a u s e >  
         < A c t i v i a t i o n C o d e > A c t i v i a t i o n C o d e < / A c t i v i a t i o n C o d e >  
         < A d m i n M u n i c i p a l i t y C o d e > A d m i n M u n i c i p a l i t y C o d e < / A d m i n M u n i c i p a l i t y C o d e >  
         < A n n u a l C o n s u m p t i o n > A n n u a l C o n s u m p t i o n < / A n n u a l C o n s u m p t i o n >  
         < A t e c o C o d e x > A t e c o C o d e x < / A t e c o C o d e x >  
         < A U C E x e m p t > A U C E x e m p t < / A U C E x e m p t >  
         < A v a i l a b l e P o w e r > A v a i l a b l e P o w e r < / A v a i l a b l e P o w e r >  
         < B a n k > B a n k < / B a n k >  
         < B I C S W I F T > B I C S W I F T < / B I C S W I F T >  
         < B i l l i n g I n t e r v a l > B i l l i n g I n t e r v a l < / B i l l i n g I n t e r v a l >  
         < B i l l i n g S u s p e n s i o n > B i l l i n g S u s p e n s i o n < / B i l l i n g S u s p e n s i o n >  
         < B i l l t o A d d r e s s > B i l l t o A d d r e s s < / B i l l t o A d d r e s s >  
         < B i l l t o A d d r e s s 2 > B i l l t o A d d r e s s 2 < / B i l l t o A d d r e s s 2 >  
         < B i l l t o C i t y > B i l l t o C i t y < / B i l l t o C i t y >  
         < B i l l t o C o u n t r y > B i l l t o C o u n t r y < / B i l l t o C o u n t r y >  
         < B i l l t o C o u n t y C o d e > B i l l t o C o u n t y C o d e < / B i l l t o C o u n t y C o d e >  
         < B i l l t o I S T A T C o d e > B i l l t o I S T A T C o d e < / B i l l t o I S T A T C o d e >  
         < B i l l t o P o s t C o d e > B i l l t o P o s t C o d e < / B i l l t o P o s t C o d e >  
         < B i l l t o T o p o n y m > B i l l t o T o p o n y m < / B i l l t o T o p o n y m >  
         < C a d a s t r a l D a t a E n d D a t e > C a d a s t r a l D a t a E n d D a t e < / C a d a s t r a l D a t a E n d D a t e >  
         < C a d a s t r a l D a t a N o > C a d a s t r a l D a t a N o < / C a d a s t r a l D a t a N o >  
         < C a d a s t r a l D a t a S t a r t D a t e > C a d a s t r a l D a t a S t a r t D a t e < / C a d a s t r a l D a t a S t a r t D a t e >  
         < C a d a s t r a l M u n i c i p a l i t y C o d e > C a d a s t r a l M u n i c i p a l i t y C o d e < / C a d a s t r a l M u n i c i p a l i t y C o d e >  
         < C e l l N o > C e l l N o < / C e l l N o >  
         < C e r t i f i e d E M a i l > C e r t i f i e d E M a i l < / C e r t i f i e d E M a i l >  
         < C I G > C I G < / C I G >  
         < C l a s s i f i c a t i o n A c c o u n t > C l a s s i f i c a t i o n A c c o u n t < / C l a s s i f i c a t i o n A c c o u n t >  
         < C o m m u n i c a t i o n L a n g a u g e > C o m m u n i c a t i o n L a n g a u g e < / C o m m u n i c a t i o n L a n g a u g e >  
         < C o n c e s s i o n B u i l d i n g > C o n c e s s i o n B u i l d i n g < / C o n c e s s i o n B u i l d i n g >  
         < C o n t r a c t D e s c r i p t i o n > C o n t r a c t D e s c r i p t i o n < / C o n t r a c t D e s c r i p t i o n >  
         < C o n t r a c t E n d D a t e > C o n t r a c t E n d D a t e < / C o n t r a c t E n d D a t e >  
         < C o n t r a c t S t a r t D a t e > C o n t r a c t S t a r t D a t e < / C o n t r a c t S t a r t D a t e >  
         < C o n t r a c t T y p e > C o n t r a c t T y p e < / C o n t r a c t T y p e >  
         < C o n t r a c t u a l P o w e r > C o n t r a c t u a l P o w e r < / C o n t r a c t u a l P o w e r >  
         < C U P > C U P < / C U P >  
         < C u s t o m e r N a m e > C u s t o m e r N a m e < / C u s t o m e r N a m e >  
         < C u s t o m e r N o > C u s t o m e r N o < / C u s t o m e r N o >  
         < D e a c t i v a t i o n C a u s e > D e a c t i v a t i o n C a u s e < / D e a c t i v a t i o n C a u s e >  
         < D i r e c t D e b t N o > D i r e c t D e b t N o < / D i r e c t D e b t N o >  
         < D i s t r i b u t i o n o f B i l l > D i s t r i b u t i o n o f B i l l < / D i s t r i b u t i o n o f B i l l >  
         < E c o n o m i c C o n d i t i o n E n d D a t e > E c o n o m i c C o n d i t i o n E n d D a t e < / E c o n o m i c C o n d i t i o n E n d D a t e >  
         < E c o n o m i c C o n d i t i o n N o > E c o n o m i c C o n d i t i o n N o < / E c o n o m i c C o n d i t i o n N o >  
         < E c o n o m i c C o n d i t i o n S t a r t D a t e > E c o n o m i c C o n d i t i o n S t a r t D a t e < / E c o n o m i c C o n d i t i o n S t a r t D a t e >  
         < E m a i l > E m a i l < / E m a i l >  
         < E x c i s e D u t i e s n o t D u e > E x c i s e D u t i e s n o t D u e < / E x c i s e D u t i e s n o t D u e >  
         < H o l d e r > H o l d e r < / H o l d e r >  
         < I B A N > I B A N < / I B A N >  
         < I n v o i c e L a y o u t > I n v o i c e L a y o u t < / I n v o i c e L a y o u t >  
         < I n v o i c i n g G r o u p > I n v o i c i n g G r o u p < / I n v o i c i n g G r o u p >  
         < I n v o i c i n g P e r i o d > I n v o i c i n g P e r i o d < / I n v o i c i n g P e r i o d >  
         < I S T A T C o d e > I S T A T C o d e < / I S T A T C o d e >  
         < L a s t B i l l e d R e a d i n g > L a s t B i l l e d R e a d i n g < / L a s t B i l l e d R e a d i n g >  
         < L i m i t e r P r e s e n t > L i m i t e r P r e s e n t < / L i m i t e r P r e s e n t >  
         < M a r k e t > M a r k e t < / M a r k e t >  
         < M u n i c i p a l i t y C o m m D a t e > M u n i c i p a l i t y C o m m D a t e < / M u n i c i p a l i t y C o m m D a t e >  
         < N o > N o < / N o >  
         < O f f i c e C o d e > O f f i c e C o d e < / O f f i c e C o d e >  
         < P a r t i c l e > P a r t i c l e < / P a r t i c l e >  
         < P a r t i c l e E x t e n s i o n > P a r t i c l e E x t e n s i o n < / P a r t i c l e E x t e n s i o n >  
         < P a y m e n t > P a y m e n t < / P a y m e n t >  
         < P a y m e n t T e r m s > P a y m e n t T e r m s < / P a y m e n t T e r m s >  
         < P e r i o d > P e r i o d < / P e r i o d >  
         < P h y s i c a l A d d r e s s > P h y s i c a l A d d r e s s < / P h y s i c a l A d d r e s s >  
         < P h y s i c a l A d d r e s s 2 > P h y s i c a l A d d r e s s 2 < / P h y s i c a l A d d r e s s 2 >  
         < P h y s i c a l C i t y > P h y s i c a l C i t y < / P h y s i c a l C i t y >  
         < P h y s i c a l C o u n t r y C o d e > P h y s i c a l C o u n t r y C o d e < / P h y s i c a l C o u n t r y C o d e >  
         < P h y s i c a l C o u n t y C o d e > P h y s i c a l C o u n t y C o d e < / P h y s i c a l C o u n t y C o d e >  
         < P h y s i c a l P o s t C o d e > P h y s i c a l P o s t C o d e < / P h y s i c a l P o s t C o d e >  
         < P h y s i c a l T o p o n y m > P h y s i c a l T o p o n y m < / P h y s i c a l T o p o n y m >  
         < P O D N o > P O D N o < / P O D N o >  
         < P r i c e R e d u c t i o n > P r i c e R e d u c t i o n < / P r i c e R e d u c t i o n >  
         < P r i c e R e d u c t i o n E n d D a t e > P r i c e R e d u c t i o n E n d D a t e < / P r i c e R e d u c t i o n E n d D a t e >  
         < P r i c e R e d u c t i o n S t a r t D a t e > P r i c e R e d u c t i o n S t a r t D a t e < / P r i c e R e d u c t i o n S t a r t D a t e >  
         < P r o p e r t y T y p e > P r o p e r t y T y p e < / P r o p e r t y T y p e >  
         < R e a s o n f o r S u s p e n s i o n > R e a s o n f o r S u s p e n s i o n < / R e a s o n f o r S u s p e n s i o n >  
         < R e d u c e d V A T > R e d u c e d V A T < / R e d u c e d V A T >  
         < R e s i d e n t > R e s i d e n t < / R e s i d e n t >  
         < S c h e m e o f S D D > S c h e m e o f S D D < / S c h e m e o f S D D >  
         < S e c t i o n > S e c t i o n < / S e c t i o n >  
         < S e c u r i t y D e p o s i t > S e c u r i t y D e p o s i t < / S e c u r i t y D e p o s i t >  
         < S e c u r i t y D e p o s i t A m o u n t > S e c u r i t y D e p o s i t A m o u n t < / S e c u r i t y D e p o s i t A m o u n t >  
         < S h e e t > S h e e t < / S h e e t >  
         < S i g n a t u r e D a t e o f C o n t r a c t > S i g n a t u r e D a t e o f C o n t r a c t < / S i g n a t u r e D a t e o f C o n t r a c t >  
         < S t a t u s > S t a t u s < / S t a t u s >  
         < S u b o r d i n a t e > S u b o r d i n a t e < / S u b o r d i n a t e >  
         < S u s p e n d e d B y > S u s p e n d e d B y < / S u s p e n d e d B y >  
         < S y s t e m T y p e > S y s t e m T y p e < / S y s t e m T y p e >  
         < T a r i f f O p t i o n N a m e > T a r i f f O p t i o n N a m e < / T a r i f f O p t i o n N a m e >  
         < T a r i f f O p t i o n N o > T a r i f f O p t i o n N o < / T a r i f f O p t i o n N o >  
         < T e l N o > T e l N o < / T e l N o >  
         < T y p e o f R e n e w a l > T y p e o f R e n e w a l < / T y p e o f R e n e w a l >  
         < U s a g e > U s a g e < / U s a g e >  
         < V o l t a g e > V o l t a g e < / V o l t a g e >  
         < V o l t a g e T y p e > V o l t a g e T y p e < / V o l t a g e T y p e >  
         < C u s t o m e r >  
             < C u s t o m e r _ A d d r e s s > C u s t o m e r _ A d d r e s s < / C u s t o m e r _ A d d r e s s >  
             < C u s t o m e r _ A d d r e s s _ 2 > C u s t o m e r _ A d d r e s s _ 2 < / C u s t o m e r _ A d d r e s s _ 2 >  
             < C u s t o m e r _ C i t y > C u s t o m e r _ C i t y < / C u s t o m e r _ C i t y >  
             < C u s t o m e r _ C o u n t r y _ R e g i o n _ C o d e > C u s t o m e r _ C o u n t r y _ R e g i o n _ C o d e < / C u s t o m e r _ C o u n t r y _ R e g i o n _ C o d e >  
             < C u s t o m e r _ C o u n t y > C u s t o m e r _ C o u n t y < / C u s t o m e r _ C o u n t y >  
             < C u s t o m e r _ D a t e _ o f _ B i r t h > C u s t o m e r _ D a t e _ o f _ B i r t h < / C u s t o m e r _ D a t e _ o f _ B i r t h >  
             < C u s t o m e r _ E _ M a i l > C u s t o m e r _ E _ M a i l < / C u s t o m e r _ E _ M a i l >  
             < C u s t o m e r _ F i r s t _ N a m e > C u s t o m e r _ F i r s t _ N a m e < / C u s t o m e r _ F i r s t _ N a m e >  
             < C u s t o m e r _ F i s c a l _ C o d e > C u s t o m e r _ F i s c a l _ C o d e < / C u s t o m e r _ F i s c a l _ C o d e >  
             < C u s t o m e r _ G e n d e r > C u s t o m e r _ G e n d e r < / C u s t o m e r _ G e n d e r >  
             < C u s t o m e r _ L a s t _ N a m e > C u s t o m e r _ L a s t _ N a m e < / C u s t o m e r _ L a s t _ N a m e >  
             < C u s t o m e r _ P h o n e _ N o _ > C u s t o m e r _ P h o n e _ N o _ < / C u s t o m e r _ P h o n e _ N o _ >  
             < C u s t o m e r _ P l a c e _ o f _ B i r t h > C u s t o m e r _ P l a c e _ o f _ B i r t h < / C u s t o m e r _ P l a c e _ o f _ B i r t h >  
             < C u s t o m e r _ P o s t _ C o d e > C u s t o m e r _ P o s t _ C o d e < / C u s t o m e r _ P o s t _ C o d e >  
             < C u s t o m e r _ V A T _ R e g i s t r a t i o n _ N o _ > C u s t o m e r _ V A T _ R e g i s t r a t i o n _ N o _ < / C u s t o m e r _ V A T _ R e g i s t r a t i o n _ N o _ >  
         < / C u s t o m e r >  
         < P o i n t _ o f _ D e l i v e r y >  
             < A d d r e s s > A d d r e s s < / A d d r e s s >  
             < A d d r e s s _ 2 > A d d r e s s _ 2 < / A d d r e s s _ 2 >  
             < C i t y > C i t y < / C i t y >  
             < C o u n t r y _ R e g i o n _ C o d e > C o u n t r y _ R e g i o n _ C o d e < / C o u n t r y _ R e g i o n _ C o d e >  
             < C o u n t y _ C o d e > C o u n t y _ C o d e < / C o u n t y _ C o d e >  
             < I S T A T _ C o d e > I S T A T _ C o d e < / I S T A T _ C o d e >  
             < M e t e r _ S e r i a l _ N o _ > M e t e r _ S e r i a l _ N o _ < / M e t e r _ S e r i a l _ N o _ >  
             < P o s t _ C o d e > P o s t _ C o d e < / P o s t _ C o d e >  
             < T o p o n y m > T o p o n y m < / T o p o n y m >  
         < / P o i n t _ o f _ D e l i v e r y >  
     < / C o n t r a c t > 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0AA42BE8A14047A7563232B2787FE7" ma:contentTypeVersion="14" ma:contentTypeDescription="Create a new document." ma:contentTypeScope="" ma:versionID="5828ad6aeda5516979057c049c054875">
  <xsd:schema xmlns:xsd="http://www.w3.org/2001/XMLSchema" xmlns:xs="http://www.w3.org/2001/XMLSchema" xmlns:p="http://schemas.microsoft.com/office/2006/metadata/properties" xmlns:ns2="f9392c0d-d4f5-4f3b-a53a-0ab4546d45cf" xmlns:ns3="018517dd-a517-4f7c-9c26-9c41fe5a259f" targetNamespace="http://schemas.microsoft.com/office/2006/metadata/properties" ma:root="true" ma:fieldsID="4d0d83fd805d0ae537242821381714e9" ns2:_="" ns3:_="">
    <xsd:import namespace="f9392c0d-d4f5-4f3b-a53a-0ab4546d45cf"/>
    <xsd:import namespace="018517dd-a517-4f7c-9c26-9c41fe5a25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92c0d-d4f5-4f3b-a53a-0ab4546d4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808a100-ac07-41be-a88a-a04bf5acac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8517dd-a517-4f7c-9c26-9c41fe5a259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fb7109-dc34-41c5-904d-18af24d06b13}" ma:internalName="TaxCatchAll" ma:showField="CatchAllData" ma:web="018517dd-a517-4f7c-9c26-9c41fe5a25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f9392c0d-d4f5-4f3b-a53a-0ab4546d45cf">
      <Terms xmlns="http://schemas.microsoft.com/office/infopath/2007/PartnerControls"/>
    </lcf76f155ced4ddcb4097134ff3c332f>
    <TaxCatchAll xmlns="018517dd-a517-4f7c-9c26-9c41fe5a259f" xsi:nil="true"/>
  </documentManagement>
</p:properties>
</file>

<file path=customXml/itemProps1.xml><?xml version="1.0" encoding="utf-8"?>
<ds:datastoreItem xmlns:ds="http://schemas.openxmlformats.org/officeDocument/2006/customXml" ds:itemID="{CFFE4C0C-4258-41A2-992B-6A9CAE3CDBE8}">
  <ds:schemaRefs>
    <ds:schemaRef ds:uri="urn:microsoft-dynamics-nav/reports/Physical_Contract/50200/"/>
  </ds:schemaRefs>
</ds:datastoreItem>
</file>

<file path=customXml/itemProps2.xml><?xml version="1.0" encoding="utf-8"?>
<ds:datastoreItem xmlns:ds="http://schemas.openxmlformats.org/officeDocument/2006/customXml" ds:itemID="{40A829E8-1F29-4F34-9C9F-1E52F54C7850}">
  <ds:schemaRefs>
    <ds:schemaRef ds:uri="http://schemas.openxmlformats.org/officeDocument/2006/bibliography"/>
  </ds:schemaRefs>
</ds:datastoreItem>
</file>

<file path=customXml/itemProps3.xml><?xml version="1.0" encoding="utf-8"?>
<ds:datastoreItem xmlns:ds="http://schemas.openxmlformats.org/officeDocument/2006/customXml" ds:itemID="{3AA26314-009F-4C31-A357-D043FDA51F6A}">
  <ds:schemaRefs>
    <ds:schemaRef ds:uri="http://schemas.microsoft.com/sharepoint/v3/contenttype/forms"/>
  </ds:schemaRefs>
</ds:datastoreItem>
</file>

<file path=customXml/itemProps4.xml><?xml version="1.0" encoding="utf-8"?>
<ds:datastoreItem xmlns:ds="http://schemas.openxmlformats.org/officeDocument/2006/customXml" ds:itemID="{BB1D4B09-D096-4B91-8E23-22130B27989E}"/>
</file>

<file path=customXml/itemProps5.xml><?xml version="1.0" encoding="utf-8"?>
<ds:datastoreItem xmlns:ds="http://schemas.openxmlformats.org/officeDocument/2006/customXml" ds:itemID="{8A71B732-51F9-4E2C-8715-1FC826CCB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5473</Words>
  <Characters>31200</Characters>
  <Application>Microsoft Office Word</Application>
  <DocSecurity>0</DocSecurity>
  <Lines>260</Lines>
  <Paragraphs>73</Paragraphs>
  <ScaleCrop>false</ScaleCrop>
  <Company/>
  <LinksUpToDate>false</LinksUpToDate>
  <CharactersWithSpaces>36600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Drescher'</cp:lastModifiedBy>
  <cp:revision>44</cp:revision>
  <dcterms:created xsi:type="dcterms:W3CDTF">2022-03-03T10:40:00Z</dcterms:created>
  <dcterms:modified xsi:type="dcterms:W3CDTF">2022-03-16T08:17:00Z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0x010100C40AA42BE8A14047A7563232B2787FE7</vt:lpwstr>
  </property>
</Properties>
</file>