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84F3" w14:textId="7A6CD322" w:rsidR="009C4696" w:rsidRDefault="007A7099">
      <w:r w:rsidRPr="007A7099">
        <w:drawing>
          <wp:inline distT="0" distB="0" distL="0" distR="0" wp14:anchorId="3BECB4EA" wp14:editId="5613C66A">
            <wp:extent cx="5400040" cy="4123055"/>
            <wp:effectExtent l="0" t="0" r="0" b="0"/>
            <wp:docPr id="2092768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8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B961" w14:textId="77777777" w:rsidR="007A7099" w:rsidRDefault="007A7099"/>
    <w:p w14:paraId="0D21E395" w14:textId="367CE7A5" w:rsidR="007A7099" w:rsidRDefault="007A7099">
      <w:r w:rsidRPr="007A7099">
        <w:drawing>
          <wp:inline distT="0" distB="0" distL="0" distR="0" wp14:anchorId="70CF84C6" wp14:editId="490CBD15">
            <wp:extent cx="5400040" cy="1617980"/>
            <wp:effectExtent l="0" t="0" r="0" b="1270"/>
            <wp:docPr id="1987174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DB7A" w14:textId="77777777" w:rsidR="007A7099" w:rsidRDefault="007A7099"/>
    <w:p w14:paraId="48E56EB1" w14:textId="77777777" w:rsidR="007A7099" w:rsidRDefault="007A7099" w:rsidP="007A7099">
      <w:r>
        <w:t>Acho que a mochila ficou estranha assim com essa informação de equipamento ativos. Deveria continuar aparecendo ao invés disso, na aba Mochila, as informações da imagem 2 e logo abaixo o inventário com os itens não equipados / consumíveis.</w:t>
      </w:r>
    </w:p>
    <w:p w14:paraId="24D4698C" w14:textId="77777777" w:rsidR="007A7099" w:rsidRDefault="007A7099" w:rsidP="007A7099"/>
    <w:p w14:paraId="03E1F342" w14:textId="77777777" w:rsidR="007A7099" w:rsidRDefault="007A7099" w:rsidP="007A7099">
      <w:r>
        <w:t xml:space="preserve">Mais uma coisa: No Bazar de Jogadores, itens vendidos em quantidades, também deve ser </w:t>
      </w:r>
      <w:proofErr w:type="gramStart"/>
      <w:r>
        <w:t>possíveis</w:t>
      </w:r>
      <w:proofErr w:type="gramEnd"/>
      <w:r>
        <w:t xml:space="preserve"> de serem comprados em quantidades e não só por XP se o sistema de economia do jogo estiver definido como "Gasto de XP", mas também por moedas, porém, pelo valor 10x mais caro que o XP definido na venda do item.</w:t>
      </w:r>
    </w:p>
    <w:p w14:paraId="0E3DE4D3" w14:textId="77777777" w:rsidR="007A7099" w:rsidRDefault="007A7099" w:rsidP="007A7099"/>
    <w:p w14:paraId="521D3C36" w14:textId="77802ED1" w:rsidR="007A7099" w:rsidRDefault="007A7099" w:rsidP="007A7099">
      <w:r>
        <w:t xml:space="preserve">E por último e não menos importante: Quando um personagem está equipado com itens com atributo Fortitude, onde a cada 30% desse atributo concede um espaço extra na mochila/inventário enquanto esses itens estiverem equipados, Caso esse slot concedido pelo </w:t>
      </w:r>
      <w:proofErr w:type="spellStart"/>
      <w:r>
        <w:t>bonus</w:t>
      </w:r>
      <w:proofErr w:type="spellEnd"/>
      <w:r>
        <w:t xml:space="preserve"> </w:t>
      </w:r>
      <w:proofErr w:type="spellStart"/>
      <w:r>
        <w:t>fortitude</w:t>
      </w:r>
      <w:proofErr w:type="spellEnd"/>
      <w:r>
        <w:t xml:space="preserve"> esteja ocupado e o personagem desequipar os seus equipamentos, fazendo a </w:t>
      </w:r>
      <w:proofErr w:type="spellStart"/>
      <w:r>
        <w:t>fortitude</w:t>
      </w:r>
      <w:proofErr w:type="spellEnd"/>
      <w:r>
        <w:t xml:space="preserve"> cair ou chegar a 0, esse slot da mochila deverá voltar a ficar oculto e indisponível junto com o item que estava nele, mas esse item não será perdido, ele continuará ali, até que o slot volte a aparecer novamente.</w:t>
      </w:r>
    </w:p>
    <w:sectPr w:rsidR="007A7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99"/>
    <w:rsid w:val="007A7099"/>
    <w:rsid w:val="009C4696"/>
    <w:rsid w:val="00A47C94"/>
    <w:rsid w:val="00B446D2"/>
    <w:rsid w:val="00F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0AC56"/>
  <w15:chartTrackingRefBased/>
  <w15:docId w15:val="{883652FA-0F0D-4134-801A-90259F3A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70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70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7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70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7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7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70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70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70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70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948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 - EA - Fabio Alves Feitoza</dc:creator>
  <cp:keywords/>
  <dc:description/>
  <cp:lastModifiedBy>UCB - AP - EA - Fabio Alves Feitoza</cp:lastModifiedBy>
  <cp:revision>1</cp:revision>
  <dcterms:created xsi:type="dcterms:W3CDTF">2026-07-27T18:09:00Z</dcterms:created>
  <dcterms:modified xsi:type="dcterms:W3CDTF">2026-07-27T18:13:00Z</dcterms:modified>
</cp:coreProperties>
</file>