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F054" w14:textId="296D5080" w:rsidR="00D002CB" w:rsidRDefault="00597EC9" w:rsidP="00D00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3350A9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4938">
        <w:rPr>
          <w:rFonts w:ascii="Times New Roman" w:hAnsi="Times New Roman" w:cs="Times New Roman"/>
          <w:sz w:val="28"/>
          <w:szCs w:val="28"/>
          <w:lang w:val="en-US"/>
        </w:rPr>
        <w:t>lem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7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5AE386" w14:textId="02D5D60F" w:rsidR="00D002CB" w:rsidRPr="00D002CB" w:rsidRDefault="00D002CB" w:rsidP="00D002CB">
      <w:pPr>
        <w:rPr>
          <w:sz w:val="28"/>
          <w:szCs w:val="28"/>
        </w:rPr>
      </w:pPr>
      <w:r w:rsidRPr="00D002CB">
        <w:rPr>
          <w:sz w:val="28"/>
          <w:szCs w:val="28"/>
        </w:rPr>
        <w:t xml:space="preserve">1) Having the probability density function that describes </w:t>
      </w:r>
      <w:bookmarkStart w:id="0" w:name="_Hlk120139909"/>
      <w:r w:rsidRPr="00D002CB">
        <w:rPr>
          <w:sz w:val="28"/>
          <w:szCs w:val="28"/>
        </w:rPr>
        <w:t>the energy distribution of fission neutrons coming from a specific fissile nuclide</w:t>
      </w:r>
      <w:bookmarkEnd w:id="0"/>
      <w:r w:rsidRPr="00D002CB">
        <w:rPr>
          <w:sz w:val="28"/>
          <w:szCs w:val="28"/>
        </w:rPr>
        <w:t xml:space="preserve"> (the first assignment), generate at least </w:t>
      </w:r>
      <w:r w:rsidR="004359FB" w:rsidRPr="00D002CB">
        <w:rPr>
          <w:sz w:val="28"/>
          <w:szCs w:val="28"/>
        </w:rPr>
        <w:t>ten thousand</w:t>
      </w:r>
      <w:r w:rsidRPr="00D002CB">
        <w:rPr>
          <w:sz w:val="28"/>
          <w:szCs w:val="28"/>
        </w:rPr>
        <w:t xml:space="preserve"> samples randomly from this distribution by the acceptance-rejection method, and use these samples to estimate:</w:t>
      </w:r>
    </w:p>
    <w:p w14:paraId="7ED73A22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mean value of the fission neutron energy,</w:t>
      </w:r>
    </w:p>
    <w:p w14:paraId="21DE1BDF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variance and the standard deviation of the energy of the fission neutrons,</w:t>
      </w:r>
    </w:p>
    <w:p w14:paraId="60DFF4AE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confidence intervals for the estimated mean value, </w:t>
      </w:r>
    </w:p>
    <w:p w14:paraId="0ABA99AC" w14:textId="77777777" w:rsidR="00D002CB" w:rsidRPr="00D002CB" w:rsidRDefault="00D002CB" w:rsidP="00D00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the variance and the standard deviation of the mean value.</w:t>
      </w:r>
    </w:p>
    <w:p w14:paraId="33A60286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2) Compare the results with those obtained deterministically in the previous assignment.</w:t>
      </w:r>
    </w:p>
    <w:p w14:paraId="02BB9A83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3) Repeat the Monte Carlo simulation with different RNG seeds. How often does the accurate expectation value (computed in the previous assignment) fall into the computed confidence intervals?</w:t>
      </w:r>
    </w:p>
    <w:p w14:paraId="7223402B" w14:textId="77777777" w:rsidR="00D002CB" w:rsidRPr="00D002CB" w:rsidRDefault="00D002CB" w:rsidP="00D002CB">
      <w:pPr>
        <w:rPr>
          <w:rFonts w:ascii="Times New Roman" w:hAnsi="Times New Roman" w:cs="Times New Roman"/>
          <w:sz w:val="28"/>
          <w:szCs w:val="28"/>
        </w:rPr>
      </w:pPr>
      <w:r w:rsidRPr="00D002CB">
        <w:rPr>
          <w:rFonts w:ascii="Times New Roman" w:hAnsi="Times New Roman" w:cs="Times New Roman"/>
          <w:sz w:val="28"/>
          <w:szCs w:val="28"/>
        </w:rPr>
        <w:t>You can use the RNG provided by the programming language you use, or you can implement the RNG yourself if you wish.</w:t>
      </w:r>
    </w:p>
    <w:p w14:paraId="2E0C3ABC" w14:textId="4D61B4BF" w:rsidR="008A76A2" w:rsidRDefault="008A7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5EDDF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61047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EEB13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DC568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05B5C" w14:textId="77777777" w:rsidR="00D002CB" w:rsidRDefault="00D002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C1748" w14:textId="0CC924AC" w:rsidR="00F642FA" w:rsidRPr="00163CD1" w:rsidRDefault="000F11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3CD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Acceptance</w:t>
      </w:r>
      <w:r w:rsidR="00F642FA" w:rsidRPr="00163CD1">
        <w:rPr>
          <w:rFonts w:ascii="Times New Roman" w:hAnsi="Times New Roman" w:cs="Times New Roman"/>
          <w:b/>
          <w:bCs/>
          <w:sz w:val="28"/>
          <w:szCs w:val="28"/>
          <w:lang w:val="en-US"/>
        </w:rPr>
        <w:t>-rejection method</w:t>
      </w:r>
    </w:p>
    <w:p w14:paraId="4070BCA6" w14:textId="227EB1BE" w:rsidR="0074637E" w:rsidRDefault="00B562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a </w:t>
      </w:r>
      <w:r w:rsidR="00907FC0">
        <w:rPr>
          <w:rFonts w:ascii="Times New Roman" w:hAnsi="Times New Roman" w:cs="Times New Roman"/>
          <w:sz w:val="28"/>
          <w:szCs w:val="28"/>
          <w:lang w:val="en-US"/>
        </w:rPr>
        <w:t>technique which generates samples from any probability density function</w:t>
      </w:r>
      <w:r w:rsidR="00657B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="00CA072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using</w:t>
      </w:r>
      <w:r w:rsidR="00783C9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another </w:t>
      </w:r>
      <w:r w:rsidR="00783C9B">
        <w:rPr>
          <w:rFonts w:ascii="Times New Roman" w:hAnsi="Times New Roman" w:cs="Times New Roman"/>
          <w:sz w:val="28"/>
          <w:szCs w:val="28"/>
          <w:lang w:val="en-US"/>
        </w:rPr>
        <w:t>probability density function,</w:t>
      </w:r>
      <w:r w:rsidR="008348D3" w:rsidRPr="008348D3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="00A26ED0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 xml:space="preserve"> </w:t>
      </w:r>
      <w:r w:rsidR="00A26ED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that holds that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≤h(x)c</m:t>
        </m:r>
      </m:oMath>
      <w:r w:rsidR="004C74F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7463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where,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sup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390F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C74FE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C84C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c≥1</m:t>
        </m:r>
      </m:oMath>
      <w:r w:rsidR="009126A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0187D6CF" w14:textId="5BCFBBE5" w:rsidR="00E5311E" w:rsidRDefault="00B26C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Generation</w:t>
      </w:r>
      <w:r w:rsidR="00C30741" w:rsidRPr="00D002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of </w:t>
      </w:r>
      <w:r w:rsidR="00C30741" w:rsidRPr="00D002CB">
        <w:rPr>
          <w:sz w:val="28"/>
          <w:szCs w:val="28"/>
        </w:rPr>
        <w:t xml:space="preserve">samples randomly from </w:t>
      </w:r>
      <w:r>
        <w:rPr>
          <w:sz w:val="28"/>
          <w:szCs w:val="28"/>
          <w:lang w:val="en-US"/>
        </w:rPr>
        <w:t>given</w:t>
      </w:r>
      <w:r w:rsidR="00C30741" w:rsidRPr="00D002CB">
        <w:rPr>
          <w:sz w:val="28"/>
          <w:szCs w:val="28"/>
        </w:rPr>
        <w:t xml:space="preserve"> distribution by the acceptance-rejection method</w:t>
      </w:r>
      <w:r>
        <w:rPr>
          <w:sz w:val="28"/>
          <w:szCs w:val="28"/>
          <w:lang w:val="en-US"/>
        </w:rPr>
        <w:t xml:space="preserve"> entails</w:t>
      </w:r>
      <w:r w:rsidR="00E5311E">
        <w:rPr>
          <w:sz w:val="28"/>
          <w:szCs w:val="28"/>
          <w:lang w:val="en-US"/>
        </w:rPr>
        <w:t xml:space="preserve"> following procedure:</w:t>
      </w:r>
    </w:p>
    <w:p w14:paraId="6CD364D1" w14:textId="6B9352D1" w:rsidR="008B420F" w:rsidRPr="001A56ED" w:rsidRDefault="008B420F" w:rsidP="001A56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6ED">
        <w:rPr>
          <w:sz w:val="28"/>
          <w:szCs w:val="28"/>
          <w:lang w:val="en-US"/>
        </w:rPr>
        <w:t>Generate two random numbers</w:t>
      </w:r>
      <w:r w:rsidR="00AC7555">
        <w:rPr>
          <w:sz w:val="28"/>
          <w:szCs w:val="28"/>
          <w:lang w:val="en-US"/>
        </w:rPr>
        <w:t>, e.g.,</w:t>
      </w:r>
      <w:r w:rsidR="001A56E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A56ED">
        <w:rPr>
          <w:rFonts w:eastAsiaTheme="minorEastAsia"/>
          <w:sz w:val="28"/>
          <w:szCs w:val="28"/>
          <w:lang w:val="en-US"/>
        </w:rPr>
        <w:t xml:space="preserve"> from</w:t>
      </w:r>
      <w:r w:rsidR="0081717E">
        <w:rPr>
          <w:rFonts w:eastAsiaTheme="minorEastAsia"/>
          <w:sz w:val="28"/>
          <w:szCs w:val="28"/>
          <w:lang w:val="en-US"/>
        </w:rPr>
        <w:t xml:space="preserve"> probability density function</w:t>
      </w:r>
      <w:r w:rsidR="00C47875">
        <w:rPr>
          <w:rFonts w:eastAsiaTheme="minorEastAsia"/>
          <w:sz w:val="28"/>
          <w:szCs w:val="28"/>
          <w:lang w:val="en-US"/>
        </w:rPr>
        <w:t>,</w:t>
      </w:r>
      <w:r w:rsidR="001A56ED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h(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x)</m:t>
        </m:r>
      </m:oMath>
      <w:r w:rsidR="00733887">
        <w:rPr>
          <w:rFonts w:eastAsiaTheme="minorEastAsia"/>
          <w:sz w:val="28"/>
          <w:szCs w:val="28"/>
          <w:lang w:val="en-US"/>
        </w:rPr>
        <w:t xml:space="preserve">, and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733887">
        <w:rPr>
          <w:rFonts w:eastAsiaTheme="minorEastAsia"/>
          <w:sz w:val="28"/>
          <w:szCs w:val="28"/>
          <w:lang w:val="en-US"/>
        </w:rPr>
        <w:t xml:space="preserve"> from </w:t>
      </w:r>
      <w:r w:rsidR="00C47875">
        <w:rPr>
          <w:rFonts w:eastAsiaTheme="minorEastAsia"/>
          <w:sz w:val="28"/>
          <w:szCs w:val="28"/>
          <w:lang w:val="en-US"/>
        </w:rPr>
        <w:t xml:space="preserve">probability density function,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(0,1)</m:t>
        </m:r>
      </m:oMath>
      <w:r w:rsidR="001038C9">
        <w:rPr>
          <w:rFonts w:eastAsiaTheme="minorEastAsia"/>
          <w:sz w:val="28"/>
          <w:szCs w:val="28"/>
          <w:lang w:val="en-US"/>
        </w:rPr>
        <w:t xml:space="preserve">, such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d>
      </m:oMath>
      <w:r w:rsidR="007425F5">
        <w:rPr>
          <w:rFonts w:eastAsiaTheme="minorEastAsia"/>
          <w:sz w:val="28"/>
          <w:szCs w:val="28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="00540ACE">
        <w:rPr>
          <w:rFonts w:eastAsiaTheme="minorEastAsia"/>
          <w:sz w:val="28"/>
          <w:szCs w:val="28"/>
          <w:lang w:val="en-US"/>
        </w:rPr>
        <w:t xml:space="preserve"> being randomly sampled from,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p w14:paraId="48231B29" w14:textId="11352514" w:rsidR="004F7517" w:rsidRPr="001A56ED" w:rsidRDefault="004F7517" w:rsidP="001A56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6ED">
        <w:rPr>
          <w:sz w:val="28"/>
          <w:szCs w:val="28"/>
          <w:lang w:val="en-US"/>
        </w:rPr>
        <w:t xml:space="preserve">Accept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126081" w:rsidRPr="001A56ED">
        <w:rPr>
          <w:rFonts w:eastAsiaTheme="minorEastAsia"/>
          <w:sz w:val="28"/>
          <w:szCs w:val="28"/>
          <w:lang w:val="en-US"/>
        </w:rPr>
        <w:t xml:space="preserve"> if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 . c . h(x)&lt;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A45521">
        <w:rPr>
          <w:rFonts w:eastAsiaTheme="minorEastAsia"/>
          <w:sz w:val="28"/>
          <w:szCs w:val="28"/>
          <w:lang w:val="en-US"/>
        </w:rPr>
        <w:t>.</w:t>
      </w:r>
    </w:p>
    <w:p w14:paraId="43D8445B" w14:textId="5A6E16FA" w:rsidR="00A45521" w:rsidRDefault="00B15BB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proportion of proposed samples which are accepted </w:t>
      </w:r>
      <w:r w:rsidR="005C522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is:</w:t>
      </w:r>
    </w:p>
    <w:p w14:paraId="2855F466" w14:textId="60D06811" w:rsidR="005C5224" w:rsidRPr="00D7193E" w:rsidRDefault="0000000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 . h(x)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3BF8C28A" w14:textId="1AD6E53C" w:rsidR="00FA7846" w:rsidRDefault="00D7193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good efficiency,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FA78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should be close to 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unity </w:t>
      </w:r>
      <w:r w:rsidR="0057681C">
        <w:rPr>
          <w:rFonts w:ascii="Times New Roman" w:eastAsiaTheme="minorEastAsia" w:hAnsi="Times New Roman" w:cs="Times New Roman"/>
          <w:sz w:val="28"/>
          <w:szCs w:val="28"/>
          <w:lang w:val="en-US"/>
        </w:rPr>
        <w:t>with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>out</w:t>
      </w:r>
      <w:r w:rsidR="005768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compromising on the fact that 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r w:rsidR="0057681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inverse transform method </w:t>
      </w:r>
      <w:r w:rsidR="003139B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can be deployed </w:t>
      </w:r>
      <w:r w:rsidR="00FD66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to </w:t>
      </w:r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easily </w:t>
      </w:r>
      <w:r w:rsidR="00FD666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generate samples from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h(x)</m:t>
        </m:r>
      </m:oMath>
      <w:r w:rsidR="00F61B0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E670ED3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23093E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068D8D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0077CB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8637E0" w14:textId="77777777" w:rsidR="00FC41D4" w:rsidRDefault="00FC41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091215" w14:textId="7E006742" w:rsidR="003139BF" w:rsidRDefault="007C219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After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 of </w:t>
      </w:r>
      <w:r w:rsidR="00C85E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unknown </w:t>
      </w:r>
      <w:r w:rsidR="005821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1E1E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the expectation value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1E1E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can be estimated </w:t>
      </w:r>
      <w:r w:rsidR="00E15F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by the mean value of those </w:t>
      </w:r>
      <w:r w:rsidR="003772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generated sampling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37726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values:</w:t>
      </w:r>
    </w:p>
    <w:p w14:paraId="2E83AC0B" w14:textId="4E4C1520" w:rsidR="0037726D" w:rsidRPr="00565509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99A5695" w14:textId="2F66196E" w:rsidR="00565509" w:rsidRDefault="00BE6A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According to the central limit theorem, </w:t>
      </w:r>
    </w:p>
    <w:p w14:paraId="1A52ADB6" w14:textId="1804C621" w:rsidR="00BE6AAB" w:rsidRPr="00565509" w:rsidRDefault="00BE6A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=E[Y]</m:t>
          </m:r>
        </m:oMath>
      </m:oMathPara>
    </w:p>
    <w:p w14:paraId="2C26A011" w14:textId="6E730B13" w:rsidR="006A3116" w:rsidRDefault="00B1192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 addition to that,</w:t>
      </w:r>
      <w:r w:rsidR="0002579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variance of </w:t>
      </w:r>
      <w:r w:rsidR="0042058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mean values of generated samples of </w:t>
      </w:r>
      <w:r w:rsidR="000223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</w:t>
      </w:r>
      <w:r w:rsidR="0042058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unknown random variable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9A33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="00207C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881D780" w14:textId="3A511FEC" w:rsidR="00B11925" w:rsidRPr="00207C13" w:rsidRDefault="0000000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E[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den>
          </m:f>
        </m:oMath>
      </m:oMathPara>
    </w:p>
    <w:p w14:paraId="424D228C" w14:textId="350F308F" w:rsidR="00207C13" w:rsidRDefault="00207C1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where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-E[Y]</m:t>
        </m:r>
      </m:oMath>
    </w:p>
    <w:p w14:paraId="736DA485" w14:textId="77777777" w:rsidR="00B9743E" w:rsidRDefault="00B9743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6EBD0B9" w14:textId="1960790C" w:rsidR="00714666" w:rsidRDefault="00DA29D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However, the </w:t>
      </w:r>
      <w:r w:rsidR="00B9743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B9743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is difficult to obtain </w:t>
      </w:r>
      <w:r w:rsidR="009D0F6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but it can be estimated if a considerably large number of </w:t>
      </w:r>
      <w:r w:rsidR="00AA393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samples are taken </w:t>
      </w:r>
      <w:r w:rsidR="000B4C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e.g.,</w:t>
      </w:r>
      <w:r w:rsidR="00AA393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n&gt;10000</m:t>
        </m:r>
      </m:oMath>
      <w:r w:rsidR="000B4C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9F9F381" w14:textId="683E539A" w:rsidR="00714666" w:rsidRDefault="00BF740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</m:nary>
      </m:oMath>
    </w:p>
    <w:p w14:paraId="3D642295" w14:textId="72DA318A" w:rsidR="005D6A5D" w:rsidRDefault="005D6A5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Hence, we </w:t>
      </w:r>
      <w:r w:rsidR="00A3596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just need to update the values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="000F5F9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</m:nary>
      </m:oMath>
      <w:r w:rsidR="00263C4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to estimate 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E[Y]</m:t>
        </m:r>
      </m:oMath>
      <w:r w:rsidR="00263C4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 w:rsidR="00AF52D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after collecting </w:t>
      </w:r>
      <w:r w:rsidR="008074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 new sample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80743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9850A12" w14:textId="77777777" w:rsidR="00FC41D4" w:rsidRDefault="00FC41D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5E347FA" w14:textId="0DAF8D13" w:rsidR="00597C9A" w:rsidRPr="00207C13" w:rsidRDefault="00B86C50" w:rsidP="00597C9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And the standard deviations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are found </w:t>
      </w:r>
      <w:r w:rsidR="00597C9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p>
          </m:den>
        </m:f>
      </m:oMath>
    </w:p>
    <w:p w14:paraId="26CE45CB" w14:textId="7B4CE39C" w:rsidR="00B86C50" w:rsidRDefault="00B86C5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FD4AA5A" w14:textId="1DA70DAB" w:rsidR="003012BA" w:rsidRPr="00344D49" w:rsidRDefault="00344D49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344D4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Confidence Interval</w:t>
      </w:r>
    </w:p>
    <w:p w14:paraId="79B3A946" w14:textId="189726CA" w:rsidR="00344D49" w:rsidRPr="005A797E" w:rsidRDefault="005A797E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A797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The confidence interval is the range of values within which we expect our estimate to fall a certain percentage of the time if we repeat our procedures or re-sample the population in the same way.</w:t>
      </w:r>
    </w:p>
    <w:p w14:paraId="38638EC6" w14:textId="5B9BB47F" w:rsidR="00344D49" w:rsidRDefault="00D37C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Therefore, explaining in terms of the sampling case mentioned above </w:t>
      </w:r>
      <w:r w:rsidR="00F8481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probability that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E[Y]</m:t>
        </m:r>
      </m:oMath>
      <w:r w:rsidR="00F8481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inside the interval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-δ,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+δ]</m:t>
        </m:r>
      </m:oMath>
      <w:r w:rsidR="009E03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equals </w:t>
      </w:r>
      <w:r w:rsidR="00A010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probability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460E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inside </w:t>
      </w:r>
      <w:r w:rsidR="00ED6DB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interval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[E[Y]-δ,E[Y]+δ]</m:t>
        </m:r>
      </m:oMath>
      <w:r w:rsidR="00E84ED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0E034AA" w14:textId="16E78539" w:rsidR="002C0A27" w:rsidRDefault="00787554" w:rsidP="00B66AF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Moreover, it should also be mentioned that </w:t>
      </w:r>
      <w:r w:rsidR="007955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values of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2E71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563D7">
        <w:rPr>
          <w:rFonts w:ascii="Times New Roman" w:eastAsiaTheme="minorEastAsia" w:hAnsi="Times New Roman" w:cs="Times New Roman"/>
          <w:sz w:val="28"/>
          <w:szCs w:val="28"/>
          <w:lang w:val="en-US"/>
        </w:rPr>
        <w:t>i.e.,</w:t>
      </w:r>
      <w:r w:rsidR="002E71E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intervals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2E71E8">
        <w:rPr>
          <w:rFonts w:ascii="Times New Roman" w:eastAsiaTheme="minorEastAsia" w:hAnsi="Times New Roman" w:cs="Times New Roman"/>
          <w:sz w:val="28"/>
          <w:szCs w:val="28"/>
          <w:lang w:val="en-US"/>
        </w:rPr>
        <w:t>are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governed by </w:t>
      </w:r>
      <w:r w:rsidR="001D037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significance of the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="007955B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2563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associated</w:t>
      </w:r>
      <w:r w:rsidR="00041EC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with it, </w:t>
      </w:r>
      <w:r w:rsidR="00305C4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which in</w:t>
      </w:r>
      <w:r w:rsidR="00751E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305C4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ter</w:t>
      </w:r>
      <w:r w:rsidR="00751EA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305C4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 dictate the probability of </w:t>
      </w:r>
      <w:r w:rsidR="002563D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such said intervals.</w:t>
      </w:r>
    </w:p>
    <w:p w14:paraId="2A3A5504" w14:textId="77777777" w:rsidR="002563D7" w:rsidRDefault="002563D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F26E456" w14:textId="77777777" w:rsidR="00837660" w:rsidRDefault="00837660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50A2AC3" w14:textId="50382402" w:rsidR="00A72071" w:rsidRDefault="00A7207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In the case of </w:t>
      </w:r>
      <w:r w:rsidR="000722B1" w:rsidRPr="000722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the energy distribution of fission neutrons coming from a </w:t>
      </w:r>
      <w:r w:rsidR="0075792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U-235</w:t>
      </w:r>
      <w:r w:rsidR="000722B1" w:rsidRPr="000722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fissile nuclide</w:t>
      </w:r>
      <w:r w:rsidR="0075792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let the </w:t>
      </w:r>
      <w:r w:rsidR="00D566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probability density function</w:t>
      </w:r>
      <w:r w:rsidR="0028579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χ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</m:d>
      </m:oMath>
      <w:r w:rsidR="00285793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D566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describing it be: </w:t>
      </w:r>
    </w:p>
    <w:p w14:paraId="21193E2D" w14:textId="77777777" w:rsidR="002E1856" w:rsidRPr="00C468E2" w:rsidRDefault="002E1856" w:rsidP="002E185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07317D1" w14:textId="77777777" w:rsidR="002E1856" w:rsidRDefault="002E1856" w:rsidP="002E185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where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 = 0.5535 , b = 1.0347 MeV, and c = 1.6214 Me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14:paraId="65177CB5" w14:textId="77777777" w:rsidR="003F25DC" w:rsidRDefault="003F25D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1228ED6" w14:textId="7A65D680" w:rsidR="00B3540B" w:rsidRDefault="00CE601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exact value of </w:t>
      </w:r>
      <w:r w:rsidR="00F732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χ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acc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)dx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=2.0 MeV</m:t>
        </m:r>
      </m:oMath>
    </w:p>
    <w:p w14:paraId="4E39E3B5" w14:textId="77777777" w:rsidR="00B3540B" w:rsidRDefault="00B3540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6FCB5D7" w14:textId="7F6333AA" w:rsidR="00B3540B" w:rsidRDefault="00503BD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I have used the triangle approach to find the values of random samples with </w:t>
      </w:r>
      <w:r w:rsidR="008C54C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procedures explained in </w:t>
      </w:r>
      <w:r w:rsidR="0001442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</w:t>
      </w:r>
      <w:r w:rsidR="008C54C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above</w:t>
      </w:r>
      <w:r w:rsidR="0001442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acceptance-rejection method.</w:t>
      </w:r>
    </w:p>
    <w:p w14:paraId="171BE4AD" w14:textId="4365B5BA" w:rsidR="00B3540B" w:rsidRPr="00B3540B" w:rsidRDefault="00B3540B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B3540B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Result</w:t>
      </w:r>
      <w:r w:rsidR="009B685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</w:p>
    <w:p w14:paraId="6A5EEC8D" w14:textId="746D2517" w:rsidR="007419F6" w:rsidRPr="007419F6" w:rsidRDefault="007C4C85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7419F6" w:rsidRPr="007419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ime taken to generate 10000 means = 621.375 seconds</w:t>
      </w:r>
    </w:p>
    <w:p w14:paraId="56A5C4B3" w14:textId="289C3BDB" w:rsidR="007419F6" w:rsidRPr="007419F6" w:rsidRDefault="007C4C85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7419F6" w:rsidRPr="007419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ean of means = 1.9885685758346887</w:t>
      </w:r>
    </w:p>
    <w:p w14:paraId="3077DAF3" w14:textId="0106AFF7" w:rsidR="007419F6" w:rsidRPr="007419F6" w:rsidRDefault="007C4C85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 w:rsidR="007419F6" w:rsidRPr="007419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ariance of means = 0.00024325403448789435</w:t>
      </w:r>
    </w:p>
    <w:p w14:paraId="0117608B" w14:textId="5B353D46" w:rsidR="007419F6" w:rsidRPr="007419F6" w:rsidRDefault="007419F6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419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7C4C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tandard deviation</w:t>
      </w:r>
      <w:r w:rsidRPr="007419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of means = 0.015596603299689787</w:t>
      </w:r>
    </w:p>
    <w:p w14:paraId="2671F052" w14:textId="78DF53D0" w:rsidR="00B3540B" w:rsidRDefault="007419F6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419F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Ratio of random numbers within 1 SD = 0.6839</w:t>
      </w:r>
    </w:p>
    <w:p w14:paraId="5AB76C3B" w14:textId="77777777" w:rsidR="007419F6" w:rsidRDefault="007419F6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E55B60A" w14:textId="77777777" w:rsidR="00715B6B" w:rsidRDefault="00715B6B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55A0CF1" w14:textId="62610197" w:rsidR="007419F6" w:rsidRDefault="0073427A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Confidence intervals obtained from different seeds </w:t>
      </w:r>
      <w:r w:rsidR="00545A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to generate different random numbers: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0"/>
        <w:gridCol w:w="4540"/>
        <w:gridCol w:w="4541"/>
      </w:tblGrid>
      <w:tr w:rsidR="00372168" w14:paraId="3364CF62" w14:textId="77777777" w:rsidTr="00C1109F">
        <w:trPr>
          <w:trHeight w:val="1247"/>
          <w:jc w:val="center"/>
        </w:trPr>
        <w:tc>
          <w:tcPr>
            <w:tcW w:w="4540" w:type="dxa"/>
          </w:tcPr>
          <w:p w14:paraId="40DD009E" w14:textId="132A6594" w:rsidR="00372168" w:rsidRDefault="00372168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Intervals with </w:t>
            </w:r>
            <w:r w:rsidR="005B24B8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levels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sub>
              </m:sSub>
            </m:oMath>
            <w:r w:rsidR="005B24B8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signf.</w:t>
            </w:r>
          </w:p>
        </w:tc>
        <w:tc>
          <w:tcPr>
            <w:tcW w:w="4540" w:type="dxa"/>
          </w:tcPr>
          <w:p w14:paraId="64B68EF9" w14:textId="076F0EAD" w:rsidR="00C1109F" w:rsidRDefault="00F1317B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Chance to fall in </w:t>
            </w:r>
            <w:r w:rsidR="005A1CA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give</w:t>
            </w:r>
            <w:r w:rsidR="00C1109F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n interval with</w:t>
            </w:r>
          </w:p>
          <w:p w14:paraId="796D73AE" w14:textId="37DAECAE" w:rsidR="00372168" w:rsidRDefault="00FA096E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100 diff. seeds</w:t>
            </w:r>
          </w:p>
        </w:tc>
        <w:tc>
          <w:tcPr>
            <w:tcW w:w="4541" w:type="dxa"/>
          </w:tcPr>
          <w:p w14:paraId="2116FC29" w14:textId="77777777" w:rsidR="00C1109F" w:rsidRDefault="00C1109F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Chance to fall in given interval with</w:t>
            </w:r>
          </w:p>
          <w:p w14:paraId="76FBC295" w14:textId="3C5E25E0" w:rsidR="00372168" w:rsidRDefault="00FA096E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10000</w:t>
            </w:r>
            <w:r w:rsidR="005C7258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diff. seeds</w:t>
            </w:r>
          </w:p>
        </w:tc>
      </w:tr>
      <w:tr w:rsidR="00372168" w14:paraId="71DD0C75" w14:textId="77777777" w:rsidTr="00C1109F">
        <w:trPr>
          <w:trHeight w:val="641"/>
          <w:jc w:val="center"/>
        </w:trPr>
        <w:tc>
          <w:tcPr>
            <w:tcW w:w="4540" w:type="dxa"/>
          </w:tcPr>
          <w:p w14:paraId="3D74A2D1" w14:textId="698C8DF8" w:rsidR="00372168" w:rsidRDefault="00CE76C2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oMath>
          </w:p>
        </w:tc>
        <w:tc>
          <w:tcPr>
            <w:tcW w:w="4540" w:type="dxa"/>
          </w:tcPr>
          <w:p w14:paraId="3E96F8F4" w14:textId="3E97ED57" w:rsidR="00372168" w:rsidRDefault="00BB1ED8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0.23</w:t>
            </w:r>
          </w:p>
        </w:tc>
        <w:tc>
          <w:tcPr>
            <w:tcW w:w="4541" w:type="dxa"/>
          </w:tcPr>
          <w:p w14:paraId="40D977FD" w14:textId="22E169C4" w:rsidR="00372168" w:rsidRDefault="00F1317B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0.2521</w:t>
            </w:r>
          </w:p>
        </w:tc>
      </w:tr>
      <w:tr w:rsidR="00372168" w14:paraId="637FE7DD" w14:textId="77777777" w:rsidTr="00C1109F">
        <w:trPr>
          <w:trHeight w:val="641"/>
          <w:jc w:val="center"/>
        </w:trPr>
        <w:tc>
          <w:tcPr>
            <w:tcW w:w="4540" w:type="dxa"/>
          </w:tcPr>
          <w:p w14:paraId="4833E5C1" w14:textId="0BE327DF" w:rsidR="00372168" w:rsidRDefault="00FA096E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oMath>
          </w:p>
        </w:tc>
        <w:tc>
          <w:tcPr>
            <w:tcW w:w="4540" w:type="dxa"/>
          </w:tcPr>
          <w:p w14:paraId="0A0203B2" w14:textId="433A1989" w:rsidR="00372168" w:rsidRDefault="00BB1ED8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0.63</w:t>
            </w:r>
          </w:p>
        </w:tc>
        <w:tc>
          <w:tcPr>
            <w:tcW w:w="4541" w:type="dxa"/>
          </w:tcPr>
          <w:p w14:paraId="0A546A55" w14:textId="70F62ABE" w:rsidR="00372168" w:rsidRDefault="00F1317B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0.6244</w:t>
            </w:r>
          </w:p>
        </w:tc>
      </w:tr>
      <w:tr w:rsidR="00372168" w14:paraId="37360055" w14:textId="77777777" w:rsidTr="00C1109F">
        <w:trPr>
          <w:trHeight w:val="608"/>
          <w:jc w:val="center"/>
        </w:trPr>
        <w:tc>
          <w:tcPr>
            <w:tcW w:w="4540" w:type="dxa"/>
          </w:tcPr>
          <w:p w14:paraId="3CEEF0D6" w14:textId="1DDF0DFB" w:rsidR="00372168" w:rsidRDefault="00FA096E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oMath>
          </w:p>
        </w:tc>
        <w:tc>
          <w:tcPr>
            <w:tcW w:w="4540" w:type="dxa"/>
          </w:tcPr>
          <w:p w14:paraId="359A1CA2" w14:textId="41F24821" w:rsidR="00372168" w:rsidRDefault="00BB1ED8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0.91</w:t>
            </w:r>
          </w:p>
        </w:tc>
        <w:tc>
          <w:tcPr>
            <w:tcW w:w="4541" w:type="dxa"/>
          </w:tcPr>
          <w:p w14:paraId="744932FD" w14:textId="331E6852" w:rsidR="00372168" w:rsidRDefault="00F1317B" w:rsidP="00C1109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0.904</w:t>
            </w:r>
          </w:p>
        </w:tc>
      </w:tr>
    </w:tbl>
    <w:p w14:paraId="56BFD151" w14:textId="77777777" w:rsidR="00545A8F" w:rsidRDefault="00545A8F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0A34247" w14:textId="77777777" w:rsidR="009B6851" w:rsidRDefault="009B6851" w:rsidP="009B685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F8FB3CC" w14:textId="5731DC0B" w:rsidR="009B6851" w:rsidRPr="009B6851" w:rsidRDefault="009B6851" w:rsidP="009B6851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9B685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lastRenderedPageBreak/>
        <w:t>Remarks</w:t>
      </w:r>
    </w:p>
    <w:p w14:paraId="4B4FB434" w14:textId="62325264" w:rsidR="009B6851" w:rsidRDefault="009B6851" w:rsidP="009B68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When collecting more samples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the estimated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will usually decrease; however, the real error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never known and it may even increase when more samples are collected.</w:t>
      </w:r>
    </w:p>
    <w:p w14:paraId="7EEB4D46" w14:textId="6C9A0028" w:rsidR="009B6851" w:rsidRDefault="009B6851" w:rsidP="009B685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Taking more and more sa</w:t>
      </w:r>
      <w:r w:rsidR="00777E41">
        <w:rPr>
          <w:rFonts w:ascii="Times New Roman" w:eastAsiaTheme="minorEastAsia" w:hAnsi="Times New Roman" w:cs="Times New Roman"/>
          <w:sz w:val="28"/>
          <w:szCs w:val="28"/>
          <w:lang w:val="en-US"/>
        </w:rPr>
        <w:t>mples of mean could enhance the values falling into the intervals</w:t>
      </w:r>
      <w:r w:rsidR="002D12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as well as investigating the triangle function to fit into the </w:t>
      </w:r>
      <w:r w:rsidR="00B55084">
        <w:rPr>
          <w:rFonts w:ascii="Times New Roman" w:eastAsiaTheme="minorEastAsia" w:hAnsi="Times New Roman" w:cs="Times New Roman"/>
          <w:sz w:val="28"/>
          <w:szCs w:val="28"/>
          <w:lang w:val="en-US"/>
        </w:rPr>
        <w:t>probability</w:t>
      </w:r>
      <w:r w:rsidR="00B46C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density function could also result into much better values </w:t>
      </w:r>
      <w:r w:rsidR="00323BD5">
        <w:rPr>
          <w:rFonts w:ascii="Times New Roman" w:eastAsiaTheme="minorEastAsia" w:hAnsi="Times New Roman" w:cs="Times New Roman"/>
          <w:sz w:val="28"/>
          <w:szCs w:val="28"/>
          <w:lang w:val="en-US"/>
        </w:rPr>
        <w:t>of chances of values falling into the confidence intervals.</w:t>
      </w:r>
    </w:p>
    <w:p w14:paraId="18933207" w14:textId="77777777" w:rsidR="007D1827" w:rsidRDefault="007D1827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02DC64C" w14:textId="77777777" w:rsidR="007D1827" w:rsidRPr="007419F6" w:rsidRDefault="007D1827" w:rsidP="007419F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7D1827" w:rsidRPr="007419F6" w:rsidSect="00597E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A49"/>
    <w:multiLevelType w:val="multilevel"/>
    <w:tmpl w:val="785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076F9"/>
    <w:multiLevelType w:val="hybridMultilevel"/>
    <w:tmpl w:val="02A23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771373">
    <w:abstractNumId w:val="0"/>
  </w:num>
  <w:num w:numId="2" w16cid:durableId="97714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34"/>
    <w:rsid w:val="0001307A"/>
    <w:rsid w:val="00014423"/>
    <w:rsid w:val="000223B2"/>
    <w:rsid w:val="00025792"/>
    <w:rsid w:val="00041EC2"/>
    <w:rsid w:val="00050CB1"/>
    <w:rsid w:val="000722B1"/>
    <w:rsid w:val="00096744"/>
    <w:rsid w:val="000B4C5A"/>
    <w:rsid w:val="000F1189"/>
    <w:rsid w:val="000F5F9C"/>
    <w:rsid w:val="000F6AB2"/>
    <w:rsid w:val="001038C9"/>
    <w:rsid w:val="00126081"/>
    <w:rsid w:val="001333D2"/>
    <w:rsid w:val="001550A5"/>
    <w:rsid w:val="00163CD1"/>
    <w:rsid w:val="001A4769"/>
    <w:rsid w:val="001A56ED"/>
    <w:rsid w:val="001D037A"/>
    <w:rsid w:val="001E1EF1"/>
    <w:rsid w:val="00207C13"/>
    <w:rsid w:val="002563D7"/>
    <w:rsid w:val="00263C42"/>
    <w:rsid w:val="00285793"/>
    <w:rsid w:val="002864FB"/>
    <w:rsid w:val="0029781D"/>
    <w:rsid w:val="002C0A27"/>
    <w:rsid w:val="002D128E"/>
    <w:rsid w:val="002E1856"/>
    <w:rsid w:val="002E476C"/>
    <w:rsid w:val="002E71E8"/>
    <w:rsid w:val="003012BA"/>
    <w:rsid w:val="00305C4D"/>
    <w:rsid w:val="003139BF"/>
    <w:rsid w:val="00323BD5"/>
    <w:rsid w:val="003350A9"/>
    <w:rsid w:val="00344D49"/>
    <w:rsid w:val="00346A16"/>
    <w:rsid w:val="00350234"/>
    <w:rsid w:val="00370337"/>
    <w:rsid w:val="00372168"/>
    <w:rsid w:val="0037726D"/>
    <w:rsid w:val="00390F2F"/>
    <w:rsid w:val="003A0963"/>
    <w:rsid w:val="003D186A"/>
    <w:rsid w:val="003F25DC"/>
    <w:rsid w:val="00402DCC"/>
    <w:rsid w:val="0042058D"/>
    <w:rsid w:val="00427155"/>
    <w:rsid w:val="004359FB"/>
    <w:rsid w:val="00451FCD"/>
    <w:rsid w:val="00460EAE"/>
    <w:rsid w:val="00463583"/>
    <w:rsid w:val="004C74FE"/>
    <w:rsid w:val="004F180E"/>
    <w:rsid w:val="004F7517"/>
    <w:rsid w:val="00503BD8"/>
    <w:rsid w:val="00540ACE"/>
    <w:rsid w:val="00545A8F"/>
    <w:rsid w:val="00565509"/>
    <w:rsid w:val="0057681C"/>
    <w:rsid w:val="00582130"/>
    <w:rsid w:val="005863D2"/>
    <w:rsid w:val="00594938"/>
    <w:rsid w:val="00597C9A"/>
    <w:rsid w:val="00597EC9"/>
    <w:rsid w:val="005A1CA0"/>
    <w:rsid w:val="005A797E"/>
    <w:rsid w:val="005B24B8"/>
    <w:rsid w:val="005C5224"/>
    <w:rsid w:val="005C7258"/>
    <w:rsid w:val="005D3C39"/>
    <w:rsid w:val="005D6A5D"/>
    <w:rsid w:val="005F0403"/>
    <w:rsid w:val="00657B44"/>
    <w:rsid w:val="00685F9E"/>
    <w:rsid w:val="006A3116"/>
    <w:rsid w:val="006F723F"/>
    <w:rsid w:val="00714666"/>
    <w:rsid w:val="00715B6B"/>
    <w:rsid w:val="00733887"/>
    <w:rsid w:val="0073427A"/>
    <w:rsid w:val="007419F6"/>
    <w:rsid w:val="007425F5"/>
    <w:rsid w:val="00742EBE"/>
    <w:rsid w:val="0074637E"/>
    <w:rsid w:val="00751EAB"/>
    <w:rsid w:val="0075792C"/>
    <w:rsid w:val="00777E41"/>
    <w:rsid w:val="00783C9B"/>
    <w:rsid w:val="00787554"/>
    <w:rsid w:val="007955B2"/>
    <w:rsid w:val="007C2192"/>
    <w:rsid w:val="007C4C85"/>
    <w:rsid w:val="007D1827"/>
    <w:rsid w:val="007E2336"/>
    <w:rsid w:val="0080743D"/>
    <w:rsid w:val="0081717E"/>
    <w:rsid w:val="00822408"/>
    <w:rsid w:val="008348D3"/>
    <w:rsid w:val="00837660"/>
    <w:rsid w:val="00866433"/>
    <w:rsid w:val="008A76A2"/>
    <w:rsid w:val="008B420F"/>
    <w:rsid w:val="008C54C2"/>
    <w:rsid w:val="008D698E"/>
    <w:rsid w:val="00907FC0"/>
    <w:rsid w:val="009126AE"/>
    <w:rsid w:val="00925FA3"/>
    <w:rsid w:val="009A336C"/>
    <w:rsid w:val="009B2985"/>
    <w:rsid w:val="009B6851"/>
    <w:rsid w:val="009D0F6B"/>
    <w:rsid w:val="009E035A"/>
    <w:rsid w:val="00A01064"/>
    <w:rsid w:val="00A26ED0"/>
    <w:rsid w:val="00A35966"/>
    <w:rsid w:val="00A45521"/>
    <w:rsid w:val="00A72071"/>
    <w:rsid w:val="00AA393A"/>
    <w:rsid w:val="00AC7555"/>
    <w:rsid w:val="00AF52DB"/>
    <w:rsid w:val="00B11925"/>
    <w:rsid w:val="00B15BB8"/>
    <w:rsid w:val="00B26C52"/>
    <w:rsid w:val="00B3540B"/>
    <w:rsid w:val="00B46C62"/>
    <w:rsid w:val="00B55084"/>
    <w:rsid w:val="00B5626F"/>
    <w:rsid w:val="00B66AFA"/>
    <w:rsid w:val="00B86C50"/>
    <w:rsid w:val="00B9743E"/>
    <w:rsid w:val="00BB1ED8"/>
    <w:rsid w:val="00BE349C"/>
    <w:rsid w:val="00BE6AAB"/>
    <w:rsid w:val="00BF7405"/>
    <w:rsid w:val="00C1109F"/>
    <w:rsid w:val="00C26EED"/>
    <w:rsid w:val="00C30741"/>
    <w:rsid w:val="00C47875"/>
    <w:rsid w:val="00C640BA"/>
    <w:rsid w:val="00C766B5"/>
    <w:rsid w:val="00C84C47"/>
    <w:rsid w:val="00C85E66"/>
    <w:rsid w:val="00CA0722"/>
    <w:rsid w:val="00CE6011"/>
    <w:rsid w:val="00CE650D"/>
    <w:rsid w:val="00CE76C2"/>
    <w:rsid w:val="00D002CB"/>
    <w:rsid w:val="00D24629"/>
    <w:rsid w:val="00D37C02"/>
    <w:rsid w:val="00D56661"/>
    <w:rsid w:val="00D7193E"/>
    <w:rsid w:val="00D9404F"/>
    <w:rsid w:val="00D961E1"/>
    <w:rsid w:val="00DA29DD"/>
    <w:rsid w:val="00DB0337"/>
    <w:rsid w:val="00E15FD7"/>
    <w:rsid w:val="00E3051B"/>
    <w:rsid w:val="00E5311E"/>
    <w:rsid w:val="00E84ED6"/>
    <w:rsid w:val="00ED6DB0"/>
    <w:rsid w:val="00F1317B"/>
    <w:rsid w:val="00F22A2E"/>
    <w:rsid w:val="00F61B01"/>
    <w:rsid w:val="00F642FA"/>
    <w:rsid w:val="00F7320E"/>
    <w:rsid w:val="00F84812"/>
    <w:rsid w:val="00F94F4F"/>
    <w:rsid w:val="00FA096E"/>
    <w:rsid w:val="00FA13B7"/>
    <w:rsid w:val="00FA7846"/>
    <w:rsid w:val="00FC41D4"/>
    <w:rsid w:val="00FD666E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8C03"/>
  <w15:chartTrackingRefBased/>
  <w15:docId w15:val="{1DAF1FA6-213E-4045-9A03-6EC92686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2CB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7B44"/>
    <w:rPr>
      <w:color w:val="808080"/>
    </w:rPr>
  </w:style>
  <w:style w:type="paragraph" w:styleId="ListParagraph">
    <w:name w:val="List Paragraph"/>
    <w:basedOn w:val="Normal"/>
    <w:uiPriority w:val="34"/>
    <w:qFormat/>
    <w:rsid w:val="001A56ED"/>
    <w:pPr>
      <w:ind w:left="720"/>
      <w:contextualSpacing/>
    </w:pPr>
  </w:style>
  <w:style w:type="table" w:styleId="TableGrid">
    <w:name w:val="Table Grid"/>
    <w:basedOn w:val="TableNormal"/>
    <w:uiPriority w:val="39"/>
    <w:rsid w:val="0037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177</cp:revision>
  <dcterms:created xsi:type="dcterms:W3CDTF">2022-11-23T11:51:00Z</dcterms:created>
  <dcterms:modified xsi:type="dcterms:W3CDTF">2022-11-24T12:06:00Z</dcterms:modified>
</cp:coreProperties>
</file>