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EC" w:rsidRDefault="00321CEC" w:rsidP="00321CEC">
      <w:r>
        <w:t>Name: _________________________</w:t>
      </w:r>
    </w:p>
    <w:p w:rsidR="00EA279D" w:rsidRPr="00EA279D" w:rsidRDefault="00EA279D" w:rsidP="00EA279D"/>
    <w:p w:rsidR="00321CEC" w:rsidRPr="00DC0B52" w:rsidRDefault="00A929F6" w:rsidP="00EA279D">
      <w:pPr>
        <w:numPr>
          <w:ilvl w:val="0"/>
          <w:numId w:val="2"/>
        </w:numPr>
      </w:pPr>
      <w:r>
        <w:t>A sequence {</w:t>
      </w:r>
      <w:proofErr w:type="spellStart"/>
      <w:r w:rsidRPr="00EA279D">
        <w:rPr>
          <w:i/>
        </w:rPr>
        <w:t>x</w:t>
      </w:r>
      <w:r w:rsidRPr="00EA279D">
        <w:rPr>
          <w:i/>
          <w:vertAlign w:val="subscript"/>
        </w:rPr>
        <w:t>n</w:t>
      </w:r>
      <w:proofErr w:type="spellEnd"/>
      <w:r>
        <w:t xml:space="preserve">} converges to </w:t>
      </w:r>
      <w:r w:rsidRPr="00EA279D">
        <w:rPr>
          <w:i/>
        </w:rPr>
        <w:t>L</w:t>
      </w:r>
      <w:r>
        <w:t xml:space="preserve"> </w:t>
      </w:r>
      <w:proofErr w:type="spellStart"/>
      <w:r w:rsidR="00BC32C6">
        <w:t>quadratically</w:t>
      </w:r>
      <w:proofErr w:type="spellEnd"/>
      <w:r w:rsidR="00BC32C6">
        <w:t xml:space="preserve"> </w:t>
      </w:r>
      <w:r>
        <w:t>means that …</w:t>
      </w:r>
    </w:p>
    <w:p w:rsidR="005A13D2" w:rsidRDefault="005A13D2" w:rsidP="005402C8"/>
    <w:p w:rsidR="00EA279D" w:rsidRDefault="00EA279D" w:rsidP="005402C8"/>
    <w:p w:rsidR="00EE1CF7" w:rsidRDefault="00EE1CF7" w:rsidP="00EA279D"/>
    <w:p w:rsidR="00EA279D" w:rsidRDefault="00EA279D" w:rsidP="00EA279D">
      <w:pPr>
        <w:numPr>
          <w:ilvl w:val="0"/>
          <w:numId w:val="2"/>
        </w:numPr>
      </w:pPr>
      <w:r>
        <w:t xml:space="preserve">A norm of a vector, </w:t>
      </w:r>
      <w:r w:rsidR="002E7039" w:rsidRPr="002E7039">
        <w:rPr>
          <w:position w:val="-16"/>
        </w:rPr>
        <w:object w:dxaOrig="63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1.75pt" o:ole="">
            <v:imagedata r:id="rId7" o:title=""/>
          </v:shape>
          <o:OLEObject Type="Embed" ProgID="Equation.DSMT4" ShapeID="_x0000_i1025" DrawAspect="Content" ObjectID="_1698072564" r:id="rId8"/>
        </w:object>
      </w:r>
      <w:r>
        <w:t>, is a real number such that</w:t>
      </w:r>
    </w:p>
    <w:p w:rsidR="00EA279D" w:rsidRDefault="002E7039" w:rsidP="002E7039">
      <w:pPr>
        <w:numPr>
          <w:ilvl w:val="0"/>
          <w:numId w:val="3"/>
        </w:numPr>
      </w:pPr>
      <w:r w:rsidRPr="002E7039">
        <w:rPr>
          <w:position w:val="-16"/>
        </w:rPr>
        <w:object w:dxaOrig="1760" w:dyaOrig="440">
          <v:shape id="_x0000_i1026" type="#_x0000_t75" style="width:87.75pt;height:21.75pt" o:ole="">
            <v:imagedata r:id="rId9" o:title=""/>
          </v:shape>
          <o:OLEObject Type="Embed" ProgID="Equation.DSMT4" ShapeID="_x0000_i1026" DrawAspect="Content" ObjectID="_1698072565" r:id="rId10"/>
        </w:object>
      </w:r>
    </w:p>
    <w:p w:rsidR="002E7039" w:rsidRDefault="002E7039" w:rsidP="002E7039">
      <w:pPr>
        <w:numPr>
          <w:ilvl w:val="0"/>
          <w:numId w:val="3"/>
        </w:numPr>
      </w:pPr>
      <w:r w:rsidRPr="002E7039">
        <w:rPr>
          <w:position w:val="-16"/>
        </w:rPr>
        <w:object w:dxaOrig="2580" w:dyaOrig="440">
          <v:shape id="_x0000_i1027" type="#_x0000_t75" style="width:129pt;height:21.75pt" o:ole="">
            <v:imagedata r:id="rId11" o:title=""/>
          </v:shape>
          <o:OLEObject Type="Embed" ProgID="Equation.DSMT4" ShapeID="_x0000_i1027" DrawAspect="Content" ObjectID="_1698072566" r:id="rId12"/>
        </w:object>
      </w:r>
    </w:p>
    <w:p w:rsidR="002E7039" w:rsidRDefault="002E7039" w:rsidP="002E7039">
      <w:pPr>
        <w:numPr>
          <w:ilvl w:val="0"/>
          <w:numId w:val="3"/>
        </w:numPr>
      </w:pPr>
      <w:r w:rsidRPr="002E7039">
        <w:rPr>
          <w:position w:val="-16"/>
        </w:rPr>
        <w:object w:dxaOrig="999" w:dyaOrig="440">
          <v:shape id="_x0000_i1028" type="#_x0000_t75" style="width:50.25pt;height:21.75pt" o:ole="">
            <v:imagedata r:id="rId13" o:title=""/>
          </v:shape>
          <o:OLEObject Type="Embed" ProgID="Equation.DSMT4" ShapeID="_x0000_i1028" DrawAspect="Content" ObjectID="_1698072567" r:id="rId14"/>
        </w:object>
      </w:r>
      <w:r>
        <w:t xml:space="preserve"> if and only if </w:t>
      </w:r>
      <w:r w:rsidRPr="002E7039">
        <w:rPr>
          <w:i/>
        </w:rPr>
        <w:t>f</w:t>
      </w:r>
      <w:r>
        <w:t> = 0.</w:t>
      </w:r>
    </w:p>
    <w:p w:rsidR="002E7039" w:rsidRDefault="002E7039" w:rsidP="002E7039">
      <w:pPr>
        <w:ind w:firstLine="720"/>
      </w:pPr>
      <w:r>
        <w:t>Is everything correct here?</w:t>
      </w:r>
    </w:p>
    <w:p w:rsidR="002E7039" w:rsidRDefault="002E7039" w:rsidP="002E7039"/>
    <w:p w:rsidR="00EE1CF7" w:rsidRDefault="00EE1CF7" w:rsidP="002E7039"/>
    <w:p w:rsidR="002E7039" w:rsidRDefault="002E7039" w:rsidP="002E7039">
      <w:pPr>
        <w:numPr>
          <w:ilvl w:val="0"/>
          <w:numId w:val="2"/>
        </w:numPr>
      </w:pPr>
      <w:r>
        <w:t xml:space="preserve">Name the </w:t>
      </w:r>
      <w:r w:rsidR="003A5EBB">
        <w:t xml:space="preserve">vector </w:t>
      </w:r>
      <w:r>
        <w:t>norms you know.</w:t>
      </w:r>
    </w:p>
    <w:p w:rsidR="002E7039" w:rsidRDefault="002E7039" w:rsidP="002E7039"/>
    <w:p w:rsidR="00374B98" w:rsidRDefault="00374B98" w:rsidP="002E7039"/>
    <w:p w:rsidR="00374B98" w:rsidRDefault="00374B98" w:rsidP="002E7039"/>
    <w:p w:rsidR="002E7039" w:rsidRDefault="003A5EBB" w:rsidP="002E7039">
      <w:pPr>
        <w:numPr>
          <w:ilvl w:val="0"/>
          <w:numId w:val="2"/>
        </w:numPr>
      </w:pPr>
      <w:r>
        <w:t>An induced matrix norm is defined as</w:t>
      </w:r>
    </w:p>
    <w:p w:rsidR="00BC3342" w:rsidRDefault="00BC3342" w:rsidP="00BC3342"/>
    <w:p w:rsidR="00BC3342" w:rsidRDefault="00BC3342" w:rsidP="00BC3342"/>
    <w:p w:rsidR="00374B98" w:rsidRDefault="00374B98" w:rsidP="00BC3342"/>
    <w:p w:rsidR="00BC3342" w:rsidRDefault="00BC3342" w:rsidP="00BC3342"/>
    <w:p w:rsidR="00BC32C6" w:rsidRDefault="003A5EBB" w:rsidP="00BC32C6">
      <w:pPr>
        <w:numPr>
          <w:ilvl w:val="0"/>
          <w:numId w:val="2"/>
        </w:numPr>
      </w:pPr>
      <w:r>
        <w:t>C</w:t>
      </w:r>
      <w:r w:rsidR="00BC32C6">
        <w:t>ontinue for a matrix A:</w:t>
      </w:r>
    </w:p>
    <w:p w:rsidR="003A5EBB" w:rsidRDefault="003A5EBB" w:rsidP="003A5EBB">
      <w:pPr>
        <w:ind w:left="720"/>
      </w:pPr>
    </w:p>
    <w:p w:rsidR="00BC32C6" w:rsidRDefault="005852F2" w:rsidP="00BC32C6">
      <w:pPr>
        <w:pStyle w:val="MTDisplayEquation"/>
      </w:pPr>
      <w:r>
        <w:t xml:space="preserve">            </w:t>
      </w:r>
      <w:r w:rsidRPr="005852F2">
        <w:rPr>
          <w:position w:val="-128"/>
        </w:rPr>
        <w:object w:dxaOrig="720" w:dyaOrig="2659">
          <v:shape id="_x0000_i1029" type="#_x0000_t75" style="width:36pt;height:132.75pt" o:ole="">
            <v:imagedata r:id="rId15" o:title=""/>
          </v:shape>
          <o:OLEObject Type="Embed" ProgID="Equation.DSMT4" ShapeID="_x0000_i1029" DrawAspect="Content" ObjectID="_1698072568" r:id="rId16"/>
        </w:object>
      </w:r>
    </w:p>
    <w:p w:rsidR="00BC32C6" w:rsidRDefault="00BC32C6" w:rsidP="00BC32C6"/>
    <w:p w:rsidR="003A5EBB" w:rsidRDefault="003A5EBB" w:rsidP="003A5EBB">
      <w:pPr>
        <w:numPr>
          <w:ilvl w:val="0"/>
          <w:numId w:val="2"/>
        </w:numPr>
      </w:pPr>
      <w:r>
        <w:t xml:space="preserve">The condition number, </w:t>
      </w:r>
      <w:r w:rsidRPr="003A5EBB">
        <w:rPr>
          <w:i/>
        </w:rPr>
        <w:t>κ</w:t>
      </w:r>
      <w:r>
        <w:t>(</w:t>
      </w:r>
      <w:r w:rsidRPr="003A5EBB">
        <w:rPr>
          <w:b/>
        </w:rPr>
        <w:t>A</w:t>
      </w:r>
      <w:r>
        <w:t xml:space="preserve">), for a system of linear algebraic equations, </w:t>
      </w:r>
      <w:r w:rsidRPr="003A5EBB">
        <w:rPr>
          <w:b/>
        </w:rPr>
        <w:t>Ax</w:t>
      </w:r>
      <w:r>
        <w:t> = </w:t>
      </w:r>
      <w:bookmarkStart w:id="0" w:name="_GoBack"/>
      <w:r w:rsidRPr="003A5EBB">
        <w:rPr>
          <w:b/>
        </w:rPr>
        <w:t>b</w:t>
      </w:r>
      <w:bookmarkEnd w:id="0"/>
      <w:r>
        <w:t xml:space="preserve"> is defined as</w:t>
      </w:r>
    </w:p>
    <w:p w:rsidR="003A5EBB" w:rsidRDefault="003A5EBB" w:rsidP="003A5EBB">
      <w:pPr>
        <w:ind w:left="720"/>
      </w:pPr>
    </w:p>
    <w:p w:rsidR="003A5EBB" w:rsidRPr="00DC0B52" w:rsidRDefault="003A5EBB" w:rsidP="00BC32C6"/>
    <w:sectPr w:rsidR="003A5EBB" w:rsidRPr="00DC0B52" w:rsidSect="00C8419B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4CB" w:rsidRDefault="00D774CB" w:rsidP="00013532">
      <w:r>
        <w:separator/>
      </w:r>
    </w:p>
  </w:endnote>
  <w:endnote w:type="continuationSeparator" w:id="0">
    <w:p w:rsidR="00D774CB" w:rsidRDefault="00D774CB" w:rsidP="0001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299" w:rsidRDefault="001B0299" w:rsidP="001B0299">
    <w:pPr>
      <w:pStyle w:val="Footer"/>
      <w:jc w:val="center"/>
    </w:pPr>
    <w:r>
      <w:t>Basic Concepts</w:t>
    </w:r>
  </w:p>
  <w:p w:rsidR="001B0299" w:rsidRDefault="001B0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4CB" w:rsidRDefault="00D774CB" w:rsidP="00013532">
      <w:r>
        <w:separator/>
      </w:r>
    </w:p>
  </w:footnote>
  <w:footnote w:type="continuationSeparator" w:id="0">
    <w:p w:rsidR="00D774CB" w:rsidRDefault="00D774CB" w:rsidP="00013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532" w:rsidRDefault="00013532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073B3A">
      <w:t>Quiz #</w:t>
    </w:r>
    <w:r w:rsidR="005852F2">
      <w:t>1</w:t>
    </w:r>
    <w:r w:rsidR="003A5EBB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D"/>
    <w:rsid w:val="00013532"/>
    <w:rsid w:val="000241C3"/>
    <w:rsid w:val="00030924"/>
    <w:rsid w:val="00037B82"/>
    <w:rsid w:val="000431E9"/>
    <w:rsid w:val="000468E0"/>
    <w:rsid w:val="00073B3A"/>
    <w:rsid w:val="000814B5"/>
    <w:rsid w:val="0008644E"/>
    <w:rsid w:val="000948E0"/>
    <w:rsid w:val="00097276"/>
    <w:rsid w:val="000A7EBD"/>
    <w:rsid w:val="000C1F98"/>
    <w:rsid w:val="000D5478"/>
    <w:rsid w:val="000E4D77"/>
    <w:rsid w:val="0018334E"/>
    <w:rsid w:val="001B0299"/>
    <w:rsid w:val="001B4286"/>
    <w:rsid w:val="001D19A4"/>
    <w:rsid w:val="00204B3E"/>
    <w:rsid w:val="00213781"/>
    <w:rsid w:val="002211FB"/>
    <w:rsid w:val="00233B61"/>
    <w:rsid w:val="002435C9"/>
    <w:rsid w:val="002441B2"/>
    <w:rsid w:val="00260187"/>
    <w:rsid w:val="002752EB"/>
    <w:rsid w:val="002B2619"/>
    <w:rsid w:val="002B41BC"/>
    <w:rsid w:val="002E7039"/>
    <w:rsid w:val="002F081A"/>
    <w:rsid w:val="00300183"/>
    <w:rsid w:val="0031673D"/>
    <w:rsid w:val="00321CEC"/>
    <w:rsid w:val="00350344"/>
    <w:rsid w:val="00374B98"/>
    <w:rsid w:val="00391474"/>
    <w:rsid w:val="003A5EBB"/>
    <w:rsid w:val="00404AF4"/>
    <w:rsid w:val="00407EC5"/>
    <w:rsid w:val="0044585E"/>
    <w:rsid w:val="004811E4"/>
    <w:rsid w:val="004A58BE"/>
    <w:rsid w:val="004B6A0A"/>
    <w:rsid w:val="004D4375"/>
    <w:rsid w:val="004E6187"/>
    <w:rsid w:val="00507081"/>
    <w:rsid w:val="0051273A"/>
    <w:rsid w:val="005228EA"/>
    <w:rsid w:val="00534C3A"/>
    <w:rsid w:val="005402C8"/>
    <w:rsid w:val="0054200E"/>
    <w:rsid w:val="0055555E"/>
    <w:rsid w:val="00563194"/>
    <w:rsid w:val="00583B78"/>
    <w:rsid w:val="005852F2"/>
    <w:rsid w:val="00594AB5"/>
    <w:rsid w:val="005A13D2"/>
    <w:rsid w:val="005A4BCC"/>
    <w:rsid w:val="005F0AA4"/>
    <w:rsid w:val="005F37FF"/>
    <w:rsid w:val="00605B12"/>
    <w:rsid w:val="00636F7C"/>
    <w:rsid w:val="006974B8"/>
    <w:rsid w:val="006B5467"/>
    <w:rsid w:val="006F3958"/>
    <w:rsid w:val="00704FC4"/>
    <w:rsid w:val="0075110C"/>
    <w:rsid w:val="0075662E"/>
    <w:rsid w:val="0080793C"/>
    <w:rsid w:val="00816657"/>
    <w:rsid w:val="008661A1"/>
    <w:rsid w:val="008A0796"/>
    <w:rsid w:val="008D46C7"/>
    <w:rsid w:val="008D5E82"/>
    <w:rsid w:val="008D6AFB"/>
    <w:rsid w:val="008D799F"/>
    <w:rsid w:val="008F49C2"/>
    <w:rsid w:val="00922B62"/>
    <w:rsid w:val="00942BEB"/>
    <w:rsid w:val="0096744A"/>
    <w:rsid w:val="0098603E"/>
    <w:rsid w:val="009B7FCA"/>
    <w:rsid w:val="009C6EA4"/>
    <w:rsid w:val="009D5A40"/>
    <w:rsid w:val="009D76E6"/>
    <w:rsid w:val="00A348BA"/>
    <w:rsid w:val="00A55079"/>
    <w:rsid w:val="00A65873"/>
    <w:rsid w:val="00A71DD8"/>
    <w:rsid w:val="00A82F31"/>
    <w:rsid w:val="00A929F6"/>
    <w:rsid w:val="00A93F03"/>
    <w:rsid w:val="00AD0EEB"/>
    <w:rsid w:val="00AE3B06"/>
    <w:rsid w:val="00AF5A67"/>
    <w:rsid w:val="00AF71C4"/>
    <w:rsid w:val="00AF7D38"/>
    <w:rsid w:val="00B02EA1"/>
    <w:rsid w:val="00B2212C"/>
    <w:rsid w:val="00B31553"/>
    <w:rsid w:val="00B66923"/>
    <w:rsid w:val="00BA34D7"/>
    <w:rsid w:val="00BC2A33"/>
    <w:rsid w:val="00BC32C6"/>
    <w:rsid w:val="00BC3342"/>
    <w:rsid w:val="00C003F2"/>
    <w:rsid w:val="00C14DC8"/>
    <w:rsid w:val="00C31158"/>
    <w:rsid w:val="00C74C1E"/>
    <w:rsid w:val="00C8419B"/>
    <w:rsid w:val="00CA7226"/>
    <w:rsid w:val="00CC197F"/>
    <w:rsid w:val="00CC4862"/>
    <w:rsid w:val="00D24C15"/>
    <w:rsid w:val="00D63C9F"/>
    <w:rsid w:val="00D774CB"/>
    <w:rsid w:val="00D80E5C"/>
    <w:rsid w:val="00DC0B52"/>
    <w:rsid w:val="00DF6B1B"/>
    <w:rsid w:val="00E23EA6"/>
    <w:rsid w:val="00E27D52"/>
    <w:rsid w:val="00E301B8"/>
    <w:rsid w:val="00E4060B"/>
    <w:rsid w:val="00EA279D"/>
    <w:rsid w:val="00EC2394"/>
    <w:rsid w:val="00EE1CF7"/>
    <w:rsid w:val="00F05F0A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FFE612"/>
  <w15:docId w15:val="{E87D21FC-A29C-45E3-BFF7-3E0ECC55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0135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13532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0135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532"/>
    <w:rPr>
      <w:sz w:val="24"/>
      <w:szCs w:val="24"/>
      <w:lang w:eastAsia="ko-KR"/>
    </w:rPr>
  </w:style>
  <w:style w:type="paragraph" w:customStyle="1" w:styleId="MTDisplayEquation">
    <w:name w:val="MTDisplayEquation"/>
    <w:basedOn w:val="Normal"/>
    <w:next w:val="Normal"/>
    <w:link w:val="MTDisplayEquationChar"/>
    <w:rsid w:val="00BC32C6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BC32C6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 Arzhanov</cp:lastModifiedBy>
  <cp:revision>6</cp:revision>
  <cp:lastPrinted>2014-09-17T10:39:00Z</cp:lastPrinted>
  <dcterms:created xsi:type="dcterms:W3CDTF">2018-04-10T16:43:00Z</dcterms:created>
  <dcterms:modified xsi:type="dcterms:W3CDTF">2021-11-10T17:03:00Z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