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6B2D3C"/>
          <w:sz w:val="36"/>
          <w:szCs w:val="36"/>
        </w:rPr>
        <w:t xml:space="preserve">Pelbu Suites</w:t>
      </w:r>
    </w:p>
    <w:p>
      <w:pPr>
        <w:spacing w:after="40"/>
        <w:jc w:val="center"/>
      </w:pPr>
      <w:r>
        <w:rPr>
          <w:b/>
          <w:bCs/>
          <w:color w:val="2C1810"/>
          <w:sz w:val="26"/>
          <w:szCs w:val="26"/>
        </w:rPr>
        <w:t xml:space="preserve">BAFRA Hotel Compliance and SOP Manual</w:t>
      </w:r>
    </w:p>
    <w:p>
      <w:pPr>
        <w:spacing w:after="200"/>
        <w:jc w:val="center"/>
      </w:pPr>
      <w:r>
        <w:rPr>
          <w:i/>
          <w:iCs/>
          <w:color w:val="555555"/>
          <w:sz w:val="24"/>
          <w:szCs w:val="24"/>
        </w:rPr>
        <w:t xml:space="preserve">Department Manual — Housekeeping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Regulatory authority: </w:t>
      </w:r>
      <w:r>
        <w:rPr>
          <w:color w:val="2C1810"/>
          <w:sz w:val="22"/>
          <w:szCs w:val="22"/>
        </w:rPr>
        <w:t xml:space="preserve">Bhutan Agriculture and Food Regulatory Authority (BAFRA)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Property: </w:t>
      </w:r>
      <w:r>
        <w:rPr>
          <w:color w:val="2C1810"/>
          <w:sz w:val="22"/>
          <w:szCs w:val="22"/>
        </w:rPr>
        <w:t xml:space="preserve">Pelbu Suites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Department: </w:t>
      </w:r>
      <w:r>
        <w:rPr>
          <w:color w:val="2C1810"/>
          <w:sz w:val="22"/>
          <w:szCs w:val="22"/>
        </w:rPr>
        <w:t xml:space="preserve">Housekeeping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Document type: </w:t>
      </w:r>
      <w:r>
        <w:rPr>
          <w:color w:val="2C1810"/>
          <w:sz w:val="22"/>
          <w:szCs w:val="22"/>
        </w:rPr>
        <w:t xml:space="preserve">Department SOP, logbooks &amp; compliance pack</w:t>
      </w:r>
    </w:p>
    <w:p>
      <w:pPr>
        <w:spacing w:after="80"/>
      </w:pPr>
      <w:r>
        <w:rPr>
          <w:b/>
          <w:bCs/>
          <w:color w:val="2C1810"/>
          <w:sz w:val="22"/>
          <w:szCs w:val="22"/>
        </w:rPr>
        <w:t xml:space="preserve">Review cycle: </w:t>
      </w:r>
      <w:r>
        <w:rPr>
          <w:color w:val="2C1810"/>
          <w:sz w:val="22"/>
          <w:szCs w:val="22"/>
        </w:rPr>
        <w:t xml:space="preserve">Annual, or after any BAFRA inspection finding</w:t>
      </w:r>
    </w:p>
    <w:p>
      <w:pPr>
        <w:spacing w:after="200"/>
      </w:pP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1. Department role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Housekeeping supports BAFRA hygiene outcomes through guest-area and back-of-house sanitation, waste handling coordination, and reporting of pest signs. Food production cleaning remains Kitchen-owned; HK owns assigned public and staff areas per hotel matrix.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2. Mandatory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Cleaning and Sanitization Log for HK-assigned areas (public washrooms near F&amp;B, staff changing if assigned, corridor/back-of-house as defined).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Pest sighting reports escalated to Engineering / Management same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Waste segregation and transfer records where HK handles collection to outdoor bins.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3. Cleaning &amp; Sanitization Log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Purpose</w:t>
      </w:r>
    </w:p>
    <w:p>
      <w:pPr>
        <w:spacing w:after="120"/>
      </w:pPr>
      <w:r>
        <w:rPr>
          <w:color w:val="2C1810"/>
          <w:sz w:val="22"/>
          <w:szCs w:val="22"/>
        </w:rPr>
        <w:t xml:space="preserve">Verify routine cleaning and sanitization of assigned surfaces and areas.</w:t>
      </w:r>
    </w:p>
    <w:p>
      <w:pPr>
        <w:pStyle w:val="Heading2"/>
        <w:spacing w:after="120" w:before="200"/>
      </w:pPr>
      <w:r>
        <w:rPr>
          <w:b/>
          <w:bCs/>
          <w:color w:val="2C1810"/>
        </w:rPr>
        <w:t xml:space="preserve">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1810"/>
          <w:sz w:val="22"/>
          <w:szCs w:val="22"/>
        </w:rPr>
        <w:t xml:space="preserve">Area/equipment cleaned, cleaning agent used, frequency, date, time, cleaner signature.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Area / Equipment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Agent used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Cleaner sign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before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Area / Equipment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Agent used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Frequency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Date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Time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Cleaner sign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5F2"/>
          </w:tcPr>
          <w:p>
            <w:r>
              <w:rPr>
                <w:b/>
                <w:bCs/>
                <w:color w:val="2C1810"/>
                <w:sz w:val="18"/>
                <w:szCs w:val="18"/>
              </w:rPr>
              <w:t xml:space="preserve">Supervisor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28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6B2D3C"/>
        </w:rPr>
        <w:t xml:space="preserve">4. SOP 04 — Waste &amp; hygiene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Empty waste regularly into covered, leak-proof outdoor bins.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Wash and sanitize waste bins on the agreed schedule (daily for kitchen-adjacent bins if assigned).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Never store cleaning chemicals in food rooms or on food shelves.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C1810"/>
          <w:sz w:val="22"/>
          <w:szCs w:val="22"/>
        </w:rPr>
        <w:t xml:space="preserve">Report signs of rodents/insects immediately (date, location, photo if available).</w:t>
      </w:r>
    </w:p>
    <w:p>
      <w:pPr>
        <w:pStyle w:val="Heading1"/>
        <w:spacing w:after="160" w:before="240"/>
      </w:pPr>
      <w:r>
        <w:rPr>
          <w:b/>
          <w:bCs/>
          <w:color w:val="6B2D3C"/>
        </w:rPr>
        <w:t xml:space="preserve">5. HK checklist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Assigned F&amp;B-adjacent toilets stocked with soap and single-use towels/dryer.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Cleaning logs signed for the day.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No open waste or spills attracting pests.</w:t>
      </w:r>
    </w:p>
    <w:p>
      <w:pPr>
        <w:spacing w:after="80"/>
      </w:pPr>
      <w:r>
        <w:rPr>
          <w:color w:val="2C1810"/>
          <w:sz w:val="22"/>
          <w:szCs w:val="22"/>
        </w:rPr>
        <w:t xml:space="preserve">☐  </w:t>
      </w:r>
      <w:r>
        <w:rPr>
          <w:color w:val="2C1810"/>
          <w:sz w:val="22"/>
          <w:szCs w:val="22"/>
        </w:rPr>
        <w:t xml:space="preserve">Chemical store locked and labelled; SDS available.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Confidential — for internal use and BAFRA inspection  |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D3C" w:sz="6" w:space="8"/>
      </w:pBdr>
    </w:pPr>
    <w:r>
      <w:rPr>
        <w:color w:val="555555"/>
        <w:sz w:val="16"/>
        <w:szCs w:val="16"/>
      </w:rPr>
      <w:t xml:space="preserve">Pelbu Suites  |  BAFRA Compliance  |  Housekeeping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2026-09-14T06:32:49.535Z</dcterms:created>
  <dcterms:modified xsi:type="dcterms:W3CDTF">2026-09-14T06:32:49.535Z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