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D58" w:rsidRDefault="00392D58">
      <w:pPr>
        <w:spacing w:before="1540" w:after="240" w:line="240" w:lineRule="auto"/>
        <w:jc w:val="center"/>
        <w:rPr>
          <w:color w:val="4472C4"/>
        </w:rPr>
      </w:pPr>
    </w:p>
    <w:p w14:paraId="00000002" w14:textId="77777777" w:rsidR="00392D58" w:rsidRDefault="00346061">
      <w:pPr>
        <w:pBdr>
          <w:top w:val="single" w:sz="6" w:space="6" w:color="4472C4"/>
          <w:bottom w:val="single" w:sz="6" w:space="6" w:color="4472C4"/>
        </w:pBdr>
        <w:spacing w:after="240" w:line="240" w:lineRule="auto"/>
        <w:jc w:val="center"/>
        <w:rPr>
          <w:smallCaps/>
          <w:color w:val="4472C4"/>
          <w:sz w:val="80"/>
          <w:szCs w:val="80"/>
        </w:rPr>
      </w:pPr>
      <w:r>
        <w:rPr>
          <w:smallCaps/>
          <w:color w:val="4472C4"/>
          <w:sz w:val="80"/>
          <w:szCs w:val="80"/>
        </w:rPr>
        <w:t>[INTEGRACIÓN CONTINUA]</w:t>
      </w:r>
    </w:p>
    <w:p w14:paraId="00000003" w14:textId="75995B37" w:rsidR="00392D58" w:rsidRDefault="00346061">
      <w:pPr>
        <w:spacing w:line="240" w:lineRule="auto"/>
        <w:jc w:val="center"/>
        <w:rPr>
          <w:color w:val="4472C4"/>
          <w:sz w:val="28"/>
          <w:szCs w:val="28"/>
        </w:rPr>
      </w:pPr>
      <w:r>
        <w:rPr>
          <w:color w:val="4472C4"/>
          <w:sz w:val="28"/>
          <w:szCs w:val="28"/>
        </w:rPr>
        <w:t xml:space="preserve">[ENTREGA </w:t>
      </w:r>
      <w:r w:rsidR="00525142">
        <w:rPr>
          <w:color w:val="4472C4"/>
          <w:sz w:val="28"/>
          <w:szCs w:val="28"/>
        </w:rPr>
        <w:t>7</w:t>
      </w:r>
      <w:r>
        <w:rPr>
          <w:color w:val="4472C4"/>
          <w:sz w:val="28"/>
          <w:szCs w:val="28"/>
        </w:rPr>
        <w:t xml:space="preserve"> - ESCENARIO </w:t>
      </w:r>
      <w:r w:rsidR="00525142">
        <w:rPr>
          <w:color w:val="4472C4"/>
          <w:sz w:val="28"/>
          <w:szCs w:val="28"/>
        </w:rPr>
        <w:t>8</w:t>
      </w:r>
      <w:r>
        <w:rPr>
          <w:color w:val="4472C4"/>
          <w:sz w:val="28"/>
          <w:szCs w:val="28"/>
        </w:rPr>
        <w:t>]</w:t>
      </w:r>
    </w:p>
    <w:p w14:paraId="00000004" w14:textId="77777777" w:rsidR="00392D58" w:rsidRDefault="00392D58">
      <w:pPr>
        <w:spacing w:before="240" w:after="240" w:line="480" w:lineRule="auto"/>
      </w:pPr>
    </w:p>
    <w:p w14:paraId="00000005" w14:textId="77777777" w:rsidR="00392D58" w:rsidRDefault="00346061">
      <w:pPr>
        <w:spacing w:before="240" w:after="240" w:line="480" w:lineRule="auto"/>
      </w:pPr>
      <w:r>
        <w:t xml:space="preserve"> </w:t>
      </w:r>
    </w:p>
    <w:p w14:paraId="00000006" w14:textId="77777777" w:rsidR="00392D58" w:rsidRDefault="00346061">
      <w:pPr>
        <w:spacing w:before="240" w:after="240" w:line="480" w:lineRule="auto"/>
        <w:jc w:val="center"/>
      </w:pPr>
      <w:r>
        <w:t xml:space="preserve"> </w:t>
      </w:r>
    </w:p>
    <w:p w14:paraId="00000007" w14:textId="77777777" w:rsidR="00392D58" w:rsidRDefault="00346061">
      <w:pPr>
        <w:spacing w:before="240" w:after="240" w:line="480" w:lineRule="auto"/>
        <w:jc w:val="center"/>
      </w:pPr>
      <w:r>
        <w:t xml:space="preserve">Yesid David Martinez Sarmiento </w:t>
      </w:r>
    </w:p>
    <w:p w14:paraId="00000008" w14:textId="7240131B" w:rsidR="00392D58" w:rsidRDefault="00346061">
      <w:pPr>
        <w:spacing w:before="240" w:after="240" w:line="480" w:lineRule="auto"/>
        <w:jc w:val="center"/>
      </w:pPr>
      <w:r>
        <w:t xml:space="preserve">Fabian Arley </w:t>
      </w:r>
      <w:r w:rsidR="00994046">
        <w:t>Méndez</w:t>
      </w:r>
      <w:r>
        <w:t xml:space="preserve"> </w:t>
      </w:r>
      <w:r w:rsidR="00994046">
        <w:t>Farfán</w:t>
      </w:r>
    </w:p>
    <w:p w14:paraId="00000009" w14:textId="77777777" w:rsidR="00392D58" w:rsidRDefault="00346061">
      <w:pPr>
        <w:spacing w:before="240" w:after="240" w:line="480" w:lineRule="auto"/>
        <w:jc w:val="center"/>
      </w:pPr>
      <w:r>
        <w:t>Juan Pablo Monsalve Montes.</w:t>
      </w:r>
    </w:p>
    <w:p w14:paraId="0000000A" w14:textId="77777777" w:rsidR="00392D58" w:rsidRDefault="00346061">
      <w:pPr>
        <w:spacing w:before="240" w:after="240" w:line="480" w:lineRule="auto"/>
        <w:jc w:val="center"/>
      </w:pPr>
      <w:r>
        <w:t>Jorge David Roa Espitia</w:t>
      </w:r>
    </w:p>
    <w:p w14:paraId="0000000B" w14:textId="77777777" w:rsidR="00392D58" w:rsidRDefault="00346061">
      <w:pPr>
        <w:spacing w:before="240" w:after="240" w:line="480" w:lineRule="auto"/>
        <w:jc w:val="center"/>
      </w:pPr>
      <w:r>
        <w:t>Astrid Yurani Prieto Gomez</w:t>
      </w:r>
    </w:p>
    <w:p w14:paraId="0000000C" w14:textId="77777777" w:rsidR="00392D58" w:rsidRDefault="00392D58">
      <w:pPr>
        <w:spacing w:before="240" w:after="240" w:line="480" w:lineRule="auto"/>
        <w:ind w:firstLine="720"/>
        <w:jc w:val="center"/>
      </w:pPr>
    </w:p>
    <w:p w14:paraId="0000000D" w14:textId="77777777" w:rsidR="00392D58" w:rsidRDefault="00392D58">
      <w:pPr>
        <w:spacing w:line="240" w:lineRule="auto"/>
      </w:pPr>
    </w:p>
    <w:p w14:paraId="0000000E" w14:textId="77777777" w:rsidR="00392D58" w:rsidRDefault="00392D58">
      <w:pPr>
        <w:spacing w:line="240" w:lineRule="auto"/>
      </w:pPr>
    </w:p>
    <w:p w14:paraId="0000000F" w14:textId="77777777" w:rsidR="00392D58" w:rsidRDefault="00392D58">
      <w:pPr>
        <w:spacing w:line="240" w:lineRule="auto"/>
      </w:pPr>
    </w:p>
    <w:p w14:paraId="00000010" w14:textId="77777777" w:rsidR="00392D58" w:rsidRDefault="00392D58">
      <w:pPr>
        <w:spacing w:line="240" w:lineRule="auto"/>
      </w:pPr>
    </w:p>
    <w:p w14:paraId="00000011" w14:textId="77777777" w:rsidR="00392D58" w:rsidRDefault="00346061">
      <w:pPr>
        <w:spacing w:line="240" w:lineRule="auto"/>
        <w:jc w:val="center"/>
        <w:rPr>
          <w:smallCaps/>
          <w:color w:val="4472C4"/>
          <w:sz w:val="28"/>
          <w:szCs w:val="28"/>
        </w:rPr>
      </w:pPr>
      <w:r>
        <w:t xml:space="preserve"> </w:t>
      </w:r>
      <w:r>
        <w:rPr>
          <w:smallCaps/>
          <w:color w:val="4472C4"/>
          <w:sz w:val="28"/>
          <w:szCs w:val="28"/>
        </w:rPr>
        <w:t>JUNIO DE 2021</w:t>
      </w:r>
    </w:p>
    <w:p w14:paraId="00000012" w14:textId="23E733AC" w:rsidR="00392D58" w:rsidRDefault="00994046">
      <w:pPr>
        <w:widowControl w:val="0"/>
        <w:spacing w:line="240" w:lineRule="auto"/>
        <w:jc w:val="center"/>
        <w:rPr>
          <w:smallCaps/>
          <w:color w:val="4472C4"/>
          <w:sz w:val="28"/>
          <w:szCs w:val="28"/>
        </w:rPr>
      </w:pPr>
      <w:r>
        <w:rPr>
          <w:smallCaps/>
          <w:color w:val="4472C4"/>
          <w:sz w:val="28"/>
          <w:szCs w:val="28"/>
        </w:rPr>
        <w:lastRenderedPageBreak/>
        <w:t>POLITÉCNICO</w:t>
      </w:r>
      <w:r w:rsidR="00346061">
        <w:rPr>
          <w:smallCaps/>
          <w:color w:val="4472C4"/>
          <w:sz w:val="28"/>
          <w:szCs w:val="28"/>
        </w:rPr>
        <w:t xml:space="preserve"> GRAN COLOMBIANO</w:t>
      </w:r>
    </w:p>
    <w:p w14:paraId="00000013" w14:textId="77777777" w:rsidR="00392D58" w:rsidRDefault="00346061">
      <w:pPr>
        <w:widowControl w:val="0"/>
        <w:spacing w:line="240" w:lineRule="auto"/>
        <w:jc w:val="center"/>
      </w:pPr>
      <w:r>
        <w:rPr>
          <w:color w:val="4472C4"/>
          <w:sz w:val="28"/>
          <w:szCs w:val="28"/>
        </w:rPr>
        <w:t>INGENIERÍA DE SOFTWARE</w:t>
      </w:r>
    </w:p>
    <w:sdt>
      <w:sdtPr>
        <w:rPr>
          <w:rFonts w:ascii="Arial" w:eastAsia="Arial" w:hAnsi="Arial" w:cs="Arial"/>
          <w:color w:val="auto"/>
          <w:sz w:val="22"/>
          <w:szCs w:val="22"/>
          <w:lang w:val="es-ES"/>
        </w:rPr>
        <w:id w:val="-825588540"/>
        <w:docPartObj>
          <w:docPartGallery w:val="Table of Contents"/>
          <w:docPartUnique/>
        </w:docPartObj>
      </w:sdtPr>
      <w:sdtEndPr>
        <w:rPr>
          <w:b/>
          <w:bCs/>
        </w:rPr>
      </w:sdtEndPr>
      <w:sdtContent>
        <w:p w14:paraId="3CA2452C" w14:textId="12C0EA76" w:rsidR="00994046" w:rsidRDefault="00994046">
          <w:pPr>
            <w:pStyle w:val="TtuloTDC"/>
          </w:pPr>
          <w:r>
            <w:rPr>
              <w:lang w:val="es-ES"/>
            </w:rPr>
            <w:t>Contenido</w:t>
          </w:r>
        </w:p>
        <w:p w14:paraId="63601411" w14:textId="3D6C7F5E" w:rsidR="00525142" w:rsidRDefault="00994046">
          <w:pPr>
            <w:pStyle w:val="TDC2"/>
            <w:tabs>
              <w:tab w:val="left" w:pos="660"/>
              <w:tab w:val="right" w:leader="dot" w:pos="9019"/>
            </w:tabs>
            <w:rPr>
              <w:rFonts w:asciiTheme="minorHAnsi" w:eastAsiaTheme="minorEastAsia" w:hAnsiTheme="minorHAnsi" w:cstheme="minorBidi"/>
              <w:noProof/>
              <w:lang w:val="es-CO"/>
            </w:rPr>
          </w:pPr>
          <w:r>
            <w:fldChar w:fldCharType="begin"/>
          </w:r>
          <w:r>
            <w:instrText xml:space="preserve"> TOC \o "1-3" \h \z \u </w:instrText>
          </w:r>
          <w:r>
            <w:fldChar w:fldCharType="separate"/>
          </w:r>
          <w:hyperlink w:anchor="_Toc75855931" w:history="1">
            <w:r w:rsidR="00525142" w:rsidRPr="0012779C">
              <w:rPr>
                <w:rStyle w:val="Hipervnculo"/>
                <w:noProof/>
              </w:rPr>
              <w:t>1.</w:t>
            </w:r>
            <w:r w:rsidR="00525142">
              <w:rPr>
                <w:rFonts w:asciiTheme="minorHAnsi" w:eastAsiaTheme="minorEastAsia" w:hAnsiTheme="minorHAnsi" w:cstheme="minorBidi"/>
                <w:noProof/>
                <w:lang w:val="es-CO"/>
              </w:rPr>
              <w:tab/>
            </w:r>
            <w:r w:rsidR="00525142" w:rsidRPr="0012779C">
              <w:rPr>
                <w:rStyle w:val="Hipervnculo"/>
                <w:noProof/>
              </w:rPr>
              <w:t>Herramientas:</w:t>
            </w:r>
            <w:r w:rsidR="00525142">
              <w:rPr>
                <w:noProof/>
                <w:webHidden/>
              </w:rPr>
              <w:tab/>
            </w:r>
            <w:r w:rsidR="00525142">
              <w:rPr>
                <w:noProof/>
                <w:webHidden/>
              </w:rPr>
              <w:fldChar w:fldCharType="begin"/>
            </w:r>
            <w:r w:rsidR="00525142">
              <w:rPr>
                <w:noProof/>
                <w:webHidden/>
              </w:rPr>
              <w:instrText xml:space="preserve"> PAGEREF _Toc75855931 \h </w:instrText>
            </w:r>
            <w:r w:rsidR="00525142">
              <w:rPr>
                <w:noProof/>
                <w:webHidden/>
              </w:rPr>
            </w:r>
            <w:r w:rsidR="00525142">
              <w:rPr>
                <w:noProof/>
                <w:webHidden/>
              </w:rPr>
              <w:fldChar w:fldCharType="separate"/>
            </w:r>
            <w:r w:rsidR="00525142">
              <w:rPr>
                <w:noProof/>
                <w:webHidden/>
              </w:rPr>
              <w:t>3</w:t>
            </w:r>
            <w:r w:rsidR="00525142">
              <w:rPr>
                <w:noProof/>
                <w:webHidden/>
              </w:rPr>
              <w:fldChar w:fldCharType="end"/>
            </w:r>
          </w:hyperlink>
        </w:p>
        <w:p w14:paraId="77EEB7F3" w14:textId="68BB06F0" w:rsidR="00525142" w:rsidRDefault="00525142">
          <w:pPr>
            <w:pStyle w:val="TDC2"/>
            <w:tabs>
              <w:tab w:val="left" w:pos="660"/>
              <w:tab w:val="right" w:leader="dot" w:pos="9019"/>
            </w:tabs>
            <w:rPr>
              <w:rFonts w:asciiTheme="minorHAnsi" w:eastAsiaTheme="minorEastAsia" w:hAnsiTheme="minorHAnsi" w:cstheme="minorBidi"/>
              <w:noProof/>
              <w:lang w:val="es-CO"/>
            </w:rPr>
          </w:pPr>
          <w:hyperlink w:anchor="_Toc75855932" w:history="1">
            <w:r w:rsidRPr="0012779C">
              <w:rPr>
                <w:rStyle w:val="Hipervnculo"/>
                <w:noProof/>
              </w:rPr>
              <w:t>2.</w:t>
            </w:r>
            <w:r>
              <w:rPr>
                <w:rFonts w:asciiTheme="minorHAnsi" w:eastAsiaTheme="minorEastAsia" w:hAnsiTheme="minorHAnsi" w:cstheme="minorBidi"/>
                <w:noProof/>
                <w:lang w:val="es-CO"/>
              </w:rPr>
              <w:tab/>
            </w:r>
            <w:r w:rsidRPr="0012779C">
              <w:rPr>
                <w:rStyle w:val="Hipervnculo"/>
                <w:noProof/>
              </w:rPr>
              <w:t>Conclusiones sobre las herramientas:</w:t>
            </w:r>
            <w:r>
              <w:rPr>
                <w:noProof/>
                <w:webHidden/>
              </w:rPr>
              <w:tab/>
            </w:r>
            <w:r>
              <w:rPr>
                <w:noProof/>
                <w:webHidden/>
              </w:rPr>
              <w:fldChar w:fldCharType="begin"/>
            </w:r>
            <w:r>
              <w:rPr>
                <w:noProof/>
                <w:webHidden/>
              </w:rPr>
              <w:instrText xml:space="preserve"> PAGEREF _Toc75855932 \h </w:instrText>
            </w:r>
            <w:r>
              <w:rPr>
                <w:noProof/>
                <w:webHidden/>
              </w:rPr>
            </w:r>
            <w:r>
              <w:rPr>
                <w:noProof/>
                <w:webHidden/>
              </w:rPr>
              <w:fldChar w:fldCharType="separate"/>
            </w:r>
            <w:r>
              <w:rPr>
                <w:noProof/>
                <w:webHidden/>
              </w:rPr>
              <w:t>3</w:t>
            </w:r>
            <w:r>
              <w:rPr>
                <w:noProof/>
                <w:webHidden/>
              </w:rPr>
              <w:fldChar w:fldCharType="end"/>
            </w:r>
          </w:hyperlink>
        </w:p>
        <w:p w14:paraId="38448D64" w14:textId="1C13D513" w:rsidR="00994046" w:rsidRDefault="00994046">
          <w:r>
            <w:rPr>
              <w:b/>
              <w:bCs/>
              <w:lang w:val="es-ES"/>
            </w:rPr>
            <w:fldChar w:fldCharType="end"/>
          </w:r>
        </w:p>
      </w:sdtContent>
    </w:sdt>
    <w:p w14:paraId="00000014" w14:textId="567A2AD1" w:rsidR="00392D58" w:rsidRDefault="00392D58"/>
    <w:p w14:paraId="27C97350" w14:textId="7659804D" w:rsidR="00994046" w:rsidRDefault="00994046"/>
    <w:p w14:paraId="629C0BAC" w14:textId="1778AF83" w:rsidR="00994046" w:rsidRDefault="00994046"/>
    <w:p w14:paraId="0BF1E8E5" w14:textId="5A80446C" w:rsidR="00994046" w:rsidRDefault="00994046"/>
    <w:p w14:paraId="05CDDC06" w14:textId="457E7E2A" w:rsidR="00994046" w:rsidRDefault="00994046"/>
    <w:p w14:paraId="20BADCA3" w14:textId="3BAF28B7" w:rsidR="00994046" w:rsidRDefault="00994046"/>
    <w:p w14:paraId="49B9C39B" w14:textId="7691E3F4" w:rsidR="00994046" w:rsidRDefault="00994046"/>
    <w:p w14:paraId="55E2EEE4" w14:textId="7DF3865A" w:rsidR="00994046" w:rsidRDefault="00994046"/>
    <w:p w14:paraId="02762F9F" w14:textId="0B0DA33B" w:rsidR="00994046" w:rsidRDefault="00994046"/>
    <w:p w14:paraId="253BD851" w14:textId="03E669A5" w:rsidR="00994046" w:rsidRDefault="00994046"/>
    <w:p w14:paraId="396F9B72" w14:textId="09AB44F6" w:rsidR="00994046" w:rsidRDefault="00994046"/>
    <w:p w14:paraId="0A8159C0" w14:textId="1F5CE010" w:rsidR="00994046" w:rsidRDefault="00994046"/>
    <w:p w14:paraId="490C79F6" w14:textId="7EAFBC63" w:rsidR="00994046" w:rsidRDefault="00994046"/>
    <w:p w14:paraId="36DB22FE" w14:textId="0FDA3C06" w:rsidR="00994046" w:rsidRDefault="00994046"/>
    <w:p w14:paraId="423D6C2D" w14:textId="496BC474" w:rsidR="00994046" w:rsidRDefault="00994046"/>
    <w:p w14:paraId="465C6245" w14:textId="6132B985" w:rsidR="00994046" w:rsidRDefault="00994046"/>
    <w:p w14:paraId="720415F4" w14:textId="21CB2E66" w:rsidR="00994046" w:rsidRDefault="00994046"/>
    <w:p w14:paraId="0ABFC32B" w14:textId="79AF005D" w:rsidR="00994046" w:rsidRDefault="00994046"/>
    <w:p w14:paraId="49ADF562" w14:textId="31AB8559" w:rsidR="00994046" w:rsidRDefault="00994046"/>
    <w:p w14:paraId="1C276B85" w14:textId="2F548C08" w:rsidR="00994046" w:rsidRDefault="00994046"/>
    <w:p w14:paraId="598CEA05" w14:textId="0DFA96DD" w:rsidR="00994046" w:rsidRDefault="00994046"/>
    <w:p w14:paraId="617A55FA" w14:textId="2D4152C7" w:rsidR="00994046" w:rsidRDefault="00994046"/>
    <w:p w14:paraId="3E1178E8" w14:textId="3F58233D" w:rsidR="00994046" w:rsidRDefault="00994046"/>
    <w:p w14:paraId="334CB586" w14:textId="77777777" w:rsidR="00994046" w:rsidRDefault="00994046"/>
    <w:p w14:paraId="00000015" w14:textId="77777777" w:rsidR="00392D58" w:rsidRDefault="00392D58"/>
    <w:p w14:paraId="0000001C" w14:textId="174D4551" w:rsidR="00392D58" w:rsidRDefault="00346061">
      <w:bookmarkStart w:id="0" w:name="_ano248iwl4wn" w:colFirst="0" w:colLast="0"/>
      <w:bookmarkEnd w:id="0"/>
      <w:r>
        <w:br w:type="page"/>
      </w:r>
    </w:p>
    <w:p w14:paraId="0000001D" w14:textId="77777777" w:rsidR="00392D58" w:rsidRDefault="00392D58"/>
    <w:p w14:paraId="0000001E" w14:textId="77777777" w:rsidR="00392D58" w:rsidRDefault="00392D58">
      <w:pPr>
        <w:jc w:val="center"/>
      </w:pPr>
    </w:p>
    <w:p w14:paraId="0000001F" w14:textId="5644DF36" w:rsidR="00392D58" w:rsidRDefault="00525142" w:rsidP="00525142">
      <w:pPr>
        <w:pStyle w:val="Ttulo2"/>
        <w:numPr>
          <w:ilvl w:val="0"/>
          <w:numId w:val="1"/>
        </w:numPr>
        <w:spacing w:after="0"/>
      </w:pPr>
      <w:bookmarkStart w:id="1" w:name="_Toc75855931"/>
      <w:r>
        <w:t>HERRAMIENTAS</w:t>
      </w:r>
      <w:r>
        <w:t>:</w:t>
      </w:r>
      <w:bookmarkEnd w:id="1"/>
    </w:p>
    <w:p w14:paraId="5CC7F019" w14:textId="77777777" w:rsidR="00525142" w:rsidRPr="00525142" w:rsidRDefault="00525142" w:rsidP="00525142">
      <w:pPr>
        <w:numPr>
          <w:ilvl w:val="0"/>
          <w:numId w:val="2"/>
        </w:numPr>
        <w:shd w:val="clear" w:color="auto" w:fill="FFFFFF"/>
        <w:tabs>
          <w:tab w:val="clear" w:pos="720"/>
        </w:tabs>
        <w:spacing w:before="100" w:beforeAutospacing="1" w:after="100" w:afterAutospacing="1" w:line="240" w:lineRule="auto"/>
        <w:ind w:left="993"/>
      </w:pPr>
      <w:proofErr w:type="spellStart"/>
      <w:r w:rsidRPr="00525142">
        <w:rPr>
          <w:b/>
          <w:bCs/>
        </w:rPr>
        <w:t>Github</w:t>
      </w:r>
      <w:proofErr w:type="spellEnd"/>
      <w:r w:rsidRPr="00525142">
        <w:t>: Repositorio código fuente</w:t>
      </w:r>
    </w:p>
    <w:p w14:paraId="7D52E8FD" w14:textId="77777777" w:rsidR="00525142" w:rsidRPr="00525142" w:rsidRDefault="00525142" w:rsidP="00525142">
      <w:pPr>
        <w:numPr>
          <w:ilvl w:val="0"/>
          <w:numId w:val="2"/>
        </w:numPr>
        <w:shd w:val="clear" w:color="auto" w:fill="FFFFFF"/>
        <w:spacing w:before="60" w:after="100" w:afterAutospacing="1" w:line="240" w:lineRule="auto"/>
        <w:ind w:left="993"/>
      </w:pPr>
      <w:r w:rsidRPr="00525142">
        <w:rPr>
          <w:b/>
          <w:bCs/>
        </w:rPr>
        <w:t>Docker</w:t>
      </w:r>
      <w:r w:rsidRPr="00525142">
        <w:t>: Empaquetar la aplicación</w:t>
      </w:r>
    </w:p>
    <w:p w14:paraId="70C1200D" w14:textId="29DDF810"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Github</w:t>
      </w:r>
      <w:proofErr w:type="spellEnd"/>
      <w:r w:rsidRPr="00525142">
        <w:rPr>
          <w:b/>
          <w:bCs/>
        </w:rPr>
        <w:t xml:space="preserve"> </w:t>
      </w:r>
      <w:proofErr w:type="spellStart"/>
      <w:r>
        <w:rPr>
          <w:b/>
          <w:bCs/>
        </w:rPr>
        <w:t>P</w:t>
      </w:r>
      <w:r w:rsidRPr="00525142">
        <w:rPr>
          <w:b/>
          <w:bCs/>
        </w:rPr>
        <w:t>rojects</w:t>
      </w:r>
      <w:proofErr w:type="spellEnd"/>
      <w:r w:rsidRPr="00525142">
        <w:t xml:space="preserve">: Administrar las tareas del proyecto - reemplaza a </w:t>
      </w:r>
      <w:proofErr w:type="spellStart"/>
      <w:r w:rsidRPr="00525142">
        <w:t>ZenHub</w:t>
      </w:r>
      <w:proofErr w:type="spellEnd"/>
      <w:r w:rsidRPr="00525142">
        <w:t xml:space="preserve"> con la ventaja de que está integrado en </w:t>
      </w:r>
      <w:proofErr w:type="spellStart"/>
      <w:r w:rsidRPr="00525142">
        <w:t>Github</w:t>
      </w:r>
      <w:proofErr w:type="spellEnd"/>
      <w:r w:rsidRPr="00525142">
        <w:t>, es gratis y no requiere crear una cuenta en otra página</w:t>
      </w:r>
    </w:p>
    <w:p w14:paraId="3BF79386" w14:textId="77777777"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Netlify</w:t>
      </w:r>
      <w:proofErr w:type="spellEnd"/>
      <w:r w:rsidRPr="00525142">
        <w:t>: Para desplegar automáticamente la aplicación cuando se realice un cambio</w:t>
      </w:r>
    </w:p>
    <w:p w14:paraId="23E35ED0" w14:textId="77777777"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Playwright</w:t>
      </w:r>
      <w:proofErr w:type="spellEnd"/>
      <w:r w:rsidRPr="00525142">
        <w:t>: Para realizar prueba de integración de la aplicación</w:t>
      </w:r>
    </w:p>
    <w:p w14:paraId="64B910F3" w14:textId="019F8871" w:rsidR="00525142" w:rsidRPr="00525142" w:rsidRDefault="00525142" w:rsidP="00525142">
      <w:pPr>
        <w:numPr>
          <w:ilvl w:val="0"/>
          <w:numId w:val="2"/>
        </w:numPr>
        <w:shd w:val="clear" w:color="auto" w:fill="FFFFFF"/>
        <w:spacing w:before="60" w:after="100" w:afterAutospacing="1" w:line="240" w:lineRule="auto"/>
        <w:ind w:left="993"/>
      </w:pPr>
      <w:proofErr w:type="spellStart"/>
      <w:r w:rsidRPr="00525142">
        <w:rPr>
          <w:b/>
          <w:bCs/>
        </w:rPr>
        <w:t>Github</w:t>
      </w:r>
      <w:proofErr w:type="spellEnd"/>
      <w:r w:rsidRPr="00525142">
        <w:rPr>
          <w:b/>
          <w:bCs/>
        </w:rPr>
        <w:t xml:space="preserve"> </w:t>
      </w:r>
      <w:proofErr w:type="spellStart"/>
      <w:r w:rsidRPr="00525142">
        <w:rPr>
          <w:b/>
          <w:bCs/>
        </w:rPr>
        <w:t>Actions</w:t>
      </w:r>
      <w:proofErr w:type="spellEnd"/>
      <w:r w:rsidRPr="00525142">
        <w:t>: Para compilar y probar automáticamente la aplicación cuando se realice un cambio</w:t>
      </w:r>
    </w:p>
    <w:p w14:paraId="5FE596DD" w14:textId="1E55B6EC" w:rsidR="00525142" w:rsidRDefault="00525142" w:rsidP="00525142">
      <w:pPr>
        <w:pStyle w:val="Ttulo2"/>
        <w:numPr>
          <w:ilvl w:val="0"/>
          <w:numId w:val="1"/>
        </w:numPr>
        <w:spacing w:after="0"/>
      </w:pPr>
      <w:r>
        <w:t>LINK DEL PROYECTO:</w:t>
      </w:r>
    </w:p>
    <w:p w14:paraId="604205CE" w14:textId="56BA8155" w:rsidR="00525142" w:rsidRPr="00525142" w:rsidRDefault="00525142" w:rsidP="00525142">
      <w:pPr>
        <w:shd w:val="clear" w:color="auto" w:fill="FFFFFF"/>
        <w:spacing w:before="60" w:after="100" w:afterAutospacing="1" w:line="240" w:lineRule="auto"/>
        <w:ind w:left="993" w:hanging="284"/>
        <w:rPr>
          <w:rFonts w:ascii="Segoe UI" w:eastAsia="Times New Roman" w:hAnsi="Segoe UI" w:cs="Segoe UI"/>
          <w:color w:val="24292E"/>
          <w:sz w:val="24"/>
          <w:szCs w:val="24"/>
          <w:lang w:val="es-CO"/>
        </w:rPr>
      </w:pPr>
      <w:hyperlink r:id="rId8" w:history="1">
        <w:r w:rsidRPr="006E72FB">
          <w:rPr>
            <w:rStyle w:val="Hipervnculo"/>
            <w:rFonts w:ascii="Segoe UI" w:eastAsia="Times New Roman" w:hAnsi="Segoe UI" w:cs="Segoe UI"/>
            <w:sz w:val="24"/>
            <w:szCs w:val="24"/>
            <w:lang w:val="es-CO"/>
          </w:rPr>
          <w:t>https://github.com/famendez5/integracion-continua</w:t>
        </w:r>
      </w:hyperlink>
      <w:r>
        <w:rPr>
          <w:rFonts w:ascii="Segoe UI" w:eastAsia="Times New Roman" w:hAnsi="Segoe UI" w:cs="Segoe UI"/>
          <w:color w:val="24292E"/>
          <w:sz w:val="24"/>
          <w:szCs w:val="24"/>
          <w:lang w:val="es-CO"/>
        </w:rPr>
        <w:t xml:space="preserve"> </w:t>
      </w:r>
    </w:p>
    <w:p w14:paraId="00000049" w14:textId="00C0BC09" w:rsidR="00392D58" w:rsidRDefault="00525142">
      <w:pPr>
        <w:pStyle w:val="Ttulo2"/>
        <w:numPr>
          <w:ilvl w:val="0"/>
          <w:numId w:val="1"/>
        </w:numPr>
        <w:spacing w:after="0"/>
      </w:pPr>
      <w:bookmarkStart w:id="2" w:name="_csm20u60uyz2" w:colFirst="0" w:colLast="0"/>
      <w:bookmarkStart w:id="3" w:name="_51fc7k9no2m5" w:colFirst="0" w:colLast="0"/>
      <w:bookmarkStart w:id="4" w:name="_Toc75855932"/>
      <w:bookmarkEnd w:id="2"/>
      <w:bookmarkEnd w:id="3"/>
      <w:r>
        <w:t>CONCLUSIONES SOBRE LAS HERRAMIENTAS</w:t>
      </w:r>
      <w:r w:rsidR="00346061">
        <w:t>:</w:t>
      </w:r>
      <w:bookmarkEnd w:id="4"/>
    </w:p>
    <w:p w14:paraId="02E2F42C" w14:textId="77777777" w:rsidR="00525142" w:rsidRPr="00525142" w:rsidRDefault="00525142" w:rsidP="00525142"/>
    <w:p w14:paraId="0000004A" w14:textId="602A2BFE" w:rsidR="00392D58" w:rsidRDefault="00346061" w:rsidP="00525142">
      <w:pPr>
        <w:numPr>
          <w:ilvl w:val="1"/>
          <w:numId w:val="1"/>
        </w:numPr>
        <w:ind w:left="993"/>
      </w:pPr>
      <w:r>
        <w:t xml:space="preserve">Se evidencia </w:t>
      </w:r>
      <w:r w:rsidR="00994046">
        <w:t>que,</w:t>
      </w:r>
      <w:r>
        <w:t xml:space="preserve"> al trabajar en un repositorio como GitHub, facilita el trabajo en grupo, ya que permite la modificación de un mismo proyecto por varias personas, almacenar esta información y llevar un registro de los cambios que se realizan y así mismo revertir si es necesario. Ya que se trabaja en ramas distintas las cuales posteriormente se van a poder integrar mediante un pull request que otro integrante del proyecto debe validar para asegurar la calidad del código. </w:t>
      </w:r>
    </w:p>
    <w:p w14:paraId="0000004B" w14:textId="77777777" w:rsidR="00392D58" w:rsidRDefault="00346061" w:rsidP="00525142">
      <w:pPr>
        <w:numPr>
          <w:ilvl w:val="1"/>
          <w:numId w:val="1"/>
        </w:numPr>
        <w:ind w:left="993"/>
      </w:pPr>
      <w:r>
        <w:t>El uso de docker nos permite configurar el ambiente de cada componente del proyecto de manera que cuente exactamente con las dependencias que requiere para ejecutarse, lo cual nos da la posibilidad de replicar dichos ambientes sin necesidad de configurarlos cada vez.</w:t>
      </w:r>
    </w:p>
    <w:p w14:paraId="0000004C" w14:textId="77777777" w:rsidR="00392D58" w:rsidRDefault="00346061" w:rsidP="00525142">
      <w:pPr>
        <w:numPr>
          <w:ilvl w:val="1"/>
          <w:numId w:val="1"/>
        </w:numPr>
        <w:ind w:left="993"/>
      </w:pPr>
      <w:r>
        <w:t>Al implementar Docker en un entorno de desarrollo, reducimos el tiempo a segundos ya que no arranca en un sistema operativo completo, lo que lo hace mucho más manejable para eliminarlo y volverlo a crear si arriesgar todos los datos y trabajando en conjunto con un repositorio GitHub es más sencillo ya que permite descargar como archivo el código fuente y hacer un seguimiento de errores mucho más detallado ya que interactúan varios integrantes del grupo</w:t>
      </w:r>
    </w:p>
    <w:p w14:paraId="0000004D" w14:textId="60ED3657" w:rsidR="00392D58" w:rsidRDefault="00346061" w:rsidP="00525142">
      <w:pPr>
        <w:numPr>
          <w:ilvl w:val="1"/>
          <w:numId w:val="1"/>
        </w:numPr>
        <w:ind w:left="993"/>
      </w:pPr>
      <w:r>
        <w:t>Al realizar un trabajo compartido no solo se integran las personas sino también el conocimiento que tiene cada una aportando en los puntos del trabajo y se logra hacer de forma satisfactoria en relación al objetivo principal que era crear dos temas y darle su respectiva conexión.</w:t>
      </w:r>
    </w:p>
    <w:p w14:paraId="79502D77" w14:textId="77777777" w:rsidR="00994046" w:rsidRDefault="00994046" w:rsidP="00525142">
      <w:pPr>
        <w:numPr>
          <w:ilvl w:val="1"/>
          <w:numId w:val="1"/>
        </w:numPr>
        <w:ind w:left="993"/>
      </w:pPr>
      <w:r>
        <w:t xml:space="preserve">Github hace el trabajo en equipo más ágil y sencillo, ayuda a la detección de fallos, a disminuir errores humanos, al seguimiento por etapas del proyecto, al </w:t>
      </w:r>
      <w:r>
        <w:lastRenderedPageBreak/>
        <w:t>mantenimiento de diferentes entornos, etc. Al alojar proyectos como repositorios en Github, es una decisión correcta, ya que para repositorios públicos te beneficias de los conocimientos de otros programadores y en el caso de los privados, dispondrás de un sistema robusto de gestión de proyectos que hará que el trabajo en equipo sea mucho más rápido.</w:t>
      </w:r>
    </w:p>
    <w:p w14:paraId="13ED2512" w14:textId="23BB5D86" w:rsidR="00994046" w:rsidRDefault="00994046" w:rsidP="00525142">
      <w:pPr>
        <w:numPr>
          <w:ilvl w:val="1"/>
          <w:numId w:val="1"/>
        </w:numPr>
        <w:ind w:left="993"/>
      </w:pPr>
      <w:r>
        <w:t>Usando Docker evitamos tener que descargar y almacenar gran número de librerías. Puesto que podremos desarrollar cada aplicación en contenedores independientes además nos permitirá ahorrar tiempo a la hora de hacer los testeos. Abrir un contenedor es tarea rápida, por lo tanto, el tiempo que invertimos es prácticamente todo al testeo, sin largas esperas.</w:t>
      </w:r>
    </w:p>
    <w:p w14:paraId="0BB3DA51" w14:textId="77777777" w:rsidR="00994046" w:rsidRDefault="00994046" w:rsidP="00525142">
      <w:pPr>
        <w:numPr>
          <w:ilvl w:val="1"/>
          <w:numId w:val="1"/>
        </w:numPr>
        <w:ind w:left="993"/>
      </w:pPr>
      <w:r>
        <w:t>Netlify es más que un hosting gratuito para alojar webs estáticas. Constituye una potente herramienta que permite completar el ciclo de despliegue continuo en nuestros proyectos web de manera rápida y segura.</w:t>
      </w:r>
    </w:p>
    <w:p w14:paraId="48474080" w14:textId="54EE29EF" w:rsidR="00525142" w:rsidRDefault="00994046" w:rsidP="00525142">
      <w:pPr>
        <w:numPr>
          <w:ilvl w:val="1"/>
          <w:numId w:val="1"/>
        </w:numPr>
        <w:ind w:left="993"/>
      </w:pPr>
      <w:r>
        <w:t>Playwright espera inteligentemente a que se completen las actividades del navegador antes de realizar acciones, por lo que el desarrollador no tiene que preocuparse de realizar una programación adicional para este paso</w:t>
      </w:r>
    </w:p>
    <w:p w14:paraId="776A6BDA" w14:textId="77777777" w:rsidR="00525142" w:rsidRDefault="00525142" w:rsidP="00525142"/>
    <w:sectPr w:rsidR="00525142">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7EF78" w14:textId="77777777" w:rsidR="00F84B0C" w:rsidRDefault="00F84B0C">
      <w:pPr>
        <w:spacing w:line="240" w:lineRule="auto"/>
      </w:pPr>
      <w:r>
        <w:separator/>
      </w:r>
    </w:p>
  </w:endnote>
  <w:endnote w:type="continuationSeparator" w:id="0">
    <w:p w14:paraId="2B28ADC6" w14:textId="77777777" w:rsidR="00F84B0C" w:rsidRDefault="00F8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392D58" w:rsidRDefault="00346061">
    <w:pPr>
      <w:tabs>
        <w:tab w:val="center" w:pos="4252"/>
        <w:tab w:val="right" w:pos="8504"/>
      </w:tabs>
      <w:spacing w:line="240" w:lineRule="auto"/>
      <w:ind w:left="-1701"/>
    </w:pPr>
    <w:r>
      <w:rPr>
        <w:noProof/>
      </w:rPr>
      <w:drawing>
        <wp:anchor distT="0" distB="0" distL="0" distR="0" simplePos="0" relativeHeight="251659264" behindDoc="0" locked="0" layoutInCell="1" hidden="0" allowOverlap="1">
          <wp:simplePos x="0" y="0"/>
          <wp:positionH relativeFrom="column">
            <wp:posOffset>-933449</wp:posOffset>
          </wp:positionH>
          <wp:positionV relativeFrom="paragraph">
            <wp:posOffset>35220</wp:posOffset>
          </wp:positionV>
          <wp:extent cx="7600950" cy="59343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00950" cy="59343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483FD" w14:textId="77777777" w:rsidR="00F84B0C" w:rsidRDefault="00F84B0C">
      <w:pPr>
        <w:spacing w:line="240" w:lineRule="auto"/>
      </w:pPr>
      <w:r>
        <w:separator/>
      </w:r>
    </w:p>
  </w:footnote>
  <w:footnote w:type="continuationSeparator" w:id="0">
    <w:p w14:paraId="28FB293D" w14:textId="77777777" w:rsidR="00F84B0C" w:rsidRDefault="00F84B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392D58" w:rsidRDefault="00346061">
    <w:r>
      <w:rPr>
        <w:noProof/>
      </w:rPr>
      <w:drawing>
        <wp:anchor distT="0" distB="0" distL="114300" distR="114300" simplePos="0" relativeHeight="251658240" behindDoc="0" locked="0" layoutInCell="1" hidden="0" allowOverlap="1">
          <wp:simplePos x="0" y="0"/>
          <wp:positionH relativeFrom="column">
            <wp:posOffset>-934874</wp:posOffset>
          </wp:positionH>
          <wp:positionV relativeFrom="paragraph">
            <wp:posOffset>-457199</wp:posOffset>
          </wp:positionV>
          <wp:extent cx="7600315" cy="87630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0315" cy="876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F57"/>
    <w:multiLevelType w:val="multilevel"/>
    <w:tmpl w:val="8AF8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780A30"/>
    <w:multiLevelType w:val="multilevel"/>
    <w:tmpl w:val="20585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D58"/>
    <w:rsid w:val="00346061"/>
    <w:rsid w:val="00392D58"/>
    <w:rsid w:val="00525142"/>
    <w:rsid w:val="00994046"/>
    <w:rsid w:val="00F84B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93C3"/>
  <w15:docId w15:val="{73B81BFB-556D-4564-B051-436BE0E2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994046"/>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TDC1">
    <w:name w:val="toc 1"/>
    <w:basedOn w:val="Normal"/>
    <w:next w:val="Normal"/>
    <w:autoRedefine/>
    <w:uiPriority w:val="39"/>
    <w:unhideWhenUsed/>
    <w:rsid w:val="00994046"/>
    <w:pPr>
      <w:spacing w:after="100"/>
    </w:pPr>
  </w:style>
  <w:style w:type="paragraph" w:styleId="TDC2">
    <w:name w:val="toc 2"/>
    <w:basedOn w:val="Normal"/>
    <w:next w:val="Normal"/>
    <w:autoRedefine/>
    <w:uiPriority w:val="39"/>
    <w:unhideWhenUsed/>
    <w:rsid w:val="00994046"/>
    <w:pPr>
      <w:spacing w:after="100"/>
      <w:ind w:left="220"/>
    </w:pPr>
  </w:style>
  <w:style w:type="paragraph" w:styleId="TDC3">
    <w:name w:val="toc 3"/>
    <w:basedOn w:val="Normal"/>
    <w:next w:val="Normal"/>
    <w:autoRedefine/>
    <w:uiPriority w:val="39"/>
    <w:unhideWhenUsed/>
    <w:rsid w:val="00994046"/>
    <w:pPr>
      <w:spacing w:after="100"/>
      <w:ind w:left="440"/>
    </w:pPr>
  </w:style>
  <w:style w:type="character" w:styleId="Hipervnculo">
    <w:name w:val="Hyperlink"/>
    <w:basedOn w:val="Fuentedeprrafopredeter"/>
    <w:uiPriority w:val="99"/>
    <w:unhideWhenUsed/>
    <w:rsid w:val="00994046"/>
    <w:rPr>
      <w:color w:val="0000FF" w:themeColor="hyperlink"/>
      <w:u w:val="single"/>
    </w:rPr>
  </w:style>
  <w:style w:type="character" w:styleId="Mencinsinresolver">
    <w:name w:val="Unresolved Mention"/>
    <w:basedOn w:val="Fuentedeprrafopredeter"/>
    <w:uiPriority w:val="99"/>
    <w:semiHidden/>
    <w:unhideWhenUsed/>
    <w:rsid w:val="00525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129882">
      <w:bodyDiv w:val="1"/>
      <w:marLeft w:val="0"/>
      <w:marRight w:val="0"/>
      <w:marTop w:val="0"/>
      <w:marBottom w:val="0"/>
      <w:divBdr>
        <w:top w:val="none" w:sz="0" w:space="0" w:color="auto"/>
        <w:left w:val="none" w:sz="0" w:space="0" w:color="auto"/>
        <w:bottom w:val="none" w:sz="0" w:space="0" w:color="auto"/>
        <w:right w:val="none" w:sz="0" w:space="0" w:color="auto"/>
      </w:divBdr>
    </w:div>
    <w:div w:id="2065327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mendez5/integracion-continu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2C8D0-3D92-4D1E-B433-C695627E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611</Words>
  <Characters>3363</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Yesid David Martinez Sarmiento</cp:lastModifiedBy>
  <cp:revision>3</cp:revision>
  <dcterms:created xsi:type="dcterms:W3CDTF">2021-06-29T03:09:00Z</dcterms:created>
  <dcterms:modified xsi:type="dcterms:W3CDTF">2021-06-29T15:49:00Z</dcterms:modified>
</cp:coreProperties>
</file>