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7BA" w:rsidRPr="0029255F" w:rsidRDefault="008257BA" w:rsidP="0029255F">
      <w:pPr>
        <w:spacing w:before="9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8257BA" w:rsidRPr="0029255F" w:rsidRDefault="005C486E" w:rsidP="0029255F">
      <w:pPr>
        <w:spacing w:after="0" w:line="240" w:lineRule="auto"/>
        <w:ind w:left="2810" w:right="-20"/>
        <w:rPr>
          <w:rFonts w:ascii="Times New Roman" w:eastAsia="Times New Roman" w:hAnsi="Times New Roman" w:cs="Times New Roman"/>
          <w:sz w:val="28"/>
          <w:szCs w:val="28"/>
        </w:rPr>
      </w:pPr>
      <w:r w:rsidRPr="0029255F">
        <w:rPr>
          <w:rFonts w:ascii="Times New Roman" w:eastAsia="Times New Roman" w:hAnsi="Times New Roman" w:cs="Times New Roman"/>
          <w:b/>
          <w:bCs/>
          <w:sz w:val="28"/>
          <w:szCs w:val="28"/>
        </w:rPr>
        <w:t>Cost Volume</w:t>
      </w:r>
      <w:r w:rsidRPr="0029255F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sz w:val="28"/>
          <w:szCs w:val="28"/>
        </w:rPr>
        <w:t>Profit</w:t>
      </w:r>
      <w:r w:rsidRPr="0029255F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sz w:val="28"/>
          <w:szCs w:val="28"/>
        </w:rPr>
        <w:t>Analysis</w:t>
      </w:r>
    </w:p>
    <w:p w:rsidR="008257BA" w:rsidRPr="0029255F" w:rsidRDefault="008257BA" w:rsidP="0029255F">
      <w:pPr>
        <w:spacing w:before="5" w:after="0" w:line="220" w:lineRule="exact"/>
        <w:rPr>
          <w:rFonts w:ascii="Times New Roman" w:hAnsi="Times New Roman" w:cs="Times New Roman"/>
        </w:rPr>
      </w:pPr>
    </w:p>
    <w:p w:rsidR="008257BA" w:rsidRPr="0029255F" w:rsidRDefault="0029255F" w:rsidP="0029255F">
      <w:pPr>
        <w:spacing w:after="0" w:line="293" w:lineRule="auto"/>
        <w:ind w:left="100" w:right="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Eric</w:t>
      </w:r>
      <w:r w:rsidR="005C486E"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is</w:t>
      </w:r>
      <w:r w:rsidR="005C486E"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planning</w:t>
      </w:r>
      <w:r w:rsidR="005C486E"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to</w:t>
      </w:r>
      <w:r w:rsidR="005C486E"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set</w:t>
      </w:r>
      <w:r w:rsidR="005C486E"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up a</w:t>
      </w:r>
      <w:r w:rsidR="005C486E"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business</w:t>
      </w:r>
      <w:r w:rsidR="005C486E"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to</w:t>
      </w:r>
      <w:r w:rsidR="005C486E"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make</w:t>
      </w:r>
      <w:r w:rsidR="005C486E" w:rsidRPr="0029255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5C486E"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sell</w:t>
      </w:r>
      <w:r w:rsidR="005C486E"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wooden</w:t>
      </w:r>
      <w:r w:rsidR="005C486E"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birdhouses.</w:t>
      </w:r>
      <w:r w:rsidR="005C486E"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He</w:t>
      </w:r>
      <w:r w:rsidR="005C486E"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had</w:t>
      </w:r>
      <w:r w:rsidR="005C486E"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been</w:t>
      </w:r>
      <w:r w:rsidR="005C486E"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offered the</w:t>
      </w:r>
      <w:r w:rsidR="005C486E"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5C486E"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of a</w:t>
      </w:r>
      <w:r w:rsidR="005C486E"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workshop for only</w:t>
      </w:r>
      <w:r w:rsidR="005C486E"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$400 a</w:t>
      </w:r>
      <w:r w:rsidR="005C486E"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month.</w:t>
      </w:r>
      <w:r w:rsidR="005C486E"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For supplies</w:t>
      </w:r>
      <w:r w:rsidR="005C486E"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5C486E"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materials,</w:t>
      </w:r>
      <w:r w:rsidR="005C486E" w:rsidRPr="0029255F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Eric</w:t>
      </w:r>
      <w:r w:rsidR="005C486E"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estimated</w:t>
      </w:r>
      <w:r w:rsidR="005C486E" w:rsidRPr="0029255F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5C486E"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he would</w:t>
      </w:r>
      <w:r w:rsidR="005C486E"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have</w:t>
      </w:r>
      <w:r w:rsidR="005C486E"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to</w:t>
      </w:r>
      <w:r w:rsidR="005C486E"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spend</w:t>
      </w:r>
      <w:r w:rsidR="005C486E"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$10 to</w:t>
      </w:r>
      <w:r w:rsidR="005C486E"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make</w:t>
      </w:r>
      <w:r w:rsidR="005C486E" w:rsidRPr="0029255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eac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h</w:t>
      </w:r>
      <w:r w:rsidR="005C486E"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birdhouse.</w:t>
      </w:r>
      <w:r w:rsidR="005C486E"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He</w:t>
      </w:r>
      <w:r w:rsidR="005C486E"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also</w:t>
      </w:r>
      <w:r w:rsidR="005C486E"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estimated</w:t>
      </w:r>
      <w:r w:rsidR="005C486E" w:rsidRPr="0029255F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5C486E"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he</w:t>
      </w:r>
      <w:r w:rsidR="005C486E"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could</w:t>
      </w:r>
      <w:r w:rsidR="005C486E"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sell</w:t>
      </w:r>
      <w:r w:rsidR="005C486E"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5C486E"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of</w:t>
      </w:r>
    </w:p>
    <w:p w:rsidR="008257BA" w:rsidRPr="0029255F" w:rsidRDefault="005C486E" w:rsidP="0029255F">
      <w:pPr>
        <w:spacing w:after="0" w:line="266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position w:val="-1"/>
          <w:sz w:val="24"/>
          <w:szCs w:val="24"/>
        </w:rPr>
        <w:t>them</w:t>
      </w:r>
      <w:r w:rsidRPr="0029255F"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position w:val="-1"/>
          <w:sz w:val="24"/>
          <w:szCs w:val="24"/>
        </w:rPr>
        <w:t>for $30. If he</w:t>
      </w:r>
      <w:r w:rsidRPr="0029255F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position w:val="-1"/>
          <w:sz w:val="24"/>
          <w:szCs w:val="24"/>
        </w:rPr>
        <w:t>worked</w:t>
      </w:r>
      <w:r w:rsidRPr="0029255F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position w:val="-1"/>
          <w:sz w:val="24"/>
          <w:szCs w:val="24"/>
        </w:rPr>
        <w:t>hard,</w:t>
      </w:r>
      <w:r w:rsidRPr="0029255F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position w:val="-1"/>
          <w:sz w:val="24"/>
          <w:szCs w:val="24"/>
        </w:rPr>
        <w:t>he</w:t>
      </w:r>
      <w:r w:rsidRPr="0029255F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position w:val="-1"/>
          <w:sz w:val="24"/>
          <w:szCs w:val="24"/>
        </w:rPr>
        <w:t>could</w:t>
      </w:r>
      <w:r w:rsidRPr="0029255F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position w:val="-1"/>
          <w:sz w:val="24"/>
          <w:szCs w:val="24"/>
        </w:rPr>
        <w:t>make</w:t>
      </w:r>
      <w:r w:rsidRPr="0029255F"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position w:val="-1"/>
          <w:sz w:val="24"/>
          <w:szCs w:val="24"/>
        </w:rPr>
        <w:t>500 birdhouses</w:t>
      </w:r>
      <w:r w:rsidRPr="0029255F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position w:val="-1"/>
          <w:sz w:val="24"/>
          <w:szCs w:val="24"/>
        </w:rPr>
        <w:t>in</w:t>
      </w:r>
      <w:r w:rsidRPr="0029255F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r w:rsidRPr="0029255F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position w:val="-1"/>
          <w:sz w:val="24"/>
          <w:szCs w:val="24"/>
        </w:rPr>
        <w:t>month.</w:t>
      </w:r>
    </w:p>
    <w:p w:rsidR="008257BA" w:rsidRPr="0029255F" w:rsidRDefault="008257BA" w:rsidP="0029255F">
      <w:pPr>
        <w:spacing w:before="5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8257BA" w:rsidRPr="0029255F" w:rsidRDefault="008257BA" w:rsidP="0029255F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0"/>
        <w:gridCol w:w="1320"/>
        <w:gridCol w:w="1320"/>
        <w:gridCol w:w="1320"/>
        <w:gridCol w:w="1320"/>
        <w:gridCol w:w="1320"/>
      </w:tblGrid>
      <w:tr w:rsidR="008257BA" w:rsidRPr="0029255F">
        <w:trPr>
          <w:trHeight w:hRule="exact" w:val="1080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spacing w:before="10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8257BA" w:rsidRPr="0029255F" w:rsidRDefault="005C486E" w:rsidP="0029255F">
            <w:pPr>
              <w:spacing w:after="0" w:line="247" w:lineRule="auto"/>
              <w:ind w:left="104" w:righ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r w:rsidRPr="0029255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</w:rPr>
              <w:t>of bird</w:t>
            </w:r>
          </w:p>
          <w:p w:rsidR="008257BA" w:rsidRPr="0029255F" w:rsidRDefault="005C486E" w:rsidP="0029255F">
            <w:pPr>
              <w:spacing w:after="0" w:line="240" w:lineRule="auto"/>
              <w:ind w:left="1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</w:rPr>
              <w:t>houses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spacing w:before="10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8257BA" w:rsidRPr="0029255F" w:rsidRDefault="005C486E" w:rsidP="0029255F">
            <w:pPr>
              <w:spacing w:after="0" w:line="240" w:lineRule="auto"/>
              <w:ind w:left="1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spacing w:before="10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8257BA" w:rsidRPr="0029255F" w:rsidRDefault="005C486E" w:rsidP="0029255F">
            <w:pPr>
              <w:spacing w:after="0" w:line="240" w:lineRule="auto"/>
              <w:ind w:left="1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spacing w:before="10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8257BA" w:rsidRPr="0029255F" w:rsidRDefault="005C486E" w:rsidP="0029255F">
            <w:pPr>
              <w:spacing w:after="0" w:line="240" w:lineRule="auto"/>
              <w:ind w:left="1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spacing w:before="10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8257BA" w:rsidRPr="0029255F" w:rsidRDefault="005C486E" w:rsidP="0029255F">
            <w:pPr>
              <w:spacing w:after="0" w:line="240" w:lineRule="auto"/>
              <w:ind w:left="1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spacing w:before="10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8257BA" w:rsidRPr="0029255F" w:rsidRDefault="005C486E" w:rsidP="0029255F">
            <w:pPr>
              <w:spacing w:after="0" w:line="240" w:lineRule="auto"/>
              <w:ind w:left="1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spacing w:before="10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8257BA" w:rsidRPr="0029255F" w:rsidRDefault="005C486E" w:rsidP="0029255F">
            <w:pPr>
              <w:spacing w:after="0" w:line="240" w:lineRule="auto"/>
              <w:ind w:left="1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8257BA" w:rsidRPr="0029255F">
        <w:trPr>
          <w:trHeight w:hRule="exact" w:val="510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spacing w:before="10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8257BA" w:rsidRPr="0029255F" w:rsidRDefault="005C486E" w:rsidP="0029255F">
            <w:pPr>
              <w:spacing w:after="0" w:line="240" w:lineRule="auto"/>
              <w:ind w:left="1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</w:rPr>
              <w:t>Revenue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</w:tr>
      <w:tr w:rsidR="008257BA" w:rsidRPr="0029255F">
        <w:trPr>
          <w:trHeight w:hRule="exact" w:val="1080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spacing w:before="10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8257BA" w:rsidRPr="0029255F" w:rsidRDefault="005C486E" w:rsidP="0029255F">
            <w:pPr>
              <w:spacing w:after="0" w:line="247" w:lineRule="auto"/>
              <w:ind w:left="104" w:right="3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</w:rPr>
              <w:t>Material and supplies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</w:tr>
      <w:tr w:rsidR="008257BA" w:rsidRPr="0029255F">
        <w:trPr>
          <w:trHeight w:hRule="exact" w:val="795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spacing w:before="10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8257BA" w:rsidRPr="0029255F" w:rsidRDefault="005C486E" w:rsidP="0029255F">
            <w:pPr>
              <w:spacing w:after="0" w:line="247" w:lineRule="auto"/>
              <w:ind w:left="104" w:right="1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</w:rPr>
              <w:t>Workshop cost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</w:tr>
      <w:tr w:rsidR="008257BA" w:rsidRPr="0029255F">
        <w:trPr>
          <w:trHeight w:hRule="exact" w:val="510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spacing w:before="10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8257BA" w:rsidRPr="0029255F" w:rsidRDefault="005C486E" w:rsidP="0029255F">
            <w:pPr>
              <w:spacing w:after="0" w:line="240" w:lineRule="auto"/>
              <w:ind w:left="1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</w:rPr>
              <w:t>otal</w:t>
            </w:r>
            <w:r w:rsidRPr="0029255F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</w:tr>
      <w:tr w:rsidR="008257BA" w:rsidRPr="0029255F">
        <w:trPr>
          <w:trHeight w:hRule="exact" w:val="795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spacing w:before="10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:rsidR="008257BA" w:rsidRPr="0029255F" w:rsidRDefault="005C486E" w:rsidP="0029255F">
            <w:pPr>
              <w:spacing w:after="0" w:line="240" w:lineRule="auto"/>
              <w:ind w:left="1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</w:rPr>
              <w:t>Net</w:t>
            </w:r>
          </w:p>
          <w:p w:rsidR="008257BA" w:rsidRPr="0029255F" w:rsidRDefault="005C486E" w:rsidP="0029255F">
            <w:pPr>
              <w:spacing w:before="9" w:after="0" w:line="240" w:lineRule="auto"/>
              <w:ind w:left="1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</w:rPr>
              <w:t>Income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</w:tr>
    </w:tbl>
    <w:p w:rsidR="008257BA" w:rsidRPr="0029255F" w:rsidRDefault="008257BA" w:rsidP="0029255F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57BA" w:rsidRPr="0029255F" w:rsidRDefault="008257BA" w:rsidP="0029255F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57BA" w:rsidRPr="0029255F" w:rsidRDefault="008257BA" w:rsidP="0029255F">
      <w:pPr>
        <w:spacing w:before="3" w:after="0" w:line="220" w:lineRule="exact"/>
        <w:rPr>
          <w:rFonts w:ascii="Times New Roman" w:hAnsi="Times New Roman" w:cs="Times New Roman"/>
        </w:rPr>
      </w:pPr>
    </w:p>
    <w:p w:rsidR="008257BA" w:rsidRPr="0029255F" w:rsidRDefault="005C486E" w:rsidP="0029255F">
      <w:pPr>
        <w:spacing w:before="29" w:after="0" w:line="300" w:lineRule="auto"/>
        <w:ind w:left="100" w:right="887"/>
        <w:rPr>
          <w:rFonts w:ascii="Times New Roman" w:eastAsia="Times New Roman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sz w:val="24"/>
          <w:szCs w:val="24"/>
        </w:rPr>
        <w:t>For Eric’s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birdhouse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business,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graph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following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cost­volume­profit</w:t>
      </w:r>
      <w:r w:rsidRPr="0029255F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relationships</w:t>
      </w:r>
      <w:r w:rsidRPr="0029255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and determine</w:t>
      </w:r>
      <w:r w:rsidRPr="0029255F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break­even</w:t>
      </w:r>
      <w:r w:rsidRPr="0029255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point:</w:t>
      </w:r>
    </w:p>
    <w:p w:rsidR="008257BA" w:rsidRPr="0029255F" w:rsidRDefault="008257BA" w:rsidP="0029255F">
      <w:pPr>
        <w:spacing w:before="8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8257BA" w:rsidRPr="0029255F" w:rsidRDefault="005C486E" w:rsidP="0029255F">
      <w:pPr>
        <w:spacing w:after="0" w:line="430" w:lineRule="auto"/>
        <w:ind w:left="220" w:right="7206"/>
        <w:rPr>
          <w:rFonts w:ascii="Times New Roman" w:eastAsia="Times New Roman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sz w:val="24"/>
          <w:szCs w:val="24"/>
        </w:rPr>
        <w:t>(i)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revenue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function; (ii)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cost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function;</w:t>
      </w:r>
    </w:p>
    <w:p w:rsidR="008257BA" w:rsidRPr="0029255F" w:rsidRDefault="005C486E" w:rsidP="0029255F">
      <w:pPr>
        <w:spacing w:before="8" w:after="0" w:line="240" w:lineRule="auto"/>
        <w:ind w:left="220" w:right="-20"/>
        <w:rPr>
          <w:rFonts w:ascii="Times New Roman" w:eastAsia="Times New Roman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sz w:val="24"/>
          <w:szCs w:val="24"/>
        </w:rPr>
        <w:t>(iii)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break­even</w:t>
      </w:r>
      <w:r w:rsidRPr="0029255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chart</w:t>
      </w:r>
    </w:p>
    <w:p w:rsidR="008257BA" w:rsidRPr="0029255F" w:rsidRDefault="008257BA" w:rsidP="0029255F">
      <w:pPr>
        <w:spacing w:after="0"/>
        <w:rPr>
          <w:rFonts w:ascii="Times New Roman" w:hAnsi="Times New Roman" w:cs="Times New Roman"/>
        </w:rPr>
        <w:sectPr w:rsidR="008257BA" w:rsidRPr="0029255F">
          <w:type w:val="continuous"/>
          <w:pgSz w:w="12240" w:h="15840"/>
          <w:pgMar w:top="1480" w:right="1440" w:bottom="280" w:left="1340" w:header="720" w:footer="720" w:gutter="0"/>
          <w:cols w:space="720"/>
        </w:sectPr>
      </w:pPr>
    </w:p>
    <w:p w:rsidR="008257BA" w:rsidRPr="0029255F" w:rsidRDefault="008257BA" w:rsidP="0029255F">
      <w:pPr>
        <w:spacing w:before="2" w:after="0" w:line="190" w:lineRule="exact"/>
        <w:rPr>
          <w:rFonts w:ascii="Times New Roman" w:hAnsi="Times New Roman" w:cs="Times New Roman"/>
          <w:sz w:val="19"/>
          <w:szCs w:val="19"/>
        </w:rPr>
      </w:pPr>
    </w:p>
    <w:p w:rsidR="008257BA" w:rsidRPr="0029255F" w:rsidRDefault="008257BA" w:rsidP="0029255F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57BA" w:rsidRPr="0029255F" w:rsidRDefault="008257BA" w:rsidP="0029255F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57BA" w:rsidRPr="0029255F" w:rsidRDefault="005C486E" w:rsidP="0029255F">
      <w:pPr>
        <w:spacing w:before="29" w:after="0" w:line="240" w:lineRule="auto"/>
        <w:ind w:left="1662" w:right="3130"/>
        <w:rPr>
          <w:rFonts w:ascii="Times New Roman" w:eastAsia="Times New Roman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sz w:val="24"/>
          <w:szCs w:val="24"/>
        </w:rPr>
        <w:t>Break­Even</w:t>
      </w:r>
      <w:r w:rsidRPr="0029255F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Chart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for Eric’s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Birdhouse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29255F">
        <w:rPr>
          <w:rFonts w:ascii="Times New Roman" w:eastAsia="Times New Roman" w:hAnsi="Times New Roman" w:cs="Times New Roman"/>
          <w:w w:val="99"/>
          <w:sz w:val="24"/>
          <w:szCs w:val="24"/>
        </w:rPr>
        <w:t>ata</w:t>
      </w:r>
    </w:p>
    <w:p w:rsidR="008257BA" w:rsidRPr="0029255F" w:rsidRDefault="008257BA" w:rsidP="0029255F">
      <w:pPr>
        <w:spacing w:before="13" w:after="0" w:line="220" w:lineRule="exact"/>
        <w:rPr>
          <w:rFonts w:ascii="Times New Roman" w:hAnsi="Times New Roman" w:cs="Times New Roman"/>
        </w:rPr>
      </w:pPr>
    </w:p>
    <w:p w:rsidR="008257BA" w:rsidRPr="0029255F" w:rsidRDefault="005C486E" w:rsidP="0029255F">
      <w:pPr>
        <w:spacing w:after="0" w:line="240" w:lineRule="auto"/>
        <w:ind w:left="11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08730" cy="38087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7BA" w:rsidRPr="0029255F" w:rsidRDefault="008257BA" w:rsidP="0029255F">
      <w:pPr>
        <w:spacing w:before="6" w:after="0" w:line="190" w:lineRule="exact"/>
        <w:rPr>
          <w:rFonts w:ascii="Times New Roman" w:hAnsi="Times New Roman" w:cs="Times New Roman"/>
          <w:sz w:val="19"/>
          <w:szCs w:val="19"/>
        </w:rPr>
      </w:pPr>
    </w:p>
    <w:p w:rsidR="008257BA" w:rsidRPr="0029255F" w:rsidRDefault="008257BA" w:rsidP="0029255F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57BA" w:rsidRPr="0029255F" w:rsidRDefault="008257BA" w:rsidP="0029255F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57BA" w:rsidRPr="0029255F" w:rsidRDefault="008257BA" w:rsidP="0029255F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57BA" w:rsidRPr="0029255F" w:rsidRDefault="005C486E" w:rsidP="0029255F">
      <w:pPr>
        <w:spacing w:after="0" w:line="240" w:lineRule="auto"/>
        <w:ind w:left="1959" w:right="3266"/>
        <w:rPr>
          <w:rFonts w:ascii="Times New Roman" w:eastAsia="Times New Roman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sz w:val="24"/>
          <w:szCs w:val="24"/>
        </w:rPr>
        <w:t>Computing</w:t>
      </w:r>
      <w:r w:rsidRPr="0029255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Break­Even</w:t>
      </w:r>
      <w:r w:rsidRPr="0029255F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using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29255F">
        <w:rPr>
          <w:rFonts w:ascii="Times New Roman" w:eastAsia="Times New Roman" w:hAnsi="Times New Roman" w:cs="Times New Roman"/>
          <w:w w:val="99"/>
          <w:sz w:val="24"/>
          <w:szCs w:val="24"/>
        </w:rPr>
        <w:t>m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29255F">
        <w:rPr>
          <w:rFonts w:ascii="Times New Roman" w:eastAsia="Times New Roman" w:hAnsi="Times New Roman" w:cs="Times New Roman"/>
          <w:w w:val="99"/>
          <w:sz w:val="24"/>
          <w:szCs w:val="24"/>
        </w:rPr>
        <w:t>la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8257BA" w:rsidRPr="0029255F" w:rsidRDefault="008257BA" w:rsidP="0029255F">
      <w:pPr>
        <w:spacing w:before="9" w:after="0" w:line="190" w:lineRule="exact"/>
        <w:rPr>
          <w:rFonts w:ascii="Times New Roman" w:hAnsi="Times New Roman" w:cs="Times New Roman"/>
          <w:sz w:val="19"/>
          <w:szCs w:val="19"/>
        </w:rPr>
      </w:pPr>
    </w:p>
    <w:p w:rsidR="008257BA" w:rsidRPr="0029255F" w:rsidRDefault="008257BA" w:rsidP="0029255F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57BA" w:rsidRPr="0029255F" w:rsidRDefault="005C486E" w:rsidP="0029255F">
      <w:pPr>
        <w:spacing w:after="0" w:line="240" w:lineRule="auto"/>
        <w:ind w:left="1280" w:right="-20"/>
        <w:rPr>
          <w:rFonts w:ascii="Times New Roman" w:eastAsia="Times New Roman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Total</w:t>
      </w:r>
      <w:r w:rsidRPr="0029255F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Revenue=Selling</w:t>
      </w:r>
      <w:r w:rsidRPr="0029255F">
        <w:rPr>
          <w:rFonts w:ascii="Times New Roman" w:eastAsia="Times New Roman" w:hAnsi="Times New Roman" w:cs="Times New Roman"/>
          <w:b/>
          <w:bCs/>
          <w:i/>
          <w:spacing w:val="-10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Price</w:t>
      </w:r>
      <w:r w:rsidRPr="0029255F"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×Volume</w:t>
      </w:r>
      <w:r w:rsidRPr="0029255F">
        <w:rPr>
          <w:rFonts w:ascii="Times New Roman" w:eastAsia="Times New Roman" w:hAnsi="Times New Roman" w:cs="Times New Roman"/>
          <w:b/>
          <w:bCs/>
          <w:i/>
          <w:spacing w:val="-7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(in</w:t>
      </w:r>
      <w:r w:rsidRPr="0029255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units)</w:t>
      </w:r>
    </w:p>
    <w:p w:rsidR="008257BA" w:rsidRPr="0029255F" w:rsidRDefault="005C486E" w:rsidP="0029255F">
      <w:pPr>
        <w:tabs>
          <w:tab w:val="left" w:pos="5300"/>
        </w:tabs>
        <w:spacing w:before="54" w:after="0" w:line="240" w:lineRule="auto"/>
        <w:ind w:left="3260" w:right="-20"/>
        <w:rPr>
          <w:rFonts w:ascii="Times New Roman" w:eastAsia="Times New Roman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TR=SP×X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ab/>
        <w:t>X</w:t>
      </w:r>
      <w:r w:rsidRPr="0029255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­ represents</w:t>
      </w:r>
      <w:r w:rsidRPr="0029255F"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the</w:t>
      </w:r>
      <w:r w:rsidRPr="0029255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number</w:t>
      </w:r>
      <w:r w:rsidRPr="0029255F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of units</w:t>
      </w:r>
    </w:p>
    <w:p w:rsidR="008257BA" w:rsidRPr="0029255F" w:rsidRDefault="008257BA" w:rsidP="0029255F">
      <w:pPr>
        <w:spacing w:before="4"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8257BA" w:rsidRPr="0029255F" w:rsidRDefault="008257BA" w:rsidP="0029255F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57BA" w:rsidRPr="0029255F" w:rsidRDefault="005C486E" w:rsidP="0029255F">
      <w:pPr>
        <w:spacing w:after="0" w:line="240" w:lineRule="auto"/>
        <w:ind w:left="980" w:right="-20"/>
        <w:rPr>
          <w:rFonts w:ascii="Times New Roman" w:eastAsia="Times New Roman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Total</w:t>
      </w:r>
      <w:r w:rsidRPr="0029255F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Variable</w:t>
      </w:r>
      <w:r w:rsidRPr="0029255F"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Cost=Variable</w:t>
      </w:r>
      <w:r w:rsidRPr="0029255F">
        <w:rPr>
          <w:rFonts w:ascii="Times New Roman" w:eastAsia="Times New Roman" w:hAnsi="Times New Roman" w:cs="Times New Roman"/>
          <w:b/>
          <w:bCs/>
          <w:i/>
          <w:spacing w:val="-8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Cost</w:t>
      </w:r>
      <w:r w:rsidRPr="0029255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per</w:t>
      </w:r>
      <w:r w:rsidRPr="0029255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Unit</w:t>
      </w:r>
      <w:r w:rsidRPr="0029255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×Volume</w:t>
      </w:r>
      <w:r w:rsidRPr="0029255F">
        <w:rPr>
          <w:rFonts w:ascii="Times New Roman" w:eastAsia="Times New Roman" w:hAnsi="Times New Roman" w:cs="Times New Roman"/>
          <w:b/>
          <w:bCs/>
          <w:i/>
          <w:spacing w:val="-7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(in</w:t>
      </w:r>
      <w:r w:rsidRPr="0029255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units</w:t>
      </w:r>
    </w:p>
    <w:p w:rsidR="008257BA" w:rsidRPr="0029255F" w:rsidRDefault="005C486E" w:rsidP="0029255F">
      <w:pPr>
        <w:tabs>
          <w:tab w:val="left" w:pos="5200"/>
        </w:tabs>
        <w:spacing w:before="54" w:after="0" w:line="240" w:lineRule="auto"/>
        <w:ind w:left="3020" w:right="-20"/>
        <w:rPr>
          <w:rFonts w:ascii="Times New Roman" w:eastAsia="Times New Roman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TVC=VC×X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ab/>
        <w:t>X</w:t>
      </w:r>
      <w:r w:rsidRPr="0029255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­ represents</w:t>
      </w:r>
      <w:r w:rsidRPr="0029255F"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the</w:t>
      </w:r>
      <w:r w:rsidRPr="0029255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numb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er</w:t>
      </w:r>
      <w:r w:rsidRPr="0029255F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of units</w:t>
      </w:r>
    </w:p>
    <w:p w:rsidR="008257BA" w:rsidRPr="0029255F" w:rsidRDefault="008257BA" w:rsidP="0029255F">
      <w:pPr>
        <w:spacing w:before="4"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8257BA" w:rsidRPr="0029255F" w:rsidRDefault="008257BA" w:rsidP="0029255F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57BA" w:rsidRPr="0029255F" w:rsidRDefault="005C486E" w:rsidP="0029255F">
      <w:pPr>
        <w:spacing w:after="0" w:line="240" w:lineRule="auto"/>
        <w:ind w:left="1460" w:right="-20"/>
        <w:rPr>
          <w:rFonts w:ascii="Times New Roman" w:eastAsia="Times New Roman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Profit</w:t>
      </w:r>
      <w:r w:rsidRPr="0029255F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=</w:t>
      </w:r>
      <w:r w:rsidRPr="0029255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SP×X</w:t>
      </w:r>
      <w:r w:rsidRPr="0029255F">
        <w:rPr>
          <w:rFonts w:ascii="Times New Roman" w:eastAsia="Times New Roman" w:hAnsi="Times New Roman" w:cs="Times New Roman"/>
          <w:b/>
          <w:bCs/>
          <w:i/>
          <w:spacing w:val="56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­ Fixed</w:t>
      </w:r>
      <w:r w:rsidRPr="0029255F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Cost</w:t>
      </w:r>
      <w:r w:rsidRPr="0029255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­ Variable</w:t>
      </w:r>
      <w:r w:rsidRPr="0029255F"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cost</w:t>
      </w:r>
      <w:r w:rsidRPr="0029255F">
        <w:rPr>
          <w:rFonts w:ascii="Times New Roman" w:eastAsia="Times New Roman" w:hAnsi="Times New Roman" w:cs="Times New Roman"/>
          <w:b/>
          <w:bCs/>
          <w:i/>
          <w:spacing w:val="58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per</w:t>
      </w:r>
      <w:r w:rsidRPr="0029255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unit</w:t>
      </w:r>
      <w:r w:rsidRPr="0029255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×X</w:t>
      </w:r>
    </w:p>
    <w:p w:rsidR="008257BA" w:rsidRPr="0029255F" w:rsidRDefault="008257BA" w:rsidP="0029255F">
      <w:pPr>
        <w:spacing w:after="0"/>
        <w:rPr>
          <w:rFonts w:ascii="Times New Roman" w:hAnsi="Times New Roman" w:cs="Times New Roman"/>
        </w:rPr>
        <w:sectPr w:rsidR="008257BA" w:rsidRPr="0029255F">
          <w:pgSz w:w="12240" w:h="15840"/>
          <w:pgMar w:top="1480" w:right="1720" w:bottom="280" w:left="1360" w:header="720" w:footer="720" w:gutter="0"/>
          <w:cols w:space="720"/>
        </w:sectPr>
      </w:pPr>
    </w:p>
    <w:p w:rsidR="008257BA" w:rsidRPr="0029255F" w:rsidRDefault="008257BA" w:rsidP="0029255F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57BA" w:rsidRPr="0029255F" w:rsidRDefault="008257BA" w:rsidP="0029255F">
      <w:pPr>
        <w:spacing w:before="7" w:after="0" w:line="220" w:lineRule="exact"/>
        <w:rPr>
          <w:rFonts w:ascii="Times New Roman" w:hAnsi="Times New Roman" w:cs="Times New Roman"/>
        </w:rPr>
      </w:pPr>
    </w:p>
    <w:p w:rsidR="008257BA" w:rsidRPr="0029255F" w:rsidRDefault="005C486E" w:rsidP="0029255F">
      <w:pPr>
        <w:spacing w:before="29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sz w:val="24"/>
          <w:szCs w:val="24"/>
        </w:rPr>
        <w:t>2. Janet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sells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product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for $6.25. The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variable</w:t>
      </w:r>
      <w:r w:rsidRPr="0029255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costs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$3.75. Janet's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break­even</w:t>
      </w:r>
      <w:r w:rsidRPr="0029255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units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are</w:t>
      </w:r>
    </w:p>
    <w:p w:rsidR="008257BA" w:rsidRPr="0029255F" w:rsidRDefault="005C486E" w:rsidP="0029255F">
      <w:pPr>
        <w:spacing w:before="69" w:after="0" w:line="240" w:lineRule="auto"/>
        <w:ind w:left="100" w:right="-20"/>
        <w:rPr>
          <w:rFonts w:ascii="Times New Roman" w:eastAsia="Times New Roman" w:hAnsi="Times New Roman" w:cs="Times New Roman"/>
          <w:sz w:val="16"/>
          <w:szCs w:val="16"/>
        </w:rPr>
      </w:pPr>
      <w:r w:rsidRPr="0029255F">
        <w:rPr>
          <w:rFonts w:ascii="Times New Roman" w:eastAsia="Times New Roman" w:hAnsi="Times New Roman" w:cs="Times New Roman"/>
          <w:sz w:val="24"/>
          <w:szCs w:val="24"/>
        </w:rPr>
        <w:t>35,000. What</w:t>
      </w:r>
      <w:r w:rsidRPr="0029255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amount</w:t>
      </w:r>
      <w:r w:rsidRPr="0029255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of fixed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costs?</w:t>
      </w:r>
      <w:r w:rsidRPr="0029255F"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16"/>
          <w:szCs w:val="16"/>
        </w:rPr>
        <w:t>( Ans 87 500)</w:t>
      </w:r>
    </w:p>
    <w:p w:rsidR="008257BA" w:rsidRPr="0029255F" w:rsidRDefault="008257BA" w:rsidP="0029255F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57BA" w:rsidRPr="0029255F" w:rsidRDefault="008257BA" w:rsidP="0029255F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57BA" w:rsidRPr="0029255F" w:rsidRDefault="008257BA" w:rsidP="0029255F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57BA" w:rsidRPr="0029255F" w:rsidRDefault="008257BA" w:rsidP="0029255F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57BA" w:rsidRPr="0029255F" w:rsidRDefault="008257BA" w:rsidP="0029255F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57BA" w:rsidRPr="0029255F" w:rsidRDefault="008257BA" w:rsidP="0029255F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57BA" w:rsidRPr="0029255F" w:rsidRDefault="0029255F" w:rsidP="0029255F">
      <w:pPr>
        <w:spacing w:after="0" w:line="293" w:lineRule="auto"/>
        <w:ind w:right="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Priest</w:t>
      </w:r>
      <w:r w:rsidR="005C486E"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5C486E"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Sons, a</w:t>
      </w:r>
      <w:r w:rsidR="005C486E"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local</w:t>
      </w:r>
      <w:r w:rsidR="005C486E"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manufacturer</w:t>
      </w:r>
      <w:r w:rsidR="005C486E" w:rsidRPr="0029255F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of a</w:t>
      </w:r>
      <w:r w:rsidR="005C486E"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product</w:t>
      </w:r>
      <w:r w:rsidR="005C486E"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5C486E"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sells</w:t>
      </w:r>
      <w:r w:rsidR="005C486E"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for $13.50 per</w:t>
      </w:r>
      <w:r w:rsidR="005C486E"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unit. Variable</w:t>
      </w:r>
      <w:r w:rsidR="005C486E" w:rsidRPr="0029255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cost</w:t>
      </w:r>
      <w:r w:rsidR="005C486E"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per</w:t>
      </w:r>
      <w:r w:rsidR="005C486E"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unit</w:t>
      </w:r>
      <w:r w:rsidR="005C486E"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is</w:t>
      </w:r>
      <w:r w:rsidR="005C486E"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$7.85 and</w:t>
      </w:r>
      <w:r w:rsidR="005C486E"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fixed</w:t>
      </w:r>
      <w:r w:rsidR="005C486E"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cost</w:t>
      </w:r>
      <w:r w:rsidR="005C486E"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per</w:t>
      </w:r>
      <w:r w:rsidR="005C486E"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period</w:t>
      </w:r>
      <w:r w:rsidR="005C486E"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is</w:t>
      </w:r>
      <w:r w:rsidR="005C486E"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$1 220. Capacity</w:t>
      </w:r>
      <w:r w:rsidR="005C486E" w:rsidRPr="0029255F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per</w:t>
      </w:r>
      <w:r w:rsidR="005C486E"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period</w:t>
      </w:r>
      <w:r w:rsidR="005C486E"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is</w:t>
      </w:r>
      <w:r w:rsidR="005C486E"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4"/>
          <w:szCs w:val="24"/>
        </w:rPr>
        <w:t>1100 units.</w:t>
      </w:r>
    </w:p>
    <w:p w:rsidR="008257BA" w:rsidRPr="0029255F" w:rsidRDefault="008257BA" w:rsidP="0029255F">
      <w:pPr>
        <w:spacing w:before="5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8257BA" w:rsidRPr="0029255F" w:rsidRDefault="005C486E" w:rsidP="0029255F">
      <w:pPr>
        <w:spacing w:after="0" w:line="430" w:lineRule="auto"/>
        <w:ind w:left="100" w:right="5313"/>
        <w:rPr>
          <w:rFonts w:ascii="Times New Roman" w:eastAsia="Times New Roman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sz w:val="24"/>
          <w:szCs w:val="24"/>
        </w:rPr>
        <w:t>Perform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break­even</w:t>
      </w:r>
      <w:r w:rsidRPr="0029255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analysis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showing a)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29255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algebraic</w:t>
      </w:r>
      <w:r w:rsidRPr="0029255F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statement</w:t>
      </w:r>
      <w:r w:rsidRPr="0029255F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of</w:t>
      </w:r>
    </w:p>
    <w:p w:rsidR="0029255F" w:rsidRDefault="005C486E" w:rsidP="0029255F">
      <w:pPr>
        <w:tabs>
          <w:tab w:val="left" w:pos="4200"/>
        </w:tabs>
        <w:spacing w:before="8" w:after="0" w:line="430" w:lineRule="auto"/>
        <w:ind w:left="1600" w:right="2960" w:hanging="60"/>
        <w:rPr>
          <w:rFonts w:ascii="Times New Roman" w:eastAsia="Times New Roman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sz w:val="24"/>
          <w:szCs w:val="24"/>
        </w:rPr>
        <w:t>(i)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reve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nue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ab/>
        <w:t>(ii)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cost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function; (iii)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calculate</w:t>
      </w:r>
      <w:r w:rsidRPr="0029255F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break­even</w:t>
      </w:r>
      <w:r w:rsidRPr="0029255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point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units.</w:t>
      </w:r>
      <w:r w:rsidR="00292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57BA" w:rsidRPr="0029255F" w:rsidRDefault="0029255F" w:rsidP="0029255F">
      <w:pPr>
        <w:tabs>
          <w:tab w:val="left" w:pos="4200"/>
        </w:tabs>
        <w:spacing w:before="8" w:after="0" w:line="430" w:lineRule="auto"/>
        <w:ind w:left="1600" w:right="2960" w:hanging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(iv) As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% of capacity </w:t>
      </w:r>
    </w:p>
    <w:p w:rsidR="008257BA" w:rsidRPr="0029255F" w:rsidRDefault="005C486E" w:rsidP="0029255F">
      <w:pPr>
        <w:spacing w:before="8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sz w:val="24"/>
          <w:szCs w:val="24"/>
        </w:rPr>
        <w:t>b) a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detailed</w:t>
      </w:r>
      <w:r w:rsidRPr="0029255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break­even</w:t>
      </w:r>
      <w:r w:rsidRPr="0029255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chart.</w:t>
      </w:r>
    </w:p>
    <w:p w:rsidR="008257BA" w:rsidRPr="0029255F" w:rsidRDefault="008257BA" w:rsidP="0029255F">
      <w:pPr>
        <w:spacing w:before="13" w:after="0" w:line="220" w:lineRule="exact"/>
        <w:rPr>
          <w:rFonts w:ascii="Times New Roman" w:hAnsi="Times New Roman" w:cs="Times New Roman"/>
        </w:rPr>
      </w:pPr>
    </w:p>
    <w:p w:rsidR="008257BA" w:rsidRPr="0029255F" w:rsidRDefault="005C486E" w:rsidP="0029255F">
      <w:pPr>
        <w:spacing w:after="0" w:line="240" w:lineRule="auto"/>
        <w:ind w:left="79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427095" cy="342709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7BA" w:rsidRPr="0029255F" w:rsidRDefault="008257BA" w:rsidP="0029255F">
      <w:pPr>
        <w:spacing w:before="6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8257BA" w:rsidRPr="0029255F" w:rsidRDefault="005C486E" w:rsidP="0029255F">
      <w:pPr>
        <w:spacing w:after="0" w:line="240" w:lineRule="auto"/>
        <w:ind w:left="180" w:right="-20"/>
        <w:rPr>
          <w:rFonts w:ascii="Times New Roman" w:eastAsia="Times New Roman" w:hAnsi="Times New Roman" w:cs="Times New Roman"/>
          <w:sz w:val="16"/>
          <w:szCs w:val="16"/>
        </w:rPr>
      </w:pPr>
      <w:r w:rsidRPr="0029255F">
        <w:rPr>
          <w:rFonts w:ascii="Times New Roman" w:eastAsia="Times New Roman" w:hAnsi="Times New Roman" w:cs="Times New Roman"/>
          <w:sz w:val="16"/>
          <w:szCs w:val="16"/>
        </w:rPr>
        <w:t>Answer</w:t>
      </w:r>
      <w:r w:rsidRPr="0029255F"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 w:rsidRPr="0029255F">
        <w:rPr>
          <w:rFonts w:ascii="Times New Roman" w:eastAsia="Times New Roman" w:hAnsi="Times New Roman" w:cs="Times New Roman"/>
          <w:sz w:val="16"/>
          <w:szCs w:val="16"/>
        </w:rPr>
        <w:t>1. a)</w:t>
      </w:r>
      <w:r w:rsidRPr="0029255F"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 w:rsidRPr="0029255F">
        <w:rPr>
          <w:rFonts w:ascii="Times New Roman" w:eastAsia="Times New Roman" w:hAnsi="Times New Roman" w:cs="Times New Roman"/>
          <w:sz w:val="16"/>
          <w:szCs w:val="16"/>
        </w:rPr>
        <w:t>TC=400</w:t>
      </w:r>
      <w:r w:rsidRPr="0029255F"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 w:rsidRPr="0029255F">
        <w:rPr>
          <w:rFonts w:ascii="Times New Roman" w:eastAsia="Times New Roman" w:hAnsi="Times New Roman" w:cs="Times New Roman"/>
          <w:sz w:val="16"/>
          <w:szCs w:val="16"/>
        </w:rPr>
        <w:t>+</w:t>
      </w:r>
      <w:r w:rsidRPr="0029255F"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 w:rsidRPr="0029255F">
        <w:rPr>
          <w:rFonts w:ascii="Times New Roman" w:eastAsia="Times New Roman" w:hAnsi="Times New Roman" w:cs="Times New Roman"/>
          <w:sz w:val="16"/>
          <w:szCs w:val="16"/>
        </w:rPr>
        <w:t>10x  , TR=</w:t>
      </w:r>
      <w:r w:rsidRPr="0029255F"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 w:rsidRPr="0029255F">
        <w:rPr>
          <w:rFonts w:ascii="Times New Roman" w:eastAsia="Times New Roman" w:hAnsi="Times New Roman" w:cs="Times New Roman"/>
          <w:sz w:val="16"/>
          <w:szCs w:val="16"/>
        </w:rPr>
        <w:t>30x, Break</w:t>
      </w:r>
      <w:r w:rsidRPr="0029255F"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 w:rsidRPr="0029255F">
        <w:rPr>
          <w:rFonts w:ascii="Times New Roman" w:eastAsia="Times New Roman" w:hAnsi="Times New Roman" w:cs="Times New Roman"/>
          <w:sz w:val="16"/>
          <w:szCs w:val="16"/>
        </w:rPr>
        <w:t>even</w:t>
      </w:r>
      <w:r w:rsidRPr="0029255F"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 w:rsidRPr="0029255F">
        <w:rPr>
          <w:rFonts w:ascii="Times New Roman" w:eastAsia="Times New Roman" w:hAnsi="Times New Roman" w:cs="Times New Roman"/>
          <w:sz w:val="16"/>
          <w:szCs w:val="16"/>
        </w:rPr>
        <w:t>=</w:t>
      </w:r>
      <w:r w:rsidRPr="0029255F"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 w:rsidRPr="0029255F">
        <w:rPr>
          <w:rFonts w:ascii="Times New Roman" w:eastAsia="Times New Roman" w:hAnsi="Times New Roman" w:cs="Times New Roman"/>
          <w:sz w:val="16"/>
          <w:szCs w:val="16"/>
        </w:rPr>
        <w:t>20 units</w:t>
      </w:r>
      <w:r w:rsidRPr="0029255F"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 w:rsidRPr="0029255F">
        <w:rPr>
          <w:rFonts w:ascii="Times New Roman" w:eastAsia="Times New Roman" w:hAnsi="Times New Roman" w:cs="Times New Roman"/>
          <w:sz w:val="16"/>
          <w:szCs w:val="16"/>
        </w:rPr>
        <w:t>or $600</w:t>
      </w:r>
    </w:p>
    <w:p w:rsidR="008257BA" w:rsidRPr="0029255F" w:rsidRDefault="008257BA" w:rsidP="0029255F">
      <w:pPr>
        <w:spacing w:before="1" w:after="0" w:line="190" w:lineRule="exact"/>
        <w:rPr>
          <w:rFonts w:ascii="Times New Roman" w:hAnsi="Times New Roman" w:cs="Times New Roman"/>
          <w:sz w:val="19"/>
          <w:szCs w:val="19"/>
        </w:rPr>
      </w:pPr>
    </w:p>
    <w:p w:rsidR="008257BA" w:rsidRPr="0029255F" w:rsidRDefault="00E930FF" w:rsidP="0029255F">
      <w:pPr>
        <w:tabs>
          <w:tab w:val="left" w:pos="2140"/>
          <w:tab w:val="left" w:pos="4080"/>
          <w:tab w:val="left" w:pos="6480"/>
        </w:tabs>
        <w:spacing w:after="0" w:line="240" w:lineRule="auto"/>
        <w:ind w:left="779" w:right="-20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</w:t>
      </w:r>
      <w:r w:rsidR="0029255F">
        <w:rPr>
          <w:rFonts w:ascii="Times New Roman" w:eastAsia="Times New Roman" w:hAnsi="Times New Roman" w:cs="Times New Roman"/>
          <w:sz w:val="20"/>
          <w:szCs w:val="20"/>
        </w:rPr>
        <w:t xml:space="preserve">. 87 500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2925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 w:rsidR="005C486E" w:rsidRPr="0029255F">
        <w:rPr>
          <w:rFonts w:ascii="Times New Roman" w:eastAsia="Times New Roman" w:hAnsi="Times New Roman" w:cs="Times New Roman"/>
          <w:sz w:val="20"/>
          <w:szCs w:val="20"/>
        </w:rPr>
        <w:t>TR</w:t>
      </w:r>
      <w:r w:rsidR="005C486E" w:rsidRPr="0029255F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0"/>
          <w:szCs w:val="20"/>
        </w:rPr>
        <w:t>=</w:t>
      </w:r>
      <w:r w:rsidR="005C486E" w:rsidRPr="0029255F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0"/>
          <w:szCs w:val="20"/>
        </w:rPr>
        <w:t>13.5</w:t>
      </w:r>
      <w:r w:rsidR="0029255F" w:rsidRPr="0029255F">
        <w:rPr>
          <w:rFonts w:ascii="Times New Roman" w:eastAsia="Times New Roman" w:hAnsi="Times New Roman" w:cs="Times New Roman"/>
          <w:i/>
          <w:sz w:val="20"/>
          <w:szCs w:val="20"/>
        </w:rPr>
        <w:t>x,</w:t>
      </w:r>
      <w:r w:rsidR="0029255F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5C486E" w:rsidRPr="0029255F">
        <w:rPr>
          <w:rFonts w:ascii="Times New Roman" w:eastAsia="Times New Roman" w:hAnsi="Times New Roman" w:cs="Times New Roman"/>
          <w:sz w:val="20"/>
          <w:szCs w:val="20"/>
        </w:rPr>
        <w:t>TC=</w:t>
      </w:r>
      <w:r w:rsidR="005C486E" w:rsidRPr="0029255F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0"/>
          <w:szCs w:val="20"/>
        </w:rPr>
        <w:t>1220 +</w:t>
      </w:r>
      <w:r w:rsidR="005C486E" w:rsidRPr="0029255F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5C486E" w:rsidRPr="0029255F">
        <w:rPr>
          <w:rFonts w:ascii="Times New Roman" w:eastAsia="Times New Roman" w:hAnsi="Times New Roman" w:cs="Times New Roman"/>
          <w:sz w:val="20"/>
          <w:szCs w:val="20"/>
        </w:rPr>
        <w:t>7.85</w:t>
      </w:r>
      <w:r w:rsidR="0029255F" w:rsidRPr="0029255F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29255F" w:rsidRPr="0029255F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5C486E" w:rsidRPr="0029255F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5C486E" w:rsidRPr="0029255F">
        <w:rPr>
          <w:rFonts w:ascii="Times New Roman" w:eastAsia="Calibri" w:hAnsi="Times New Roman" w:cs="Times New Roman"/>
          <w:sz w:val="20"/>
          <w:szCs w:val="20"/>
        </w:rPr>
        <w:t>216</w:t>
      </w:r>
      <w:r w:rsidR="005C486E" w:rsidRPr="0029255F">
        <w:rPr>
          <w:rFonts w:ascii="Times New Roman" w:eastAsia="Calibri" w:hAnsi="Times New Roman" w:cs="Times New Roman"/>
          <w:spacing w:val="8"/>
          <w:sz w:val="20"/>
          <w:szCs w:val="20"/>
        </w:rPr>
        <w:t xml:space="preserve"> </w:t>
      </w:r>
      <w:r w:rsidR="005C486E" w:rsidRPr="0029255F">
        <w:rPr>
          <w:rFonts w:ascii="Times New Roman" w:eastAsia="Calibri" w:hAnsi="Times New Roman" w:cs="Times New Roman"/>
          <w:sz w:val="20"/>
          <w:szCs w:val="20"/>
        </w:rPr>
        <w:t>units</w:t>
      </w:r>
      <w:r w:rsidR="005C486E" w:rsidRPr="0029255F">
        <w:rPr>
          <w:rFonts w:ascii="Times New Roman" w:eastAsia="Calibri" w:hAnsi="Times New Roman" w:cs="Times New Roman"/>
          <w:spacing w:val="10"/>
          <w:sz w:val="20"/>
          <w:szCs w:val="20"/>
        </w:rPr>
        <w:t xml:space="preserve"> </w:t>
      </w:r>
      <w:r w:rsidR="005C486E" w:rsidRPr="0029255F">
        <w:rPr>
          <w:rFonts w:ascii="Times New Roman" w:eastAsia="Calibri" w:hAnsi="Times New Roman" w:cs="Times New Roman"/>
          <w:sz w:val="20"/>
          <w:szCs w:val="20"/>
        </w:rPr>
        <w:t>(rounded</w:t>
      </w:r>
      <w:r w:rsidR="005C486E" w:rsidRPr="0029255F">
        <w:rPr>
          <w:rFonts w:ascii="Times New Roman" w:eastAsia="Calibri" w:hAnsi="Times New Roman" w:cs="Times New Roman"/>
          <w:spacing w:val="18"/>
          <w:sz w:val="20"/>
          <w:szCs w:val="20"/>
        </w:rPr>
        <w:t xml:space="preserve"> </w:t>
      </w:r>
      <w:r w:rsidR="005C486E" w:rsidRPr="0029255F">
        <w:rPr>
          <w:rFonts w:ascii="Times New Roman" w:eastAsia="Calibri" w:hAnsi="Times New Roman" w:cs="Times New Roman"/>
          <w:w w:val="102"/>
          <w:sz w:val="20"/>
          <w:szCs w:val="20"/>
        </w:rPr>
        <w:t>)</w:t>
      </w:r>
      <w:r w:rsidR="0029255F" w:rsidRPr="0029255F">
        <w:rPr>
          <w:rFonts w:ascii="Times New Roman" w:eastAsia="Calibri" w:hAnsi="Times New Roman" w:cs="Times New Roman"/>
          <w:w w:val="102"/>
          <w:sz w:val="20"/>
          <w:szCs w:val="20"/>
        </w:rPr>
        <w:t xml:space="preserve">  , </w:t>
      </w:r>
      <w:r>
        <w:rPr>
          <w:rFonts w:ascii="Times New Roman" w:eastAsia="Calibri" w:hAnsi="Times New Roman" w:cs="Times New Roman"/>
          <w:w w:val="102"/>
          <w:sz w:val="20"/>
          <w:szCs w:val="20"/>
        </w:rPr>
        <w:t xml:space="preserve"> </w:t>
      </w:r>
      <w:r w:rsidR="0029255F" w:rsidRPr="0029255F">
        <w:rPr>
          <w:rFonts w:ascii="Times New Roman" w:eastAsia="Calibri" w:hAnsi="Times New Roman" w:cs="Times New Roman"/>
          <w:w w:val="102"/>
          <w:sz w:val="20"/>
          <w:szCs w:val="20"/>
        </w:rPr>
        <w:t>20% ofcapacity</w:t>
      </w:r>
    </w:p>
    <w:p w:rsidR="008257BA" w:rsidRPr="0029255F" w:rsidRDefault="0029255F" w:rsidP="0029255F">
      <w:pPr>
        <w:spacing w:after="0"/>
        <w:rPr>
          <w:rFonts w:ascii="Times New Roman" w:hAnsi="Times New Roman" w:cs="Times New Roman"/>
        </w:rPr>
        <w:sectPr w:rsidR="008257BA" w:rsidRPr="0029255F">
          <w:pgSz w:w="12240" w:h="15840"/>
          <w:pgMar w:top="1480" w:right="1640" w:bottom="280" w:left="1340" w:header="720" w:footer="720" w:gutter="0"/>
          <w:cols w:space="720"/>
        </w:sectPr>
      </w:pPr>
      <w:r w:rsidRPr="0029255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257BA" w:rsidRPr="0029255F" w:rsidRDefault="008257BA" w:rsidP="0029255F">
      <w:pPr>
        <w:spacing w:before="2" w:after="0" w:line="190" w:lineRule="exact"/>
        <w:rPr>
          <w:rFonts w:ascii="Times New Roman" w:hAnsi="Times New Roman" w:cs="Times New Roman"/>
          <w:sz w:val="19"/>
          <w:szCs w:val="19"/>
        </w:rPr>
      </w:pPr>
    </w:p>
    <w:p w:rsidR="008257BA" w:rsidRPr="0029255F" w:rsidRDefault="008257BA" w:rsidP="0029255F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57BA" w:rsidRPr="0029255F" w:rsidRDefault="008257BA" w:rsidP="0029255F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57BA" w:rsidRPr="0029255F" w:rsidRDefault="005C486E" w:rsidP="0029255F">
      <w:pPr>
        <w:spacing w:before="29" w:after="0" w:line="240" w:lineRule="auto"/>
        <w:ind w:left="2680" w:right="-20"/>
        <w:rPr>
          <w:rFonts w:ascii="Times New Roman" w:eastAsia="Times New Roman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b/>
          <w:bCs/>
          <w:sz w:val="24"/>
          <w:szCs w:val="24"/>
        </w:rPr>
        <w:t>Contribution</w:t>
      </w:r>
      <w:r w:rsidRPr="0029255F"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sz w:val="24"/>
          <w:szCs w:val="24"/>
        </w:rPr>
        <w:t>Margin</w:t>
      </w:r>
    </w:p>
    <w:p w:rsidR="008257BA" w:rsidRPr="0029255F" w:rsidRDefault="008257BA" w:rsidP="0029255F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57BA" w:rsidRPr="0029255F" w:rsidRDefault="008257BA" w:rsidP="0029255F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57BA" w:rsidRPr="0029255F" w:rsidRDefault="005C486E" w:rsidP="0029255F">
      <w:pPr>
        <w:spacing w:after="0" w:line="291" w:lineRule="auto"/>
        <w:ind w:left="100" w:right="41"/>
        <w:rPr>
          <w:rFonts w:ascii="Times New Roman" w:eastAsia="Times New Roman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b/>
          <w:bCs/>
          <w:sz w:val="24"/>
          <w:szCs w:val="24"/>
        </w:rPr>
        <w:t>Contribution</w:t>
      </w:r>
      <w:r w:rsidRPr="0029255F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sz w:val="24"/>
          <w:szCs w:val="24"/>
        </w:rPr>
        <w:t>margin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Pr="0029255F">
        <w:rPr>
          <w:rFonts w:ascii="Times New Roman" w:eastAsia="Times New Roman" w:hAnsi="Times New Roman" w:cs="Times New Roman"/>
          <w:b/>
          <w:bCs/>
          <w:sz w:val="24"/>
          <w:szCs w:val="24"/>
        </w:rPr>
        <w:t>dollar</w:t>
      </w:r>
      <w:r w:rsidRPr="0029255F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sz w:val="24"/>
          <w:szCs w:val="24"/>
        </w:rPr>
        <w:t>contribution</w:t>
      </w:r>
      <w:r w:rsidRPr="0029255F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sz w:val="24"/>
          <w:szCs w:val="24"/>
        </w:rPr>
        <w:t>per</w:t>
      </w:r>
      <w:r w:rsidRPr="0029255F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sz w:val="24"/>
          <w:szCs w:val="24"/>
        </w:rPr>
        <w:t>unit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selling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price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per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unit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minus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the variable</w:t>
      </w:r>
      <w:r w:rsidRPr="0029255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cost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per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unit.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does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take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account</w:t>
      </w:r>
      <w:r w:rsidRPr="0029255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fixed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costs.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In other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words, the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contribution</w:t>
      </w:r>
      <w:r w:rsidRPr="0029255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marg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in reveals</w:t>
      </w:r>
      <w:r w:rsidRPr="0029255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how much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of a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company's</w:t>
      </w:r>
      <w:r w:rsidRPr="0029255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revenues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contributing</w:t>
      </w:r>
      <w:r w:rsidRPr="0029255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(after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covering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variable expenses)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fixed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expenses</w:t>
      </w:r>
      <w:r w:rsidRPr="0029255F"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net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income.</w:t>
      </w:r>
    </w:p>
    <w:p w:rsidR="008257BA" w:rsidRPr="0029255F" w:rsidRDefault="008257BA" w:rsidP="0029255F">
      <w:pPr>
        <w:spacing w:before="7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8257BA" w:rsidRPr="0029255F" w:rsidRDefault="005C486E" w:rsidP="0029255F">
      <w:pPr>
        <w:spacing w:after="0" w:line="240" w:lineRule="auto"/>
        <w:ind w:left="1060" w:right="-20"/>
        <w:rPr>
          <w:rFonts w:ascii="Times New Roman" w:eastAsia="Times New Roman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Contribution</w:t>
      </w:r>
      <w:r w:rsidRPr="0029255F"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Margin</w:t>
      </w:r>
      <w:r w:rsidRPr="0029255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=</w:t>
      </w:r>
      <w:r w:rsidRPr="0029255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Selling</w:t>
      </w:r>
      <w:r w:rsidRPr="0029255F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Price</w:t>
      </w:r>
      <w:r w:rsidRPr="0029255F"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­ Variable</w:t>
      </w:r>
      <w:r w:rsidRPr="0029255F"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Cost</w:t>
      </w:r>
    </w:p>
    <w:p w:rsidR="008257BA" w:rsidRPr="0029255F" w:rsidRDefault="008257BA" w:rsidP="0029255F">
      <w:pPr>
        <w:spacing w:before="15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57BA" w:rsidRPr="0029255F" w:rsidRDefault="005C486E" w:rsidP="0029255F">
      <w:pPr>
        <w:spacing w:after="0" w:line="282" w:lineRule="auto"/>
        <w:ind w:left="100" w:right="214"/>
        <w:rPr>
          <w:rFonts w:ascii="Times New Roman" w:eastAsia="Calibri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easy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calculate</w:t>
      </w:r>
      <w:r w:rsidRPr="0029255F"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 w:rsidRPr="0029255F">
        <w:rPr>
          <w:rFonts w:ascii="Times New Roman" w:eastAsia="Calibri" w:hAnsi="Times New Roman" w:cs="Times New Roman"/>
          <w:sz w:val="24"/>
          <w:szCs w:val="24"/>
        </w:rPr>
        <w:t>break-even</w:t>
      </w:r>
      <w:r w:rsidRPr="0029255F">
        <w:rPr>
          <w:rFonts w:ascii="Times New Roman" w:eastAsia="Calibri" w:hAnsi="Times New Roman" w:cs="Times New Roman"/>
          <w:spacing w:val="48"/>
          <w:sz w:val="24"/>
          <w:szCs w:val="24"/>
        </w:rPr>
        <w:t xml:space="preserve"> </w:t>
      </w:r>
      <w:r w:rsidRPr="0029255F">
        <w:rPr>
          <w:rFonts w:ascii="Times New Roman" w:eastAsia="Calibri" w:hAnsi="Times New Roman" w:cs="Times New Roman"/>
          <w:sz w:val="24"/>
          <w:szCs w:val="24"/>
        </w:rPr>
        <w:t>using</w:t>
      </w:r>
      <w:r w:rsidRPr="0029255F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Calibri" w:hAnsi="Times New Roman" w:cs="Times New Roman"/>
          <w:sz w:val="24"/>
          <w:szCs w:val="24"/>
        </w:rPr>
        <w:t>Contribution</w:t>
      </w:r>
      <w:r w:rsidRPr="0029255F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Calibri" w:hAnsi="Times New Roman" w:cs="Times New Roman"/>
          <w:sz w:val="24"/>
          <w:szCs w:val="24"/>
        </w:rPr>
        <w:t>Marg</w:t>
      </w:r>
      <w:r w:rsidRPr="0029255F">
        <w:rPr>
          <w:rFonts w:ascii="Times New Roman" w:eastAsia="Calibri" w:hAnsi="Times New Roman" w:cs="Times New Roman"/>
          <w:sz w:val="24"/>
          <w:szCs w:val="24"/>
        </w:rPr>
        <w:t>in.</w:t>
      </w:r>
      <w:r w:rsidRPr="0029255F">
        <w:rPr>
          <w:rFonts w:ascii="Times New Roman" w:eastAsia="Calibri" w:hAnsi="Times New Roman" w:cs="Times New Roman"/>
          <w:spacing w:val="50"/>
          <w:sz w:val="24"/>
          <w:szCs w:val="24"/>
        </w:rPr>
        <w:t xml:space="preserve"> </w:t>
      </w:r>
      <w:r w:rsidRPr="0029255F">
        <w:rPr>
          <w:rFonts w:ascii="Times New Roman" w:eastAsia="Calibri" w:hAnsi="Times New Roman" w:cs="Times New Roman"/>
          <w:sz w:val="24"/>
          <w:szCs w:val="24"/>
        </w:rPr>
        <w:t>Breakeven</w:t>
      </w:r>
      <w:r w:rsidRPr="0029255F">
        <w:rPr>
          <w:rFonts w:ascii="Times New Roman" w:eastAsia="Calibri" w:hAnsi="Times New Roman" w:cs="Times New Roman"/>
          <w:spacing w:val="-8"/>
          <w:sz w:val="24"/>
          <w:szCs w:val="24"/>
        </w:rPr>
        <w:t xml:space="preserve"> </w:t>
      </w:r>
      <w:r w:rsidRPr="0029255F">
        <w:rPr>
          <w:rFonts w:ascii="Times New Roman" w:eastAsia="Calibri" w:hAnsi="Times New Roman" w:cs="Times New Roman"/>
          <w:sz w:val="24"/>
          <w:szCs w:val="24"/>
        </w:rPr>
        <w:t>is reached</w:t>
      </w:r>
      <w:r w:rsidRPr="0029255F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29255F">
        <w:rPr>
          <w:rFonts w:ascii="Times New Roman" w:eastAsia="Calibri" w:hAnsi="Times New Roman" w:cs="Times New Roman"/>
          <w:sz w:val="24"/>
          <w:szCs w:val="24"/>
        </w:rPr>
        <w:t>when</w:t>
      </w:r>
      <w:r w:rsidRPr="0029255F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Calibri" w:hAnsi="Times New Roman" w:cs="Times New Roman"/>
          <w:sz w:val="24"/>
          <w:szCs w:val="24"/>
        </w:rPr>
        <w:t>the accumulated</w:t>
      </w:r>
      <w:r w:rsidRPr="0029255F">
        <w:rPr>
          <w:rFonts w:ascii="Times New Roman" w:eastAsia="Calibri" w:hAnsi="Times New Roman" w:cs="Times New Roman"/>
          <w:spacing w:val="-6"/>
          <w:sz w:val="24"/>
          <w:szCs w:val="24"/>
        </w:rPr>
        <w:t xml:space="preserve"> </w:t>
      </w:r>
      <w:r w:rsidRPr="0029255F">
        <w:rPr>
          <w:rFonts w:ascii="Times New Roman" w:eastAsia="Calibri" w:hAnsi="Times New Roman" w:cs="Times New Roman"/>
          <w:sz w:val="24"/>
          <w:szCs w:val="24"/>
        </w:rPr>
        <w:t>contribution</w:t>
      </w:r>
      <w:r w:rsidRPr="0029255F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Calibri" w:hAnsi="Times New Roman" w:cs="Times New Roman"/>
          <w:sz w:val="24"/>
          <w:szCs w:val="24"/>
        </w:rPr>
        <w:t>margin</w:t>
      </w:r>
      <w:r w:rsidRPr="0029255F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29255F">
        <w:rPr>
          <w:rFonts w:ascii="Times New Roman" w:eastAsia="Calibri" w:hAnsi="Times New Roman" w:cs="Times New Roman"/>
          <w:sz w:val="24"/>
          <w:szCs w:val="24"/>
        </w:rPr>
        <w:t>of a number</w:t>
      </w:r>
      <w:r w:rsidRPr="0029255F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29255F">
        <w:rPr>
          <w:rFonts w:ascii="Times New Roman" w:eastAsia="Calibri" w:hAnsi="Times New Roman" w:cs="Times New Roman"/>
          <w:sz w:val="24"/>
          <w:szCs w:val="24"/>
        </w:rPr>
        <w:t>of units</w:t>
      </w:r>
      <w:r w:rsidRPr="0029255F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Calibri" w:hAnsi="Times New Roman" w:cs="Times New Roman"/>
          <w:sz w:val="24"/>
          <w:szCs w:val="24"/>
        </w:rPr>
        <w:t>covers</w:t>
      </w:r>
      <w:r w:rsidRPr="0029255F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29255F">
        <w:rPr>
          <w:rFonts w:ascii="Times New Roman" w:eastAsia="Calibri" w:hAnsi="Times New Roman" w:cs="Times New Roman"/>
          <w:sz w:val="24"/>
          <w:szCs w:val="24"/>
        </w:rPr>
        <w:t>the</w:t>
      </w:r>
      <w:r w:rsidRPr="0029255F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Calibri" w:hAnsi="Times New Roman" w:cs="Times New Roman"/>
          <w:sz w:val="24"/>
          <w:szCs w:val="24"/>
        </w:rPr>
        <w:t>fixed</w:t>
      </w:r>
      <w:r w:rsidRPr="0029255F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Calibri" w:hAnsi="Times New Roman" w:cs="Times New Roman"/>
          <w:sz w:val="24"/>
          <w:szCs w:val="24"/>
        </w:rPr>
        <w:t>costs</w:t>
      </w:r>
    </w:p>
    <w:p w:rsidR="008257BA" w:rsidRPr="0029255F" w:rsidRDefault="008257BA" w:rsidP="0029255F">
      <w:pPr>
        <w:spacing w:before="9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8257BA" w:rsidRPr="0029255F" w:rsidRDefault="005C486E" w:rsidP="0029255F">
      <w:pPr>
        <w:spacing w:after="0" w:line="240" w:lineRule="auto"/>
        <w:ind w:left="1442" w:right="2164"/>
        <w:rPr>
          <w:rFonts w:ascii="Times New Roman" w:eastAsia="Times New Roman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Breakeven</w:t>
      </w:r>
      <w:r w:rsidRPr="0029255F">
        <w:rPr>
          <w:rFonts w:ascii="Times New Roman" w:eastAsia="Times New Roman" w:hAnsi="Times New Roman" w:cs="Times New Roman"/>
          <w:b/>
          <w:bCs/>
          <w:i/>
          <w:spacing w:val="-6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( in</w:t>
      </w:r>
      <w:r w:rsidRPr="0029255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Units</w:t>
      </w:r>
      <w:r w:rsidRPr="0029255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) =</w:t>
      </w:r>
      <w:r w:rsidRPr="0029255F">
        <w:rPr>
          <w:rFonts w:ascii="Times New Roman" w:eastAsia="Times New Roman" w:hAnsi="Times New Roman" w:cs="Times New Roman"/>
          <w:b/>
          <w:bCs/>
          <w:i/>
          <w:spacing w:val="59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Fixed</w:t>
      </w:r>
      <w:r w:rsidRPr="0029255F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Cost</w:t>
      </w:r>
      <w:r w:rsidRPr="0029255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/</w:t>
      </w:r>
      <w:r w:rsidRPr="0029255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contribution</w:t>
      </w:r>
      <w:r w:rsidRPr="0029255F"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Marg</w:t>
      </w:r>
      <w:r w:rsidRPr="0029255F">
        <w:rPr>
          <w:rFonts w:ascii="Times New Roman" w:eastAsia="Times New Roman" w:hAnsi="Times New Roman" w:cs="Times New Roman"/>
          <w:b/>
          <w:bCs/>
          <w:i/>
          <w:w w:val="99"/>
          <w:sz w:val="24"/>
          <w:szCs w:val="24"/>
        </w:rPr>
        <w:t>i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n</w:t>
      </w:r>
    </w:p>
    <w:p w:rsidR="008257BA" w:rsidRPr="0029255F" w:rsidRDefault="008257BA" w:rsidP="0029255F">
      <w:pPr>
        <w:spacing w:before="19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57BA" w:rsidRPr="0029255F" w:rsidRDefault="005C486E" w:rsidP="0029255F">
      <w:pPr>
        <w:spacing w:after="0" w:line="300" w:lineRule="auto"/>
        <w:ind w:left="100" w:right="841" w:firstLine="120"/>
        <w:rPr>
          <w:rFonts w:ascii="Times New Roman" w:eastAsia="Times New Roman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sz w:val="24"/>
          <w:szCs w:val="24"/>
        </w:rPr>
        <w:t>Contribution</w:t>
      </w:r>
      <w:r w:rsidRPr="0029255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rate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expressed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 xml:space="preserve">percent. </w:t>
      </w:r>
      <w:r w:rsidRPr="0029255F"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represents</w:t>
      </w:r>
      <w:r w:rsidRPr="0029255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What</w:t>
      </w:r>
      <w:r w:rsidRPr="0029255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percentage</w:t>
      </w:r>
      <w:r w:rsidRPr="0029255F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of sale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is contributing</w:t>
      </w:r>
      <w:r w:rsidRPr="0029255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towards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fixed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cost.”</w:t>
      </w:r>
    </w:p>
    <w:p w:rsidR="008257BA" w:rsidRPr="0029255F" w:rsidRDefault="008257BA" w:rsidP="0029255F">
      <w:pPr>
        <w:spacing w:before="8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8257BA" w:rsidRPr="0029255F" w:rsidRDefault="005C486E" w:rsidP="0029255F">
      <w:pPr>
        <w:spacing w:after="0" w:line="240" w:lineRule="auto"/>
        <w:ind w:left="1142" w:right="2004"/>
        <w:rPr>
          <w:rFonts w:ascii="Times New Roman" w:eastAsia="Times New Roman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Contribution</w:t>
      </w:r>
      <w:r w:rsidRPr="0029255F"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Rate</w:t>
      </w:r>
      <w:r w:rsidRPr="0029255F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=</w:t>
      </w:r>
      <w:r w:rsidRPr="0029255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Contribution</w:t>
      </w:r>
      <w:r w:rsidRPr="0029255F"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Margin</w:t>
      </w:r>
      <w:r w:rsidRPr="0029255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/</w:t>
      </w:r>
      <w:r w:rsidRPr="0029255F">
        <w:rPr>
          <w:rFonts w:ascii="Times New Roman" w:eastAsia="Times New Roman" w:hAnsi="Times New Roman" w:cs="Times New Roman"/>
          <w:b/>
          <w:bCs/>
          <w:i/>
          <w:spacing w:val="59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Selling</w:t>
      </w:r>
      <w:r w:rsidRPr="0029255F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Price</w:t>
      </w:r>
      <w:r w:rsidRPr="0029255F"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* 100</w:t>
      </w:r>
    </w:p>
    <w:p w:rsidR="008257BA" w:rsidRPr="0029255F" w:rsidRDefault="008257BA" w:rsidP="0029255F">
      <w:pPr>
        <w:spacing w:before="19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57BA" w:rsidRPr="0029255F" w:rsidRDefault="005C486E" w:rsidP="0029255F">
      <w:pPr>
        <w:spacing w:after="0" w:line="293" w:lineRule="auto"/>
        <w:ind w:left="820" w:right="81" w:hanging="360"/>
        <w:rPr>
          <w:rFonts w:ascii="Times New Roman" w:eastAsia="Times New Roman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sz w:val="24"/>
          <w:szCs w:val="24"/>
        </w:rPr>
        <w:t>1.   Rubber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Steel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Company</w:t>
      </w:r>
      <w:r w:rsidRPr="0029255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planning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manufacture</w:t>
      </w:r>
      <w:r w:rsidRPr="0029255F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new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product.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variable</w:t>
      </w:r>
      <w:r w:rsidRPr="0029255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cost will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$61 per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unit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fixed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costs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estimated</w:t>
      </w:r>
      <w:r w:rsidRPr="0029255F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$5904. To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competitive,</w:t>
      </w:r>
      <w:r w:rsidRPr="0029255F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the selling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price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of the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product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$150 per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unit.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Variable</w:t>
      </w:r>
      <w:r w:rsidRPr="0029255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selling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price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expected</w:t>
      </w:r>
      <w:r w:rsidRPr="0029255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be</w:t>
      </w:r>
    </w:p>
    <w:p w:rsidR="008257BA" w:rsidRPr="0029255F" w:rsidRDefault="005C486E" w:rsidP="0029255F">
      <w:pPr>
        <w:spacing w:after="0" w:line="271" w:lineRule="exact"/>
        <w:ind w:left="782" w:right="1630"/>
        <w:rPr>
          <w:rFonts w:ascii="Times New Roman" w:eastAsia="Times New Roman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sz w:val="24"/>
          <w:szCs w:val="24"/>
        </w:rPr>
        <w:t>$ 17 per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unit.</w:t>
      </w:r>
      <w:r w:rsidRPr="0029255F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Perform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Break</w:t>
      </w:r>
      <w:r w:rsidRPr="0029255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­even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analysis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showing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computation</w:t>
      </w:r>
      <w:r w:rsidRPr="0029255F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of</w:t>
      </w:r>
    </w:p>
    <w:p w:rsidR="008257BA" w:rsidRPr="0029255F" w:rsidRDefault="005C486E" w:rsidP="0029255F">
      <w:pPr>
        <w:spacing w:before="54" w:after="0" w:line="287" w:lineRule="auto"/>
        <w:ind w:left="460" w:right="6652"/>
        <w:rPr>
          <w:rFonts w:ascii="Times New Roman" w:eastAsia="Times New Roman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sz w:val="24"/>
          <w:szCs w:val="24"/>
        </w:rPr>
        <w:t xml:space="preserve">a.  </w:t>
      </w:r>
      <w:r w:rsidRPr="0029255F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Contribution</w:t>
      </w:r>
      <w:r w:rsidRPr="0029255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margin b.   Contribution</w:t>
      </w:r>
      <w:r w:rsidRPr="0029255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rate</w:t>
      </w:r>
    </w:p>
    <w:p w:rsidR="008257BA" w:rsidRPr="0029255F" w:rsidRDefault="005C486E" w:rsidP="0029255F">
      <w:pPr>
        <w:spacing w:before="2"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sz w:val="24"/>
          <w:szCs w:val="24"/>
        </w:rPr>
        <w:t xml:space="preserve">c.  </w:t>
      </w:r>
      <w:r w:rsidRPr="0029255F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break­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ven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points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per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units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sales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dollars.</w:t>
      </w:r>
    </w:p>
    <w:p w:rsidR="008257BA" w:rsidRPr="0029255F" w:rsidRDefault="008257BA" w:rsidP="0029255F">
      <w:pPr>
        <w:spacing w:before="4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57BA" w:rsidRPr="0029255F" w:rsidRDefault="005C486E" w:rsidP="0029255F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sz w:val="24"/>
          <w:szCs w:val="24"/>
        </w:rPr>
        <w:t>2. The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following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pertains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operating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budget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of Jones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Tent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Manufacturing</w:t>
      </w:r>
    </w:p>
    <w:p w:rsidR="008257BA" w:rsidRPr="0029255F" w:rsidRDefault="008257BA" w:rsidP="0029255F">
      <w:pPr>
        <w:spacing w:before="19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57BA" w:rsidRPr="0029255F" w:rsidRDefault="005C486E" w:rsidP="0029255F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sz w:val="24"/>
          <w:szCs w:val="24"/>
        </w:rPr>
        <w:t>Calculate</w:t>
      </w:r>
      <w:r w:rsidRPr="0029255F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Contribution</w:t>
      </w:r>
      <w:r w:rsidRPr="0029255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Margin,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Contribution</w:t>
      </w:r>
      <w:r w:rsidRPr="0029255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Rate</w:t>
      </w:r>
      <w:r w:rsidRPr="0029255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break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even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point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dollars</w:t>
      </w:r>
    </w:p>
    <w:p w:rsidR="008257BA" w:rsidRPr="0029255F" w:rsidRDefault="008257BA" w:rsidP="0029255F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57BA" w:rsidRPr="0029255F" w:rsidRDefault="008257BA" w:rsidP="0029255F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57BA" w:rsidRPr="0029255F" w:rsidRDefault="008257BA" w:rsidP="0029255F">
      <w:pPr>
        <w:spacing w:before="5" w:after="0" w:line="24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3"/>
        <w:gridCol w:w="1860"/>
        <w:gridCol w:w="1860"/>
      </w:tblGrid>
      <w:tr w:rsidR="008257BA" w:rsidRPr="0029255F">
        <w:trPr>
          <w:trHeight w:hRule="exact" w:val="468"/>
        </w:trPr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8257BA" w:rsidRPr="0029255F" w:rsidRDefault="005C486E" w:rsidP="0029255F">
            <w:pPr>
              <w:spacing w:before="69" w:after="0" w:line="240" w:lineRule="auto"/>
              <w:ind w:left="4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="008257BA" w:rsidRPr="0029255F" w:rsidRDefault="005C486E" w:rsidP="0029255F">
            <w:pPr>
              <w:spacing w:before="69" w:after="0" w:line="240" w:lineRule="auto"/>
              <w:ind w:left="59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</w:rPr>
              <w:t>$ 1 020 000</w:t>
            </w:r>
          </w:p>
        </w:tc>
      </w:tr>
      <w:tr w:rsidR="008257BA" w:rsidRPr="0029255F">
        <w:trPr>
          <w:trHeight w:hRule="exact" w:val="495"/>
        </w:trPr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8257BA" w:rsidRPr="0029255F" w:rsidRDefault="005C486E" w:rsidP="0029255F">
            <w:pPr>
              <w:spacing w:before="96" w:after="0" w:line="240" w:lineRule="auto"/>
              <w:ind w:left="88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</w:rPr>
              <w:t>Fixed</w:t>
            </w:r>
            <w:r w:rsidRPr="0029255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="008257BA" w:rsidRPr="0029255F" w:rsidRDefault="005C486E" w:rsidP="0029255F">
            <w:pPr>
              <w:spacing w:before="96" w:after="0" w:line="240" w:lineRule="auto"/>
              <w:ind w:left="29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</w:rPr>
              <w:t>$ 160 000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</w:tr>
      <w:tr w:rsidR="008257BA" w:rsidRPr="0029255F">
        <w:trPr>
          <w:trHeight w:hRule="exact" w:val="495"/>
        </w:trPr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8257BA" w:rsidRPr="0029255F" w:rsidRDefault="005C486E" w:rsidP="0029255F">
            <w:pPr>
              <w:spacing w:before="96" w:after="0" w:line="240" w:lineRule="auto"/>
              <w:ind w:left="82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</w:rPr>
              <w:t>otal</w:t>
            </w:r>
            <w:r w:rsidRPr="0029255F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  <w:r w:rsidRPr="0029255F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="008257BA" w:rsidRPr="0029255F" w:rsidRDefault="005C486E" w:rsidP="0029255F">
            <w:pPr>
              <w:spacing w:before="96" w:after="0" w:line="240" w:lineRule="auto"/>
              <w:ind w:left="36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$581</w:t>
            </w:r>
            <w:r w:rsidRPr="0029255F">
              <w:rPr>
                <w:rFonts w:ascii="Times New Roman" w:eastAsia="Times New Roman" w:hAnsi="Times New Roman" w:cs="Times New Roman"/>
                <w:spacing w:val="-75"/>
                <w:w w:val="99"/>
                <w:sz w:val="24"/>
                <w:szCs w:val="24"/>
                <w:u w:val="single" w:color="000000"/>
              </w:rPr>
              <w:t xml:space="preserve"> </w:t>
            </w: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400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</w:tr>
      <w:tr w:rsidR="008257BA" w:rsidRPr="0029255F">
        <w:trPr>
          <w:trHeight w:hRule="exact" w:val="495"/>
        </w:trPr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8257BA" w:rsidRPr="0029255F" w:rsidRDefault="005C486E" w:rsidP="0029255F">
            <w:pPr>
              <w:spacing w:before="96" w:after="0" w:line="240" w:lineRule="auto"/>
              <w:ind w:left="4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  <w:r w:rsidRPr="0029255F"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="008257BA" w:rsidRPr="0029255F" w:rsidRDefault="005C486E" w:rsidP="0029255F">
            <w:pPr>
              <w:spacing w:before="96" w:after="0" w:line="240" w:lineRule="auto"/>
              <w:ind w:left="86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741</w:t>
            </w:r>
            <w:r w:rsidRPr="0029255F">
              <w:rPr>
                <w:rFonts w:ascii="Times New Roman" w:eastAsia="Times New Roman" w:hAnsi="Times New Roman" w:cs="Times New Roman"/>
                <w:spacing w:val="-75"/>
                <w:w w:val="99"/>
                <w:sz w:val="24"/>
                <w:szCs w:val="24"/>
                <w:u w:val="single" w:color="000000"/>
              </w:rPr>
              <w:t xml:space="preserve"> </w:t>
            </w: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400</w:t>
            </w:r>
          </w:p>
        </w:tc>
      </w:tr>
      <w:tr w:rsidR="008257BA" w:rsidRPr="0029255F">
        <w:trPr>
          <w:trHeight w:hRule="exact" w:val="468"/>
        </w:trPr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8257BA" w:rsidRPr="0029255F" w:rsidRDefault="005C486E" w:rsidP="0029255F">
            <w:pPr>
              <w:spacing w:before="96" w:after="0" w:line="240" w:lineRule="auto"/>
              <w:ind w:left="16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</w:rPr>
              <w:t>Net</w:t>
            </w:r>
            <w:r w:rsidRPr="0029255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</w:rPr>
              <w:t>Income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="008257BA" w:rsidRPr="0029255F" w:rsidRDefault="008257BA" w:rsidP="002925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="008257BA" w:rsidRPr="0029255F" w:rsidRDefault="005C486E" w:rsidP="0029255F">
            <w:pPr>
              <w:spacing w:before="96" w:after="0" w:line="240" w:lineRule="auto"/>
              <w:ind w:left="79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$</w:t>
            </w:r>
            <w:r w:rsidRPr="0029255F">
              <w:rPr>
                <w:rFonts w:ascii="Times New Roman" w:eastAsia="Times New Roman" w:hAnsi="Times New Roman" w:cs="Times New Roman"/>
                <w:spacing w:val="-75"/>
                <w:w w:val="99"/>
                <w:sz w:val="24"/>
                <w:szCs w:val="24"/>
                <w:u w:val="single" w:color="000000"/>
              </w:rPr>
              <w:t xml:space="preserve"> </w:t>
            </w: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278</w:t>
            </w:r>
            <w:r w:rsidRPr="0029255F">
              <w:rPr>
                <w:rFonts w:ascii="Times New Roman" w:eastAsia="Times New Roman" w:hAnsi="Times New Roman" w:cs="Times New Roman"/>
                <w:spacing w:val="-75"/>
                <w:w w:val="99"/>
                <w:sz w:val="24"/>
                <w:szCs w:val="24"/>
                <w:u w:val="single" w:color="000000"/>
              </w:rPr>
              <w:t xml:space="preserve"> </w:t>
            </w:r>
            <w:r w:rsidRPr="0029255F"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600</w:t>
            </w:r>
          </w:p>
        </w:tc>
      </w:tr>
    </w:tbl>
    <w:p w:rsidR="008257BA" w:rsidRPr="0029255F" w:rsidRDefault="008257BA" w:rsidP="0029255F">
      <w:pPr>
        <w:spacing w:after="0"/>
        <w:rPr>
          <w:rFonts w:ascii="Times New Roman" w:hAnsi="Times New Roman" w:cs="Times New Roman"/>
        </w:rPr>
        <w:sectPr w:rsidR="008257BA" w:rsidRPr="0029255F">
          <w:pgSz w:w="12240" w:h="15840"/>
          <w:pgMar w:top="1480" w:right="1400" w:bottom="280" w:left="1340" w:header="720" w:footer="720" w:gutter="0"/>
          <w:cols w:space="720"/>
        </w:sectPr>
      </w:pPr>
    </w:p>
    <w:p w:rsidR="008257BA" w:rsidRDefault="008257BA" w:rsidP="0029255F">
      <w:pPr>
        <w:spacing w:before="6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29255F" w:rsidRDefault="0029255F" w:rsidP="0029255F">
      <w:pPr>
        <w:spacing w:before="6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29255F" w:rsidRDefault="0029255F" w:rsidP="0029255F">
      <w:pPr>
        <w:spacing w:before="6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29255F" w:rsidRDefault="0029255F" w:rsidP="0029255F">
      <w:pPr>
        <w:spacing w:before="6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29255F" w:rsidRDefault="0029255F" w:rsidP="0029255F">
      <w:pPr>
        <w:spacing w:before="6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29255F" w:rsidRPr="0029255F" w:rsidRDefault="0029255F" w:rsidP="0029255F">
      <w:pPr>
        <w:spacing w:before="6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8257BA" w:rsidRPr="0029255F" w:rsidRDefault="005C486E" w:rsidP="0029255F">
      <w:pPr>
        <w:spacing w:after="0" w:line="293" w:lineRule="auto"/>
        <w:ind w:left="100" w:right="54"/>
        <w:rPr>
          <w:rFonts w:ascii="Times New Roman" w:eastAsia="Times New Roman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sz w:val="24"/>
          <w:szCs w:val="24"/>
        </w:rPr>
        <w:t>3.  A watchmaker</w:t>
      </w:r>
      <w:r w:rsidRPr="0029255F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charges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$ 19.99 to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replace</w:t>
      </w:r>
      <w:r w:rsidRPr="0029255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battery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cleans</w:t>
      </w:r>
      <w:r w:rsidRPr="0029255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watches.</w:t>
      </w:r>
      <w:r w:rsidRPr="0029255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Variable</w:t>
      </w:r>
      <w:r w:rsidRPr="0029255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cost includes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battery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cost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$7. Specialist</w:t>
      </w:r>
      <w:r w:rsidRPr="0029255F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tools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costing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$346 has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purch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ases.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How many watches</w:t>
      </w:r>
      <w:r w:rsidRPr="0029255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must</w:t>
      </w:r>
      <w:r w:rsidRPr="0029255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cleaned</w:t>
      </w:r>
      <w:r w:rsidRPr="0029255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for break</w:t>
      </w:r>
      <w:r w:rsidRPr="0029255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even.</w:t>
      </w:r>
    </w:p>
    <w:p w:rsidR="008257BA" w:rsidRPr="0029255F" w:rsidRDefault="008257BA" w:rsidP="0029255F">
      <w:pPr>
        <w:spacing w:before="5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8257BA" w:rsidRPr="0029255F" w:rsidRDefault="005C486E" w:rsidP="0029255F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sz w:val="24"/>
          <w:szCs w:val="24"/>
        </w:rPr>
        <w:t>Answers</w:t>
      </w:r>
    </w:p>
    <w:p w:rsidR="008257BA" w:rsidRPr="0029255F" w:rsidRDefault="008257BA" w:rsidP="0029255F">
      <w:pPr>
        <w:spacing w:before="19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57BA" w:rsidRPr="0029255F" w:rsidRDefault="005C486E" w:rsidP="0029255F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sz w:val="24"/>
          <w:szCs w:val="24"/>
        </w:rPr>
        <w:t>1.   $72 , 48%, 82 units,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$ 12 300</w:t>
      </w:r>
    </w:p>
    <w:p w:rsidR="008257BA" w:rsidRPr="0029255F" w:rsidRDefault="005C486E" w:rsidP="0029255F">
      <w:pPr>
        <w:spacing w:before="69"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sz w:val="24"/>
          <w:szCs w:val="24"/>
        </w:rPr>
        <w:t>2.   $ 438 600 , 43%,  372 094</w:t>
      </w:r>
    </w:p>
    <w:p w:rsidR="008257BA" w:rsidRPr="0029255F" w:rsidRDefault="005C486E" w:rsidP="0029255F">
      <w:pPr>
        <w:spacing w:before="54"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 w:rsidRPr="0029255F">
        <w:rPr>
          <w:rFonts w:ascii="Times New Roman" w:eastAsia="Times New Roman" w:hAnsi="Times New Roman" w:cs="Times New Roman"/>
          <w:sz w:val="24"/>
          <w:szCs w:val="24"/>
        </w:rPr>
        <w:t>3.   27 units</w:t>
      </w:r>
      <w:r w:rsidRPr="0029255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9255F">
        <w:rPr>
          <w:rFonts w:ascii="Times New Roman" w:eastAsia="Times New Roman" w:hAnsi="Times New Roman" w:cs="Times New Roman"/>
          <w:sz w:val="24"/>
          <w:szCs w:val="24"/>
        </w:rPr>
        <w:t>(rounded)</w:t>
      </w:r>
    </w:p>
    <w:sectPr w:rsidR="008257BA" w:rsidRPr="0029255F">
      <w:pgSz w:w="12240" w:h="15840"/>
      <w:pgMar w:top="14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7BA"/>
    <w:rsid w:val="0029255F"/>
    <w:rsid w:val="005C486E"/>
    <w:rsid w:val="008257BA"/>
    <w:rsid w:val="00E9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darshna</dc:creator>
  <cp:lastModifiedBy>da</cp:lastModifiedBy>
  <cp:revision>2</cp:revision>
  <dcterms:created xsi:type="dcterms:W3CDTF">2016-09-23T00:39:00Z</dcterms:created>
  <dcterms:modified xsi:type="dcterms:W3CDTF">2016-09-23T00:39:00Z</dcterms:modified>
</cp:coreProperties>
</file>