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aizes-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80"/>
        <w:jc w:val="center"/>
      </w:pPr>
      <w:r>
        <w:rPr>
          <w:rFonts w:ascii="Calibri" w:hAnsi="Calibri" w:eastAsia="Calibri"/>
          <w:b/>
          <w:color w:val="2D9CFF"/>
          <w:sz w:val="52"/>
        </w:rPr>
        <w:t>Manual do Programador</w:t>
      </w:r>
    </w:p>
    <w:p>
      <w:pPr>
        <w:jc w:val="center"/>
      </w:pPr>
      <w:r>
        <w:rPr>
          <w:rFonts w:ascii="Calibri" w:hAnsi="Calibri" w:eastAsia="Calibri"/>
          <w:b w:val="0"/>
          <w:color w:val="17324D"/>
          <w:sz w:val="26"/>
        </w:rPr>
        <w:t>Documentação técnica do sistema Raízes Kids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7324D"/>
                <w:sz w:val="22"/>
              </w:rPr>
              <w:t>Público: desenvolvedores, suporte técnico, integradores e responsáveis por manutenção</w:t>
            </w:r>
          </w:p>
        </w:tc>
      </w:tr>
    </w:tbl>
    <w:p>
      <w:pPr>
        <w:jc w:val="center"/>
      </w:pPr>
      <w:r>
        <w:t>Documento de referência do sistema Raízes Kids. Use este material para desenvolvimento, operação, treinamento e repasse de conhecimento.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O Raízes Kids é uma aplicação web para ministério infantil cristão. O sistema organiza lições bíblicas por faixa etária, trilhas com vídeos do YouTube, cultos em família, treinamentos, EBF, novidades, usuários, controle de acesso e comunicação com a base de membros.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9FF"/>
          </w:tcPr>
          <w:p>
            <w:r/>
            <w:r>
              <w:rPr>
                <w:rFonts w:ascii="Calibri" w:hAnsi="Calibri" w:eastAsia="Calibri"/>
                <w:b/>
                <w:color w:val="2D9CFF"/>
                <w:sz w:val="22"/>
              </w:rPr>
              <w:t>Resumo técnico</w:t>
            </w:r>
          </w:p>
          <w:p>
            <w:pPr>
              <w:spacing w:after="0"/>
            </w:pPr>
            <w:r>
              <w:t>Aplicação Node.js sem framework web externo, front-end em HTML/CSS/JavaScript puro, persistência em arquivos JSON no diretório configurado por DATA_DIR e publicação prevista em Render conectada ao GitHub.</w:t>
            </w:r>
          </w:p>
        </w:tc>
      </w:tr>
    </w:tbl>
    <w:p/>
    <w:p>
      <w:pPr>
        <w:pStyle w:val="Heading2"/>
      </w:pPr>
      <w:r>
        <w:t>Objetivos do sistema</w:t>
      </w:r>
    </w:p>
    <w:p>
      <w:pPr>
        <w:pStyle w:val="ListBullet"/>
        <w:spacing w:after="80"/>
        <w:ind w:left="540" w:hanging="271"/>
      </w:pPr>
      <w:r>
        <w:t>Centralizar conteúdos bíblicos infantis em um catálogo filtrável por idade, categoria, testamento, data especial e mês de inclusão.</w:t>
      </w:r>
    </w:p>
    <w:p>
      <w:pPr>
        <w:pStyle w:val="ListBullet"/>
        <w:spacing w:after="80"/>
        <w:ind w:left="540" w:hanging="271"/>
      </w:pPr>
      <w:r>
        <w:t>Permitir que administradores cadastrem, editem e removam conteúdos sem alterar código.</w:t>
      </w:r>
    </w:p>
    <w:p>
      <w:pPr>
        <w:pStyle w:val="ListBullet"/>
        <w:spacing w:after="80"/>
        <w:ind w:left="540" w:hanging="271"/>
      </w:pPr>
      <w:r>
        <w:t>Disponibilizar leitura na própria página, exportação de PDF e ebook, além de trilhas em vídeo com experiência visual de streaming.</w:t>
      </w:r>
    </w:p>
    <w:p>
      <w:pPr>
        <w:pStyle w:val="ListBullet"/>
        <w:spacing w:after="80"/>
        <w:ind w:left="540" w:hanging="271"/>
      </w:pPr>
      <w:r>
        <w:t>Controlar usuários, aprovação, nível de acesso, licença e registros de acesso.</w:t>
      </w:r>
    </w:p>
    <w:p>
      <w:pPr>
        <w:pStyle w:val="ListBullet"/>
        <w:spacing w:after="80"/>
        <w:ind w:left="540" w:hanging="271"/>
      </w:pPr>
      <w:r>
        <w:t>Apoiar comunicação contínua com usuários por links de email e WhatsApp.</w:t>
      </w:r>
    </w:p>
    <w:p>
      <w:pPr>
        <w:pStyle w:val="Heading1"/>
      </w:pPr>
      <w:r>
        <w:t>2. Arquitetura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Camada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Responsabilidade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Arquivos principais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Servidor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Rotas HTTP, autenticação, segurança, persistência JSON, uploads e backup.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server.js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Interface pública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Home, filtros, catálogo, leitor de lições, trilhas, novidades, rodapé e módulos de conteúdo.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index.html, app.js, styles.css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Gerenciamento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Cadastros de lições, trilhas, novidades, EBF, treinamentos, usuários, contato e comunicação.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gerenciamento.html, app.js, auth.js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Autenticação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Login, cadastro, sessão, perfil, usuários, logs e ações administrativas.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login.html, perfil.html, auth.js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Dados iniciais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Seeds/importações usadas para popular conteúdos quando os JSON ainda não existem.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lessons-data.js, seed-content.js, seed-imports.js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Facilitador desktop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Aplicação Electron auxiliar empacotável.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facilitador/</w:t>
            </w:r>
          </w:p>
        </w:tc>
      </w:tr>
    </w:tbl>
    <w:p/>
    <w:p>
      <w:pPr>
        <w:pStyle w:val="Heading2"/>
      </w:pPr>
      <w:r>
        <w:t>Persistência e diretórios</w:t>
      </w:r>
    </w:p>
    <w:p>
      <w:r>
        <w:t>O servidor usa DATA_DIR para decidir onde salvar os dados. Em ambiente local, o padrão é a pasta data dentro do projeto. Em produção no Render, recomenda-se usar disco persistente e configurar DATA_DIR para o caminho do disco.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Arquivo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Conteúdo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users.json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Usuários, papéis, aprovação, status, nível de acesso, licença e hashes de senha.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lessons.json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Lições bíblicas cadastradas e imagens persistidas.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videos.json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Vídeos manuais das Trilhas.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devotionals.json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Cultos em Família.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trainings.json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Treinamentos e anexos.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ebf.json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Materiais de EBF.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notifications.json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Novidades exibidas no sino, home e painel.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communications.json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Campanhas criadas pelo administrador master.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sessions.json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Sessões persistidas.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access-log.json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Histórico de acessos e dispositivos.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site-info.json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Sobre, email, WhatsApp, Instagram e URL do site.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uploads/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Arquivos enviados: imagens, anexos e materiais.</w:t>
            </w:r>
          </w:p>
        </w:tc>
      </w:tr>
    </w:tbl>
    <w:p/>
    <w:p>
      <w:pPr>
        <w:pStyle w:val="Heading1"/>
      </w:pPr>
      <w:r>
        <w:t>3. Módulos Funcionais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Módulo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Descrição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Home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Apresenta a marca, chamadas principais, faixas etárias, novidades, login/cadastro e links institucionais.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Catálogo de Lições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Exibe cards de lições, leitor com seções pedagógicas, filtros, imagens, atividade de colorir e exportação PDF da lição.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Ebook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Imprime todas as lições ativas no filtro, usando layout próprio de impressão e marca autoral.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Trilhas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Reúne vídeos manuais e vídeos encontrados nos textos das lições/conteúdos. Possui player integrado, destaque principal e prateleiras por categoria.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Culto em Família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Conteúdo devocional com princípio, texto bíblico, oração, atividade e apoio visual.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Treinamentos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Materiais para líderes, com vídeo, imagem, texto, orientações e anexos.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EBF Completa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Cadastro e exibição de materiais de Escola Bíblica de Férias, programação, orientações e anexos.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Novidades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Central de chamadas para conduzir o usuário a novos conteúdos.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Comunicação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Área exclusiva do administrador master para criar campanhas por público e gerar links de email/WhatsApp.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Usuários e Acesso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Aprovação de cadastros, bloqueio, reativação, senha, categoria de acesso, licença e logs.</w:t>
            </w:r>
          </w:p>
        </w:tc>
      </w:tr>
    </w:tbl>
    <w:p/>
    <w:p>
      <w:pPr>
        <w:pStyle w:val="Heading1"/>
      </w:pPr>
      <w:r>
        <w:t>4. Cadastros e Estrutura de Dados</w:t>
      </w:r>
    </w:p>
    <w:p>
      <w:pPr>
        <w:pStyle w:val="Heading2"/>
      </w:pPr>
      <w:r>
        <w:t>Lições</w:t>
      </w:r>
    </w:p>
    <w:p>
      <w:r>
        <w:t>A lição é o conteúdo central do sistema. Cada registro possui metadados, imagens opcionais e um objeto sections com os blocos pedagógicos.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Campo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Descrição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Identificador único.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title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Nome da lição.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category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Tema bíblico, como Deus Pai, Criação, Fé ou Gratidão.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Faixa etária normalizada.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verse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Versículo principal.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createdAt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Data de inclusão usada no filtro mensal.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cardImage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Imagem de capa do card.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activityImage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Imagem da atividade de colorir.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sections.objectives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Objetivos da lição.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sections.welcome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Recepção e acolhimento.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sections.icebreaker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Quebra-gelo.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sections.openingPrayer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Oração inicial.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sections.worshipOffering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Louvor e oferta.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sections.bibleLesson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Lição bíblica.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sections.practice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Aplicação prática.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sections.memoryVerse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Memorização do versículo.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sections.activity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Atividade.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sections.finalPrayer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Oração final.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sections.snack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Lanche.</w:t>
            </w:r>
          </w:p>
        </w:tc>
      </w:tr>
    </w:tbl>
    <w:p/>
    <w:p>
      <w:pPr>
        <w:pStyle w:val="Heading2"/>
      </w:pPr>
      <w:r>
        <w:t>Vídeos / Trilhas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Campo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Descrição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title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Título do vídeo.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url / youtubeId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Link do YouTube e ID extraído para player/thumbnail.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category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Categoria da trilha.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Faixa etária opcional.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lessonId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Lição relacionada quando houver.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description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Observação de uso pedagógico.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playlist / season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Organização editorial.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featured / trending / recommended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Controle de destaque e ordenação.</w:t>
            </w:r>
          </w:p>
        </w:tc>
      </w:tr>
    </w:tbl>
    <w:p/>
    <w:p>
      <w:pPr>
        <w:pStyle w:val="Heading2"/>
      </w:pPr>
      <w:r>
        <w:t>Usuários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Campo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Descrição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username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CPF ou identificador usado no login.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passwordHash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Senha gravada com hash scrypt.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role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admin ou user.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accessLevel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simple, test, leader ou prime.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approved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Indica se o administrador aprovou o cadastro.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active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Permite bloquear ou reativar acesso.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licenseExpiresAt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Data de vencimento do acesso.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name, email, phone, address, church, churchCity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Dados cadastrais do usuário.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lastLoginAt / lastAccessAt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Dados operacionais para auditoria.</w:t>
            </w:r>
          </w:p>
        </w:tc>
      </w:tr>
    </w:tbl>
    <w:p/>
    <w:p>
      <w:pPr>
        <w:pStyle w:val="Heading1"/>
      </w:pPr>
      <w:r>
        <w:t>5. Rotas Principais da API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Rota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Método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Uso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/api/session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GET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Retorna o usuário logado e mensagens de sessão.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/api/login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POST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Autentica usuário.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/api/logout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POST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Encerra sessão.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/api/register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POST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Cria cadastro aguardando aprovação.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/api/register-test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POST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Cria cadastro de teste e tenta login imediato.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/api/password-reset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POST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Solicitação/redefinição simples de senha.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/api/profile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GET/POST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Consulta e edita perfil do usuário logado.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/api/lessons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GET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Lista lições para o catálogo público.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/api/videos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GET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Lista vídeos manuais.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/api/novidades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GET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Lista novidades ativas.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/api/admin/lessons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GET/POST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Lista/salva lições. Requer admin.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/api/admin/videos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GET/POST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Lista/salva trilhas manuais. Requer admin.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/api/admin/novidades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GET/POST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Lista/salva novidades. Requer admin.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/api/admin/users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GET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Lista usuários para gestão. Requer admin.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/api/admin/comunicacao/*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GET/POST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Audiência e campanhas. Requer administrador master.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/api/admin/backup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GET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Baixa backup geral tar.gz. Requer admin.</w:t>
            </w:r>
          </w:p>
        </w:tc>
      </w:tr>
    </w:tbl>
    <w:p/>
    <w:p>
      <w:pPr>
        <w:pStyle w:val="Heading1"/>
      </w:pPr>
      <w:r>
        <w:t>6. Segurança</w:t>
      </w:r>
    </w:p>
    <w:p>
      <w:pPr>
        <w:pStyle w:val="ListBullet"/>
        <w:spacing w:after="80"/>
        <w:ind w:left="540" w:hanging="271"/>
      </w:pPr>
      <w:r>
        <w:t>As páginas administrativas são protegidas no servidor; gerenciamento.html exige usuário admin.</w:t>
      </w:r>
    </w:p>
    <w:p>
      <w:pPr>
        <w:pStyle w:val="ListBullet"/>
        <w:spacing w:after="80"/>
        <w:ind w:left="540" w:hanging="271"/>
      </w:pPr>
      <w:r>
        <w:t>A autenticação usa cookie de sessão HttpOnly e SameSite=Lax.</w:t>
      </w:r>
    </w:p>
    <w:p>
      <w:pPr>
        <w:pStyle w:val="ListBullet"/>
        <w:spacing w:after="80"/>
        <w:ind w:left="540" w:hanging="271"/>
      </w:pPr>
      <w:r>
        <w:t>Senhas são armazenadas com hash scrypt.</w:t>
      </w:r>
    </w:p>
    <w:p>
      <w:pPr>
        <w:pStyle w:val="ListBullet"/>
        <w:spacing w:after="80"/>
        <w:ind w:left="540" w:hanging="271"/>
      </w:pPr>
      <w:r>
        <w:t>Há limitação básica de tentativas de login por IP/usuário.</w:t>
      </w:r>
    </w:p>
    <w:p>
      <w:pPr>
        <w:pStyle w:val="ListBullet"/>
        <w:spacing w:after="80"/>
        <w:ind w:left="540" w:hanging="271"/>
      </w:pPr>
      <w:r>
        <w:t>O servidor aplica cabeçalhos de segurança, incluindo Content-Security-Policy, X-Content-Type-Options e proteção contra clickjacking.</w:t>
      </w:r>
    </w:p>
    <w:p>
      <w:pPr>
        <w:pStyle w:val="ListBullet"/>
        <w:spacing w:after="80"/>
        <w:ind w:left="540" w:hanging="271"/>
      </w:pPr>
      <w:r>
        <w:t>A pasta data não deve ser servida como estático; o acesso passa pelas rotas controladas.</w:t>
      </w:r>
    </w:p>
    <w:p>
      <w:pPr>
        <w:pStyle w:val="ListBullet"/>
        <w:spacing w:after="80"/>
        <w:ind w:left="540" w:hanging="271"/>
      </w:pPr>
      <w:r>
        <w:t>A Comunicação fica restrita ao usuário master 08047232657.</w:t>
      </w:r>
    </w:p>
    <w:p>
      <w:pPr>
        <w:pStyle w:val="ListBullet"/>
        <w:spacing w:after="80"/>
        <w:ind w:left="540" w:hanging="271"/>
      </w:pPr>
      <w:r>
        <w:t>Logs de acesso registram evento, rota, usuário, IP e dispositivo para auditoria.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B"/>
          </w:tcPr>
          <w:p>
            <w:r/>
            <w:r>
              <w:rPr>
                <w:rFonts w:ascii="Calibri" w:hAnsi="Calibri" w:eastAsia="Calibri"/>
                <w:b/>
                <w:color w:val="7A5A00"/>
                <w:sz w:val="22"/>
              </w:rPr>
              <w:t>Ponto de atenção</w:t>
            </w:r>
          </w:p>
          <w:p>
            <w:pPr>
              <w:spacing w:after="0"/>
            </w:pPr>
            <w:r>
              <w:t>Antes de produção, troque senhas iniciais, mantenha DATA_DIR fora do repositório, use HTTPS, revise CSP quando adicionar serviços externos e considere CSRF token para formulários administrativos.</w:t>
            </w:r>
          </w:p>
        </w:tc>
      </w:tr>
    </w:tbl>
    <w:p/>
    <w:p>
      <w:pPr>
        <w:pStyle w:val="Heading1"/>
      </w:pPr>
      <w:r>
        <w:t>7. Como Rodar e Publicar</w:t>
      </w:r>
    </w:p>
    <w:p>
      <w:pPr>
        <w:pStyle w:val="Heading2"/>
      </w:pPr>
      <w:r>
        <w:t>Local</w:t>
      </w:r>
    </w:p>
    <w:p>
      <w:pPr>
        <w:pStyle w:val="ListNumber"/>
        <w:spacing w:after="80"/>
        <w:ind w:left="540" w:hanging="271"/>
      </w:pPr>
      <w:r>
        <w:t>Instale Node.js 20 ou superior.</w:t>
      </w:r>
    </w:p>
    <w:p>
      <w:pPr>
        <w:pStyle w:val="ListNumber"/>
        <w:spacing w:after="80"/>
        <w:ind w:left="540" w:hanging="271"/>
      </w:pPr>
      <w:r>
        <w:t>Na pasta do projeto, execute npm install.</w:t>
      </w:r>
    </w:p>
    <w:p>
      <w:pPr>
        <w:pStyle w:val="ListNumber"/>
        <w:spacing w:after="80"/>
        <w:ind w:left="540" w:hanging="271"/>
      </w:pPr>
      <w:r>
        <w:t>Execute npm start.</w:t>
      </w:r>
    </w:p>
    <w:p>
      <w:pPr>
        <w:pStyle w:val="ListNumber"/>
        <w:spacing w:after="80"/>
        <w:ind w:left="540" w:hanging="271"/>
      </w:pPr>
      <w:r>
        <w:t>Acesse http://localhost:3000.</w:t>
      </w:r>
    </w:p>
    <w:p>
      <w:pPr>
        <w:pStyle w:val="ListNumber"/>
        <w:spacing w:after="80"/>
        <w:ind w:left="540" w:hanging="271"/>
      </w:pPr>
      <w:r>
        <w:t>Rode npm run check antes de publicar alterações.</w:t>
      </w:r>
    </w:p>
    <w:p>
      <w:pPr>
        <w:pStyle w:val="Heading2"/>
      </w:pPr>
      <w:r>
        <w:t>Render</w:t>
      </w:r>
    </w:p>
    <w:p>
      <w:pPr>
        <w:pStyle w:val="ListBullet"/>
        <w:spacing w:after="80"/>
        <w:ind w:left="540" w:hanging="271"/>
      </w:pPr>
      <w:r>
        <w:t>Build Command: npm install.</w:t>
      </w:r>
    </w:p>
    <w:p>
      <w:pPr>
        <w:pStyle w:val="ListBullet"/>
        <w:spacing w:after="80"/>
        <w:ind w:left="540" w:hanging="271"/>
      </w:pPr>
      <w:r>
        <w:t>Start Command: npm start.</w:t>
      </w:r>
    </w:p>
    <w:p>
      <w:pPr>
        <w:pStyle w:val="ListBullet"/>
        <w:spacing w:after="80"/>
        <w:ind w:left="540" w:hanging="271"/>
      </w:pPr>
      <w:r>
        <w:t>Variável recomendada: NODE_ENV=production.</w:t>
      </w:r>
    </w:p>
    <w:p>
      <w:pPr>
        <w:pStyle w:val="ListBullet"/>
        <w:spacing w:after="80"/>
        <w:ind w:left="540" w:hanging="271"/>
      </w:pPr>
      <w:r>
        <w:t>Configure disco persistente para DATA_DIR, evitando perda dos JSON e uploads em redeploy.</w:t>
      </w:r>
    </w:p>
    <w:p>
      <w:pPr>
        <w:pStyle w:val="ListBullet"/>
        <w:spacing w:after="80"/>
        <w:ind w:left="540" w:hanging="271"/>
      </w:pPr>
      <w:r>
        <w:t>Conecte o serviço ao repositório GitHub e publique a partir do branch principal.</w:t>
      </w:r>
    </w:p>
    <w:p>
      <w:pPr>
        <w:pStyle w:val="Heading1"/>
      </w:pPr>
      <w:r>
        <w:t>8. Manutenção e Evolução</w:t>
      </w:r>
    </w:p>
    <w:p>
      <w:pPr>
        <w:pStyle w:val="ListBullet"/>
        <w:spacing w:after="80"/>
        <w:ind w:left="540" w:hanging="271"/>
      </w:pPr>
      <w:r>
        <w:t>Executar backup geral antes de alterações grandes de dados.</w:t>
      </w:r>
    </w:p>
    <w:p>
      <w:pPr>
        <w:pStyle w:val="ListBullet"/>
        <w:spacing w:after="80"/>
        <w:ind w:left="540" w:hanging="271"/>
      </w:pPr>
      <w:r>
        <w:t>Não versionar data/, uploads ou arquivos com informações sensíveis.</w:t>
      </w:r>
    </w:p>
    <w:p>
      <w:pPr>
        <w:pStyle w:val="ListBullet"/>
        <w:spacing w:after="80"/>
        <w:ind w:left="540" w:hanging="271"/>
      </w:pPr>
      <w:r>
        <w:t>Testar login admin, login usuário comum, filtros, criação de lição, PDF/ebook e trilhas depois de mudanças em app.js, auth.js ou server.js.</w:t>
      </w:r>
    </w:p>
    <w:p>
      <w:pPr>
        <w:pStyle w:val="ListBullet"/>
        <w:spacing w:after="80"/>
        <w:ind w:left="540" w:hanging="271"/>
      </w:pPr>
      <w:r>
        <w:t>Evolução recomendada: migrar JSON para PostgreSQL, usar storage dedicado para uploads, integrar SMTP e WhatsApp Cloud API, adicionar testes automatizados e melhorar auditoria.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A"/>
        <w:sz w:val="16"/>
      </w:rPr>
      <w:t>Manual do Programador | Raízes Kids | atualizado em 27/08/2026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732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D9C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D9C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Programador</dc:title>
  <dc:subject/>
  <dc:creator>Raízes Kids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