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9BC28">
      <w:pPr>
        <w:pStyle w:val="2"/>
        <w:keepNext w:val="0"/>
        <w:keepLines w:val="0"/>
        <w:widowControl/>
        <w:suppressLineNumbers w:val="0"/>
      </w:pPr>
      <w:r>
        <w:t>PROTOTYPE DEMONSTRATION GUIDE</w:t>
      </w:r>
    </w:p>
    <w:p w14:paraId="1FD94D9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Enhancing Kenya Power's Prepaid Electricity Experience Through Bluetooth-Enabled Smart Customer Interface Unit (CIU) Integration</w:t>
      </w:r>
    </w:p>
    <w:p w14:paraId="70F205C3">
      <w:pPr>
        <w:pStyle w:val="6"/>
        <w:keepNext w:val="0"/>
        <w:keepLines w:val="0"/>
        <w:widowControl/>
        <w:suppressLineNumbers w:val="0"/>
      </w:pPr>
      <w:r>
        <w:t>Prepared by</w:t>
      </w:r>
    </w:p>
    <w:p w14:paraId="630B78A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Kahindi Padii Gandi</w:t>
      </w:r>
    </w:p>
    <w:p w14:paraId="5555DD5B">
      <w:pPr>
        <w:pStyle w:val="6"/>
        <w:keepNext w:val="0"/>
        <w:keepLines w:val="0"/>
        <w:widowControl/>
        <w:suppressLineNumbers w:val="0"/>
      </w:pPr>
      <w:r>
        <w:t>Android &amp; Embedded Systems Developer</w:t>
      </w:r>
    </w:p>
    <w:p w14:paraId="38F920C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FBE28">
      <w:pPr>
        <w:pStyle w:val="2"/>
        <w:keepNext w:val="0"/>
        <w:keepLines w:val="0"/>
        <w:widowControl/>
        <w:suppressLineNumbers w:val="0"/>
      </w:pPr>
      <w:r>
        <w:t>1. Purpose of the Prototype</w:t>
      </w:r>
    </w:p>
    <w:p w14:paraId="648B6C68">
      <w:pPr>
        <w:pStyle w:val="6"/>
        <w:keepNext w:val="0"/>
        <w:keepLines w:val="0"/>
        <w:widowControl/>
        <w:suppressLineNumbers w:val="0"/>
      </w:pPr>
      <w:r>
        <w:t>The purpose of this prototype is to demonstrate the feasibility of securely integrating a Bluetooth-enabled communication module with an existing Customer Interface Unit (CIU) to improve customer interaction with Kenya Power's prepaid electricity ecosystem.</w:t>
      </w:r>
    </w:p>
    <w:p w14:paraId="50C777A5">
      <w:pPr>
        <w:pStyle w:val="6"/>
        <w:keepNext w:val="0"/>
        <w:keepLines w:val="0"/>
        <w:widowControl/>
        <w:suppressLineNumbers w:val="0"/>
      </w:pPr>
      <w:r>
        <w:t>The prototype is intended to validate the concept and demonstrate how customers can interact with their CIU through the official MyPower mobile application while preserving the current prepaid infrastructure.</w:t>
      </w:r>
    </w:p>
    <w:p w14:paraId="239BC949">
      <w:pPr>
        <w:pStyle w:val="6"/>
        <w:keepNext w:val="0"/>
        <w:keepLines w:val="0"/>
        <w:widowControl/>
        <w:suppressLineNumbers w:val="0"/>
      </w:pPr>
      <w:r>
        <w:t xml:space="preserve">This prototype is </w:t>
      </w:r>
      <w:r>
        <w:rPr>
          <w:rStyle w:val="7"/>
        </w:rPr>
        <w:t>not intended to replace existing CIUs or prepaid meters</w:t>
      </w:r>
      <w:r>
        <w:t>, but rather to illustrate how a communication layer could enhance the current customer experience.</w:t>
      </w:r>
    </w:p>
    <w:p w14:paraId="7885EA2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02A86">
      <w:pPr>
        <w:pStyle w:val="2"/>
        <w:keepNext w:val="0"/>
        <w:keepLines w:val="0"/>
        <w:widowControl/>
        <w:suppressLineNumbers w:val="0"/>
      </w:pPr>
      <w:r>
        <w:t>2. Prototype Objectives</w:t>
      </w:r>
    </w:p>
    <w:p w14:paraId="0001434B">
      <w:pPr>
        <w:pStyle w:val="6"/>
        <w:keepNext w:val="0"/>
        <w:keepLines w:val="0"/>
        <w:widowControl/>
        <w:suppressLineNumbers w:val="0"/>
      </w:pPr>
      <w:r>
        <w:t>The prototype demonstrates the following capabilities:</w:t>
      </w:r>
    </w:p>
    <w:p w14:paraId="12791E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Secure Bluetooth pairing between a mobile device and the communication module. </w:t>
      </w:r>
    </w:p>
    <w:p w14:paraId="36EEB4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Two-way communication between the mobile application and the communication module. </w:t>
      </w:r>
    </w:p>
    <w:p w14:paraId="3F39AE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Automatic transmission of prepaid electricity tokens from the mobile application to the Customer Interface Unit. </w:t>
      </w:r>
    </w:p>
    <w:p w14:paraId="30F797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Retrieval of electricity information available through the Customer Interface Unit. </w:t>
      </w:r>
    </w:p>
    <w:p w14:paraId="57FB32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Mobile display of electricity information. </w:t>
      </w:r>
    </w:p>
    <w:p w14:paraId="7D84CD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Backward compatibility with existing manual token entry. </w:t>
      </w:r>
    </w:p>
    <w:p w14:paraId="628D56AA">
      <w:pPr>
        <w:keepNext w:val="0"/>
        <w:keepLines w:val="0"/>
        <w:widowControl/>
        <w:suppressLineNumbers w:val="0"/>
      </w:pPr>
    </w:p>
    <w:p w14:paraId="02E5A6C4">
      <w:pPr>
        <w:pStyle w:val="2"/>
        <w:keepNext w:val="0"/>
        <w:keepLines w:val="0"/>
        <w:widowControl/>
        <w:suppressLineNumbers w:val="0"/>
      </w:pPr>
    </w:p>
    <w:p w14:paraId="723E6C20">
      <w:pPr>
        <w:pStyle w:val="2"/>
        <w:keepNext w:val="0"/>
        <w:keepLines w:val="0"/>
        <w:widowControl/>
        <w:suppressLineNumbers w:val="0"/>
      </w:pPr>
      <w:r>
        <w:t>3. Prototype Components</w:t>
      </w:r>
    </w:p>
    <w:p w14:paraId="52DF127A">
      <w:pPr>
        <w:pStyle w:val="6"/>
        <w:keepNext w:val="0"/>
        <w:keepLines w:val="0"/>
        <w:widowControl/>
        <w:suppressLineNumbers w:val="0"/>
      </w:pPr>
      <w:r>
        <w:t>The prototype consists of the following major components:</w:t>
      </w:r>
    </w:p>
    <w:p w14:paraId="154CD867">
      <w:pPr>
        <w:pStyle w:val="3"/>
        <w:keepNext w:val="0"/>
        <w:keepLines w:val="0"/>
        <w:widowControl/>
        <w:suppressLineNumbers w:val="0"/>
      </w:pPr>
      <w:r>
        <w:t>Mobile Application</w:t>
      </w:r>
    </w:p>
    <w:p w14:paraId="5F1722AD">
      <w:pPr>
        <w:pStyle w:val="6"/>
        <w:keepNext w:val="0"/>
        <w:keepLines w:val="0"/>
        <w:widowControl/>
        <w:suppressLineNumbers w:val="0"/>
      </w:pPr>
      <w:r>
        <w:t>Simulates the customer experience through an Android application capable of securely communicating with the Bluetooth communication module.</w:t>
      </w:r>
    </w:p>
    <w:p w14:paraId="29848E39">
      <w:pPr>
        <w:pStyle w:val="6"/>
        <w:keepNext w:val="0"/>
        <w:keepLines w:val="0"/>
        <w:widowControl/>
        <w:suppressLineNumbers w:val="0"/>
      </w:pPr>
      <w:r>
        <w:t>Functions include:</w:t>
      </w:r>
    </w:p>
    <w:p w14:paraId="12BDB3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Device pairing </w:t>
      </w:r>
    </w:p>
    <w:p w14:paraId="17A832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Token transmission </w:t>
      </w:r>
    </w:p>
    <w:p w14:paraId="456E0D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Information display </w:t>
      </w:r>
    </w:p>
    <w:p w14:paraId="30E251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Notification handling </w:t>
      </w:r>
    </w:p>
    <w:p w14:paraId="1756160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94053">
      <w:pPr>
        <w:pStyle w:val="3"/>
        <w:keepNext w:val="0"/>
        <w:keepLines w:val="0"/>
        <w:widowControl/>
        <w:suppressLineNumbers w:val="0"/>
      </w:pPr>
      <w:r>
        <w:t>Bluetooth Communication Module</w:t>
      </w:r>
    </w:p>
    <w:p w14:paraId="1DE861CB">
      <w:pPr>
        <w:pStyle w:val="6"/>
        <w:keepNext w:val="0"/>
        <w:keepLines w:val="0"/>
        <w:widowControl/>
        <w:suppressLineNumbers w:val="0"/>
      </w:pPr>
      <w:r>
        <w:t>Acts as an intermediary between the mobile application and the Customer Interface Unit.</w:t>
      </w:r>
    </w:p>
    <w:p w14:paraId="099E8EEE">
      <w:pPr>
        <w:pStyle w:val="6"/>
        <w:keepNext w:val="0"/>
        <w:keepLines w:val="0"/>
        <w:widowControl/>
        <w:suppressLineNumbers w:val="0"/>
      </w:pPr>
      <w:r>
        <w:t>Responsibilities include:</w:t>
      </w:r>
    </w:p>
    <w:p w14:paraId="3FF8BD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Secure Bluetooth communication </w:t>
      </w:r>
    </w:p>
    <w:p w14:paraId="5E3BA4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Command processing </w:t>
      </w:r>
    </w:p>
    <w:p w14:paraId="0F6C1B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 exchange </w:t>
      </w:r>
    </w:p>
    <w:p w14:paraId="78895A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Communication management </w:t>
      </w:r>
    </w:p>
    <w:p w14:paraId="3BB5DCA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B9505">
      <w:pPr>
        <w:pStyle w:val="3"/>
        <w:keepNext w:val="0"/>
        <w:keepLines w:val="0"/>
        <w:widowControl/>
        <w:suppressLineNumbers w:val="0"/>
      </w:pPr>
      <w:r>
        <w:t>Customer Interface Unit (CIU)</w:t>
      </w:r>
    </w:p>
    <w:p w14:paraId="03022F3B">
      <w:pPr>
        <w:pStyle w:val="6"/>
        <w:keepNext w:val="0"/>
        <w:keepLines w:val="0"/>
        <w:widowControl/>
        <w:suppressLineNumbers w:val="0"/>
      </w:pPr>
      <w:r>
        <w:t>Represents the existing prepaid Customer Interface Unit.</w:t>
      </w:r>
    </w:p>
    <w:p w14:paraId="529A26BE">
      <w:pPr>
        <w:pStyle w:val="6"/>
        <w:keepNext w:val="0"/>
        <w:keepLines w:val="0"/>
        <w:widowControl/>
        <w:suppressLineNumbers w:val="0"/>
      </w:pPr>
      <w:r>
        <w:t>The communication module interfaces with the CIU to:</w:t>
      </w:r>
    </w:p>
    <w:p w14:paraId="142CB2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Receive customer commands </w:t>
      </w:r>
    </w:p>
    <w:p w14:paraId="009FB2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Retrieve electricity information </w:t>
      </w:r>
    </w:p>
    <w:p w14:paraId="7E9F8B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Transfer prepaid tokens </w:t>
      </w:r>
    </w:p>
    <w:p w14:paraId="0E74B67F">
      <w:pPr>
        <w:keepNext w:val="0"/>
        <w:keepLines w:val="0"/>
        <w:widowControl/>
        <w:suppressLineNumbers w:val="0"/>
      </w:pPr>
    </w:p>
    <w:p w14:paraId="13FBC851">
      <w:pPr>
        <w:pStyle w:val="2"/>
        <w:keepNext w:val="0"/>
        <w:keepLines w:val="0"/>
        <w:widowControl/>
        <w:suppressLineNumbers w:val="0"/>
      </w:pPr>
    </w:p>
    <w:p w14:paraId="388F606F">
      <w:pPr>
        <w:pStyle w:val="2"/>
        <w:keepNext w:val="0"/>
        <w:keepLines w:val="0"/>
        <w:widowControl/>
        <w:suppressLineNumbers w:val="0"/>
      </w:pPr>
    </w:p>
    <w:p w14:paraId="12FA6C56">
      <w:pPr>
        <w:pStyle w:val="2"/>
        <w:keepNext w:val="0"/>
        <w:keepLines w:val="0"/>
        <w:widowControl/>
        <w:suppressLineNumbers w:val="0"/>
      </w:pPr>
      <w:r>
        <w:t>4. Demonstration Workflow</w:t>
      </w:r>
    </w:p>
    <w:p w14:paraId="69AE8A5B">
      <w:pPr>
        <w:pStyle w:val="6"/>
        <w:keepNext w:val="0"/>
        <w:keepLines w:val="0"/>
        <w:widowControl/>
        <w:suppressLineNumbers w:val="0"/>
      </w:pPr>
      <w:r>
        <w:t>The demonstration follows the sequence below:</w:t>
      </w:r>
    </w:p>
    <w:p w14:paraId="6008DBF4">
      <w:pPr>
        <w:pStyle w:val="6"/>
        <w:keepNext w:val="0"/>
        <w:keepLines w:val="0"/>
        <w:widowControl/>
        <w:suppressLineNumbers w:val="0"/>
      </w:pPr>
      <w:r>
        <w:t>Step 1</w:t>
      </w:r>
    </w:p>
    <w:p w14:paraId="74FB94A5">
      <w:pPr>
        <w:pStyle w:val="6"/>
        <w:keepNext w:val="0"/>
        <w:keepLines w:val="0"/>
        <w:widowControl/>
        <w:suppressLineNumbers w:val="0"/>
      </w:pPr>
      <w:r>
        <w:t>Launch the mobile application.</w:t>
      </w:r>
    </w:p>
    <w:p w14:paraId="36BD3A94">
      <w:pPr>
        <w:pStyle w:val="6"/>
        <w:keepNext w:val="0"/>
        <w:keepLines w:val="0"/>
        <w:widowControl/>
        <w:suppressLineNumbers w:val="0"/>
      </w:pPr>
      <w:r>
        <w:t>↓</w:t>
      </w:r>
    </w:p>
    <w:p w14:paraId="254596ED">
      <w:pPr>
        <w:pStyle w:val="6"/>
        <w:keepNext w:val="0"/>
        <w:keepLines w:val="0"/>
        <w:widowControl/>
        <w:suppressLineNumbers w:val="0"/>
      </w:pPr>
      <w:r>
        <w:t>Step 2</w:t>
      </w:r>
    </w:p>
    <w:p w14:paraId="5043B4A0">
      <w:pPr>
        <w:pStyle w:val="6"/>
        <w:keepNext w:val="0"/>
        <w:keepLines w:val="0"/>
        <w:widowControl/>
        <w:suppressLineNumbers w:val="0"/>
      </w:pPr>
      <w:r>
        <w:t>Pair the application with the Bluetooth communication module.</w:t>
      </w:r>
    </w:p>
    <w:p w14:paraId="51D17F68">
      <w:pPr>
        <w:pStyle w:val="6"/>
        <w:keepNext w:val="0"/>
        <w:keepLines w:val="0"/>
        <w:widowControl/>
        <w:suppressLineNumbers w:val="0"/>
      </w:pPr>
      <w:r>
        <w:t>↓</w:t>
      </w:r>
    </w:p>
    <w:p w14:paraId="2E545E7A">
      <w:pPr>
        <w:pStyle w:val="6"/>
        <w:keepNext w:val="0"/>
        <w:keepLines w:val="0"/>
        <w:widowControl/>
        <w:suppressLineNumbers w:val="0"/>
      </w:pPr>
      <w:r>
        <w:t>Step 3</w:t>
      </w:r>
    </w:p>
    <w:p w14:paraId="5DA5924D">
      <w:pPr>
        <w:pStyle w:val="6"/>
        <w:keepNext w:val="0"/>
        <w:keepLines w:val="0"/>
        <w:widowControl/>
        <w:suppressLineNumbers w:val="0"/>
      </w:pPr>
      <w:r>
        <w:t>Establish a secure Bluetooth connection.</w:t>
      </w:r>
    </w:p>
    <w:p w14:paraId="1D62AF1A">
      <w:pPr>
        <w:pStyle w:val="6"/>
        <w:keepNext w:val="0"/>
        <w:keepLines w:val="0"/>
        <w:widowControl/>
        <w:suppressLineNumbers w:val="0"/>
      </w:pPr>
      <w:r>
        <w:t>↓</w:t>
      </w:r>
    </w:p>
    <w:p w14:paraId="71E9B788">
      <w:pPr>
        <w:pStyle w:val="6"/>
        <w:keepNext w:val="0"/>
        <w:keepLines w:val="0"/>
        <w:widowControl/>
        <w:suppressLineNumbers w:val="0"/>
      </w:pPr>
      <w:r>
        <w:t>Step 4</w:t>
      </w:r>
    </w:p>
    <w:p w14:paraId="1BC9CA9B">
      <w:pPr>
        <w:pStyle w:val="6"/>
        <w:keepNext w:val="0"/>
        <w:keepLines w:val="0"/>
        <w:widowControl/>
        <w:suppressLineNumbers w:val="0"/>
      </w:pPr>
      <w:r>
        <w:t>Request electricity information from the Customer Interface Unit.</w:t>
      </w:r>
    </w:p>
    <w:p w14:paraId="145036E7">
      <w:pPr>
        <w:pStyle w:val="6"/>
        <w:keepNext w:val="0"/>
        <w:keepLines w:val="0"/>
        <w:widowControl/>
        <w:suppressLineNumbers w:val="0"/>
      </w:pPr>
      <w:r>
        <w:t>↓</w:t>
      </w:r>
    </w:p>
    <w:p w14:paraId="198677AE">
      <w:pPr>
        <w:pStyle w:val="6"/>
        <w:keepNext w:val="0"/>
        <w:keepLines w:val="0"/>
        <w:widowControl/>
        <w:suppressLineNumbers w:val="0"/>
      </w:pPr>
      <w:r>
        <w:t>Step 5</w:t>
      </w:r>
    </w:p>
    <w:p w14:paraId="26471605">
      <w:pPr>
        <w:pStyle w:val="6"/>
        <w:keepNext w:val="0"/>
        <w:keepLines w:val="0"/>
        <w:widowControl/>
        <w:suppressLineNumbers w:val="0"/>
      </w:pPr>
      <w:r>
        <w:t>Display electricity information on the mobile application.</w:t>
      </w:r>
    </w:p>
    <w:p w14:paraId="58E860ED">
      <w:pPr>
        <w:pStyle w:val="6"/>
        <w:keepNext w:val="0"/>
        <w:keepLines w:val="0"/>
        <w:widowControl/>
        <w:suppressLineNumbers w:val="0"/>
      </w:pPr>
      <w:r>
        <w:t>↓</w:t>
      </w:r>
    </w:p>
    <w:p w14:paraId="64C6A77E">
      <w:pPr>
        <w:pStyle w:val="6"/>
        <w:keepNext w:val="0"/>
        <w:keepLines w:val="0"/>
        <w:widowControl/>
        <w:suppressLineNumbers w:val="0"/>
      </w:pPr>
      <w:r>
        <w:t>Step 6</w:t>
      </w:r>
    </w:p>
    <w:p w14:paraId="374C760F">
      <w:pPr>
        <w:pStyle w:val="6"/>
        <w:keepNext w:val="0"/>
        <w:keepLines w:val="0"/>
        <w:widowControl/>
        <w:suppressLineNumbers w:val="0"/>
      </w:pPr>
      <w:r>
        <w:t>Simulate the purchase of a prepaid electricity token.</w:t>
      </w:r>
    </w:p>
    <w:p w14:paraId="56AEBC8E">
      <w:pPr>
        <w:pStyle w:val="6"/>
        <w:keepNext w:val="0"/>
        <w:keepLines w:val="0"/>
        <w:widowControl/>
        <w:suppressLineNumbers w:val="0"/>
      </w:pPr>
      <w:r>
        <w:t>↓</w:t>
      </w:r>
    </w:p>
    <w:p w14:paraId="203DC2A8">
      <w:pPr>
        <w:pStyle w:val="6"/>
        <w:keepNext w:val="0"/>
        <w:keepLines w:val="0"/>
        <w:widowControl/>
        <w:suppressLineNumbers w:val="0"/>
      </w:pPr>
      <w:r>
        <w:t>Step 7</w:t>
      </w:r>
    </w:p>
    <w:p w14:paraId="2A4E4D77">
      <w:pPr>
        <w:pStyle w:val="6"/>
        <w:keepNext w:val="0"/>
        <w:keepLines w:val="0"/>
        <w:widowControl/>
        <w:suppressLineNumbers w:val="0"/>
      </w:pPr>
      <w:r>
        <w:t>Transmit the token securely to the communication module.</w:t>
      </w:r>
    </w:p>
    <w:p w14:paraId="46014CEC">
      <w:pPr>
        <w:pStyle w:val="6"/>
        <w:keepNext w:val="0"/>
        <w:keepLines w:val="0"/>
        <w:widowControl/>
        <w:suppressLineNumbers w:val="0"/>
      </w:pPr>
      <w:r>
        <w:t>↓</w:t>
      </w:r>
    </w:p>
    <w:p w14:paraId="77B2DD73">
      <w:pPr>
        <w:pStyle w:val="6"/>
        <w:keepNext w:val="0"/>
        <w:keepLines w:val="0"/>
        <w:widowControl/>
        <w:suppressLineNumbers w:val="0"/>
      </w:pPr>
    </w:p>
    <w:p w14:paraId="66C41B26">
      <w:pPr>
        <w:pStyle w:val="6"/>
        <w:keepNext w:val="0"/>
        <w:keepLines w:val="0"/>
        <w:widowControl/>
        <w:suppressLineNumbers w:val="0"/>
      </w:pPr>
      <w:r>
        <w:t>Step 8</w:t>
      </w:r>
    </w:p>
    <w:p w14:paraId="202EE978">
      <w:pPr>
        <w:pStyle w:val="6"/>
        <w:keepNext w:val="0"/>
        <w:keepLines w:val="0"/>
        <w:widowControl/>
        <w:suppressLineNumbers w:val="0"/>
      </w:pPr>
      <w:r>
        <w:t>The communication module forwards the token to the Customer Interface Unit.</w:t>
      </w:r>
    </w:p>
    <w:p w14:paraId="74BBE622">
      <w:pPr>
        <w:pStyle w:val="6"/>
        <w:keepNext w:val="0"/>
        <w:keepLines w:val="0"/>
        <w:widowControl/>
        <w:suppressLineNumbers w:val="0"/>
      </w:pPr>
      <w:r>
        <w:t>↓</w:t>
      </w:r>
    </w:p>
    <w:p w14:paraId="5149E3E1">
      <w:pPr>
        <w:pStyle w:val="6"/>
        <w:keepNext w:val="0"/>
        <w:keepLines w:val="0"/>
        <w:widowControl/>
        <w:suppressLineNumbers w:val="0"/>
      </w:pPr>
      <w:r>
        <w:t>Step 9</w:t>
      </w:r>
    </w:p>
    <w:p w14:paraId="5513C379">
      <w:pPr>
        <w:pStyle w:val="6"/>
        <w:keepNext w:val="0"/>
        <w:keepLines w:val="0"/>
        <w:widowControl/>
        <w:suppressLineNumbers w:val="0"/>
      </w:pPr>
      <w:r>
        <w:t>The Customer Interface Unit processes the token.</w:t>
      </w:r>
    </w:p>
    <w:p w14:paraId="0F9C1919">
      <w:pPr>
        <w:pStyle w:val="6"/>
        <w:keepNext w:val="0"/>
        <w:keepLines w:val="0"/>
        <w:widowControl/>
        <w:suppressLineNumbers w:val="0"/>
      </w:pPr>
      <w:r>
        <w:t>↓</w:t>
      </w:r>
    </w:p>
    <w:p w14:paraId="62284C43">
      <w:pPr>
        <w:pStyle w:val="6"/>
        <w:keepNext w:val="0"/>
        <w:keepLines w:val="0"/>
        <w:widowControl/>
        <w:suppressLineNumbers w:val="0"/>
      </w:pPr>
      <w:r>
        <w:t>Step 10</w:t>
      </w:r>
    </w:p>
    <w:p w14:paraId="7BCFCAE2">
      <w:pPr>
        <w:pStyle w:val="6"/>
        <w:keepNext w:val="0"/>
        <w:keepLines w:val="0"/>
        <w:widowControl/>
        <w:suppressLineNumbers w:val="0"/>
      </w:pPr>
      <w:r>
        <w:t>The mobile application confirms successful transmission.</w:t>
      </w:r>
    </w:p>
    <w:p w14:paraId="562CA11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9EAB3">
      <w:pPr>
        <w:pStyle w:val="2"/>
        <w:keepNext w:val="0"/>
        <w:keepLines w:val="0"/>
        <w:widowControl/>
        <w:suppressLineNumbers w:val="0"/>
      </w:pPr>
      <w:r>
        <w:t>5. Current Prototype Capabilities</w:t>
      </w:r>
    </w:p>
    <w:p w14:paraId="3F9A92A1">
      <w:pPr>
        <w:pStyle w:val="6"/>
        <w:keepNext w:val="0"/>
        <w:keepLines w:val="0"/>
        <w:widowControl/>
        <w:suppressLineNumbers w:val="0"/>
      </w:pPr>
      <w:r>
        <w:t>The prototype successfully demonstrates:</w:t>
      </w:r>
    </w:p>
    <w:p w14:paraId="2CDE2851">
      <w:pPr>
        <w:pStyle w:val="6"/>
        <w:keepNext w:val="0"/>
        <w:keepLines w:val="0"/>
        <w:widowControl/>
        <w:suppressLineNumbers w:val="0"/>
      </w:pPr>
      <w:r>
        <w:t>✔ Secure Bluetooth communication</w:t>
      </w:r>
    </w:p>
    <w:p w14:paraId="09651038">
      <w:pPr>
        <w:pStyle w:val="6"/>
        <w:keepNext w:val="0"/>
        <w:keepLines w:val="0"/>
        <w:widowControl/>
        <w:suppressLineNumbers w:val="0"/>
      </w:pPr>
      <w:r>
        <w:t>✔ Mobile application pairing</w:t>
      </w:r>
    </w:p>
    <w:p w14:paraId="5DBAB38B">
      <w:pPr>
        <w:pStyle w:val="6"/>
        <w:keepNext w:val="0"/>
        <w:keepLines w:val="0"/>
        <w:widowControl/>
        <w:suppressLineNumbers w:val="0"/>
      </w:pPr>
      <w:r>
        <w:t>✔ Two-way data exchange</w:t>
      </w:r>
    </w:p>
    <w:p w14:paraId="6313E5CC">
      <w:pPr>
        <w:pStyle w:val="6"/>
        <w:keepNext w:val="0"/>
        <w:keepLines w:val="0"/>
        <w:widowControl/>
        <w:suppressLineNumbers w:val="0"/>
      </w:pPr>
      <w:r>
        <w:t>✔ Automatic token transmission</w:t>
      </w:r>
    </w:p>
    <w:p w14:paraId="08DA6F61">
      <w:pPr>
        <w:pStyle w:val="6"/>
        <w:keepNext w:val="0"/>
        <w:keepLines w:val="0"/>
        <w:widowControl/>
        <w:suppressLineNumbers w:val="0"/>
      </w:pPr>
      <w:r>
        <w:t>✔ Mobile monitoring</w:t>
      </w:r>
    </w:p>
    <w:p w14:paraId="45E320BE">
      <w:pPr>
        <w:pStyle w:val="6"/>
        <w:keepNext w:val="0"/>
        <w:keepLines w:val="0"/>
        <w:widowControl/>
        <w:suppressLineNumbers w:val="0"/>
      </w:pPr>
      <w:r>
        <w:t>✔ Real-time communication</w:t>
      </w:r>
    </w:p>
    <w:p w14:paraId="76DFA15B">
      <w:pPr>
        <w:pStyle w:val="6"/>
        <w:keepNext w:val="0"/>
        <w:keepLines w:val="0"/>
        <w:widowControl/>
        <w:suppressLineNumbers w:val="0"/>
      </w:pPr>
      <w:r>
        <w:t>✔ Concept validation</w:t>
      </w:r>
    </w:p>
    <w:p w14:paraId="515B8A8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75D89">
      <w:pPr>
        <w:pStyle w:val="2"/>
        <w:keepNext w:val="0"/>
        <w:keepLines w:val="0"/>
        <w:widowControl/>
        <w:suppressLineNumbers w:val="0"/>
      </w:pPr>
      <w:r>
        <w:t>6. Current Limitations</w:t>
      </w:r>
    </w:p>
    <w:p w14:paraId="4F060197">
      <w:pPr>
        <w:pStyle w:val="6"/>
        <w:keepNext w:val="0"/>
        <w:keepLines w:val="0"/>
        <w:widowControl/>
        <w:suppressLineNumbers w:val="0"/>
      </w:pPr>
      <w:r>
        <w:t>As a proof of concept, the prototype has the following limitations:</w:t>
      </w:r>
    </w:p>
    <w:p w14:paraId="3EBD86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Developed within a controlled demonstration environment. </w:t>
      </w:r>
    </w:p>
    <w:p w14:paraId="70BF9A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Uses simulated integration where production interfaces are unavailable. </w:t>
      </w:r>
    </w:p>
    <w:p w14:paraId="381820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Does not modify Kenya Power's existing prepaid infrastructure. </w:t>
      </w:r>
    </w:p>
    <w:p w14:paraId="164031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  <w:sz w:val="22"/>
          <w:szCs w:val="22"/>
        </w:rPr>
        <w:t xml:space="preserve">Full production integration would require collaboration with Kenya Power and Customer Interface Unit manufacturers. </w:t>
      </w:r>
    </w:p>
    <w:p w14:paraId="7DFCFE26">
      <w:pPr>
        <w:pStyle w:val="2"/>
        <w:keepNext w:val="0"/>
        <w:keepLines w:val="0"/>
        <w:widowControl/>
        <w:suppressLineNumbers w:val="0"/>
      </w:pPr>
      <w:r>
        <w:t>7. Future Development</w:t>
      </w:r>
    </w:p>
    <w:p w14:paraId="3535D393">
      <w:pPr>
        <w:pStyle w:val="6"/>
        <w:keepNext w:val="0"/>
        <w:keepLines w:val="0"/>
        <w:widowControl/>
        <w:suppressLineNumbers w:val="0"/>
      </w:pPr>
      <w:r>
        <w:t>Future collaboration may include:</w:t>
      </w:r>
    </w:p>
    <w:p w14:paraId="1B0B31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Integration with production Customer Interface Units. </w:t>
      </w:r>
    </w:p>
    <w:p w14:paraId="79F506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Hardware optimization. </w:t>
      </w:r>
    </w:p>
    <w:p w14:paraId="296807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Security certification. </w:t>
      </w:r>
    </w:p>
    <w:p w14:paraId="56DDEB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Field trials. </w:t>
      </w:r>
    </w:p>
    <w:p w14:paraId="3589CED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Pilot deployments. </w:t>
      </w:r>
    </w:p>
    <w:p w14:paraId="526CC3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Customer usability evaluation. </w:t>
      </w:r>
    </w:p>
    <w:p w14:paraId="5537F53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1210169C">
      <w:pPr>
        <w:pStyle w:val="2"/>
        <w:keepNext w:val="0"/>
        <w:keepLines w:val="0"/>
        <w:widowControl/>
        <w:suppressLineNumbers w:val="0"/>
      </w:pPr>
      <w:r>
        <w:t>Conclusion</w:t>
      </w:r>
    </w:p>
    <w:p w14:paraId="08998998">
      <w:pPr>
        <w:pStyle w:val="6"/>
        <w:keepNext w:val="0"/>
        <w:keepLines w:val="0"/>
        <w:widowControl/>
        <w:suppressLineNumbers w:val="0"/>
      </w:pPr>
      <w:r>
        <w:t>The prototype demonstrates that secure Bluetooth communication can enhance customer interaction with existing prepaid electricity infrastructure while maintaining compatibility with current operational processes.</w:t>
      </w:r>
    </w:p>
    <w:p w14:paraId="6356FC0D">
      <w:pPr>
        <w:pStyle w:val="6"/>
        <w:keepNext w:val="0"/>
        <w:keepLines w:val="0"/>
        <w:widowControl/>
        <w:suppressLineNumbers w:val="0"/>
      </w:pPr>
      <w:r>
        <w:t>The proof of concept provides a foundation for further technical evaluation and collaborative development.</w:t>
      </w:r>
    </w:p>
    <w:p w14:paraId="7A6B60A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7CF795"/>
    <w:multiLevelType w:val="multilevel"/>
    <w:tmpl w:val="927CF7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DE31BFA"/>
    <w:multiLevelType w:val="multilevel"/>
    <w:tmpl w:val="CDE31B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4B8D77"/>
    <w:multiLevelType w:val="multilevel"/>
    <w:tmpl w:val="CF4B8D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088EF72"/>
    <w:multiLevelType w:val="multilevel"/>
    <w:tmpl w:val="5088EF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C6DA886"/>
    <w:multiLevelType w:val="multilevel"/>
    <w:tmpl w:val="5C6DA8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6ADFFF1"/>
    <w:multiLevelType w:val="multilevel"/>
    <w:tmpl w:val="66ADFF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A26E26"/>
    <w:rsid w:val="29A2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2026-07-28T21:29:00Z</dcterms:created>
  <dc:creator>Padii Amamea</dc:creator>
  <cp:lastModifiedBy>Padii Amamea</cp:lastModifiedBy>
  <dcterms:modified xsi:type="dcterms:W3CDTF">2026-07-28T21:32:28Z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D68342B97A3B417BAFDDE04B48616FAE_11</vt:lpwstr>
  </property>
  <property fmtid="{D5CDD505-2E9C-101B-9397-08002B2CF9AE}" pid="4" name="KSOTemplateDocerSaveRecord">
    <vt:lpwstr>eyJoZGlkIjoiYzc0ZTNiMGRjNjM0YjZkOTkzYmM1MDAzYTg3MWM4YjQiLCJ1c2VySWQiOiIxNDk4MDg0NjkzNzQ5MSJ9</vt:lpwstr>
  </property>
</Properties>
</file>