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41A" w:rsidRDefault="00F1041A" w:rsidP="00F1041A">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666750</wp:posOffset>
            </wp:positionV>
            <wp:extent cx="1333500" cy="1924050"/>
            <wp:effectExtent l="0" t="0" r="0" b="0"/>
            <wp:wrapTight wrapText="bothSides">
              <wp:wrapPolygon edited="0">
                <wp:start x="0" y="0"/>
                <wp:lineTo x="0" y="21386"/>
                <wp:lineTo x="21291" y="21386"/>
                <wp:lineTo x="21291" y="0"/>
                <wp:lineTo x="0" y="0"/>
              </wp:wrapPolygon>
            </wp:wrapTight>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extLst>
                        <a:ext uri="{28A0092B-C50C-407E-A947-70E740481C1C}">
                          <a14:useLocalDpi xmlns:a14="http://schemas.microsoft.com/office/drawing/2010/main" val="0"/>
                        </a:ext>
                      </a:extLst>
                    </a:blip>
                    <a:stretch>
                      <a:fillRect/>
                    </a:stretch>
                  </pic:blipFill>
                  <pic:spPr>
                    <a:xfrm>
                      <a:off x="0" y="0"/>
                      <a:ext cx="1333500" cy="1924050"/>
                    </a:xfrm>
                    <a:prstGeom prst="rect">
                      <a:avLst/>
                    </a:prstGeom>
                  </pic:spPr>
                </pic:pic>
              </a:graphicData>
            </a:graphic>
          </wp:anchor>
        </w:drawing>
      </w:r>
    </w:p>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Pr="00F1041A" w:rsidRDefault="00F1041A" w:rsidP="00F1041A"/>
    <w:p w:rsidR="00F1041A" w:rsidRDefault="00F1041A" w:rsidP="00F1041A"/>
    <w:p w:rsidR="00F1041A" w:rsidRDefault="00F1041A" w:rsidP="00317E09">
      <w:pPr>
        <w:jc w:val="center"/>
      </w:pPr>
      <w:r>
        <w:t>ESCOLA SUPERIOR DE TECNOLOGIA E GESTÃO</w:t>
      </w:r>
    </w:p>
    <w:p w:rsidR="00F1041A" w:rsidRDefault="00F1041A" w:rsidP="00317E09">
      <w:pPr>
        <w:jc w:val="center"/>
      </w:pPr>
      <w:r>
        <w:t>INSTITUTO POLITÉCNICO DA GUARDA</w:t>
      </w:r>
    </w:p>
    <w:p w:rsidR="00F1041A" w:rsidRDefault="00F1041A" w:rsidP="00F1041A"/>
    <w:p w:rsidR="00F1041A" w:rsidRDefault="00F1041A" w:rsidP="00F1041A">
      <w:pPr>
        <w:pStyle w:val="Cabealho1"/>
        <w:spacing w:after="0" w:line="259" w:lineRule="auto"/>
        <w:ind w:left="0" w:right="90" w:firstLine="0"/>
        <w:jc w:val="center"/>
      </w:pPr>
      <w:bookmarkStart w:id="0" w:name="_Toc524735765"/>
      <w:r>
        <w:rPr>
          <w:color w:val="000000"/>
          <w:sz w:val="48"/>
        </w:rPr>
        <w:t>Gestão de Avaliações</w:t>
      </w:r>
      <w:bookmarkEnd w:id="0"/>
      <w:r>
        <w:rPr>
          <w:color w:val="000000"/>
          <w:sz w:val="48"/>
        </w:rPr>
        <w:t xml:space="preserve"> </w:t>
      </w:r>
    </w:p>
    <w:p w:rsidR="00F1041A" w:rsidRDefault="00F1041A" w:rsidP="00F1041A">
      <w:r>
        <w:rPr>
          <w:noProof/>
        </w:rPr>
        <mc:AlternateContent>
          <mc:Choice Requires="wpg">
            <w:drawing>
              <wp:inline distT="0" distB="0" distL="0" distR="0" wp14:anchorId="20851448" wp14:editId="2C67C60E">
                <wp:extent cx="5436870" cy="9144"/>
                <wp:effectExtent l="0" t="0" r="0" b="0"/>
                <wp:docPr id="60879" name="Group 60879"/>
                <wp:cNvGraphicFramePr/>
                <a:graphic xmlns:a="http://schemas.openxmlformats.org/drawingml/2006/main">
                  <a:graphicData uri="http://schemas.microsoft.com/office/word/2010/wordprocessingGroup">
                    <wpg:wgp>
                      <wpg:cNvGrpSpPr/>
                      <wpg:grpSpPr>
                        <a:xfrm>
                          <a:off x="0" y="0"/>
                          <a:ext cx="5436870" cy="9144"/>
                          <a:chOff x="0" y="0"/>
                          <a:chExt cx="5436870" cy="9144"/>
                        </a:xfrm>
                      </wpg:grpSpPr>
                      <wps:wsp>
                        <wps:cNvPr id="109" name="Shape 109"/>
                        <wps:cNvSpPr/>
                        <wps:spPr>
                          <a:xfrm>
                            <a:off x="0" y="0"/>
                            <a:ext cx="5436870" cy="0"/>
                          </a:xfrm>
                          <a:custGeom>
                            <a:avLst/>
                            <a:gdLst/>
                            <a:ahLst/>
                            <a:cxnLst/>
                            <a:rect l="0" t="0" r="0" b="0"/>
                            <a:pathLst>
                              <a:path w="5436870">
                                <a:moveTo>
                                  <a:pt x="0" y="0"/>
                                </a:moveTo>
                                <a:lnTo>
                                  <a:pt x="5436870"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5988F35E" id="Group 60879" o:spid="_x0000_s1026" style="width:428.1pt;height:.7pt;mso-position-horizontal-relative:char;mso-position-vertical-relative:line" coordsize="543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jFWgIAAMcFAAAOAAAAZHJzL2Uyb0RvYy54bWykVMFu2zAMvQ/YPwi6L3a6LE2NOD2sWy7D&#10;VrTdByiyZBuQJUFS4uTvR9G2EqRAD1kC2LREPj0+Ulw/HjtFDsL51uiSzmc5JUJzU7W6Lunft59f&#10;VpT4wHTFlNGipCfh6ePm86d1bwtxZxqjKuEIgGhf9LakTQi2yDLPG9ExPzNWaNiUxnUswKers8qx&#10;HtA7ld3l+TLrjausM1x4D6tPwybdIL6Ugoc/UnoRiCopcAv4dPjcxWe2WbOidsw2LR9psBtYdKzV&#10;cGiCemKBkb1r30F1LXfGGxlm3HSZkbLlAnOAbOb5VTZbZ/YWc6mLvrZJJpD2SqebYfnvw7MjbVXS&#10;Zb66f6BEsw7KhCeTYQkk6m1dgOfW2Vf77MaFeviKWR+l6+Ib8iFHFPeUxBXHQDgsflt8Xa7uoQYc&#10;9h7mi8WgPW+gQO+CePPjo7BsOjKLzBKR3kIT+bNO/v90em2YFSi/j9mPOs3zpBI6kLiAkqBXEsgX&#10;HrS6SR1sy5QjK/jeh60wKDE7/PJh6NpqslgzWfyoJ9NB73/Y9ZaFGBcZRpP05xrFtc4cxJvB3XBV&#10;H6B23lX60itVeWoA8B08wIjHbNajgUeDfZmc0pEFNgfhDMaBVCzgvYKboCtIG+HgFUs96ItWOCkR&#10;qSr9IiS0M/TbHOO8q3fflSMHBgNglcd/LBbCgGuMka1SKSp/H5XjD9eZsg0bsCaY8QCEHJEiqMDZ&#10;cw3LRzbDAIJrDNdhGkNAKQUhLaNDitcwPJH3RbbR3JnqhBcSBYHeR2lwWiCjcbLFcXT5jV7n+bv5&#10;BwAA//8DAFBLAwQUAAYACAAAACEAv59uMtsAAAADAQAADwAAAGRycy9kb3ducmV2LnhtbEyPQWvC&#10;QBCF74X+h2WE3uomtorEbESk7UkK1ULpbUzGJJidDdk1if++017s5cHwHu99k65H26ieOl87NhBP&#10;I1DEuStqLg18Hl4fl6B8QC6wcUwGruRhnd3fpZgUbuAP6vehVFLCPkEDVQhtorXPK7Lop64lFu/k&#10;OotBzq7URYeDlNtGz6JooS3WLAsVtrStKD/vL9bA24DD5il+6Xfn0/b6fZi/f+1iMuZhMm5WoAKN&#10;4RaGX3xBh0yYju7ChVeNAXkk/Kl4y/liBuoooWfQWar/s2c/AAAA//8DAFBLAQItABQABgAIAAAA&#10;IQC2gziS/gAAAOEBAAATAAAAAAAAAAAAAAAAAAAAAABbQ29udGVudF9UeXBlc10ueG1sUEsBAi0A&#10;FAAGAAgAAAAhADj9If/WAAAAlAEAAAsAAAAAAAAAAAAAAAAALwEAAF9yZWxzLy5yZWxzUEsBAi0A&#10;FAAGAAgAAAAhAKDVWMVaAgAAxwUAAA4AAAAAAAAAAAAAAAAALgIAAGRycy9lMm9Eb2MueG1sUEsB&#10;Ai0AFAAGAAgAAAAhAL+fbjLbAAAAAwEAAA8AAAAAAAAAAAAAAAAAtAQAAGRycy9kb3ducmV2Lnht&#10;bFBLBQYAAAAABAAEAPMAAAC8BQAAAAA=&#10;">
                <v:shape id="Shape 109" o:spid="_x0000_s1027" style="position:absolute;width:54368;height:0;visibility:visible;mso-wrap-style:square;v-text-anchor:top" coordsize="54368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EvcMA&#10;AADcAAAADwAAAGRycy9kb3ducmV2LnhtbERPTWvCQBC9C/6HZQq96aYipY2uIoISe7GNPfQ4Zsdk&#10;MTsbsqum/npXELzN433OdN7ZWpyp9caxgrdhAoK4cNpwqeB3txp8gPABWWPtmBT8k4f5rN+bYqrd&#10;hX/onIdSxBD2KSqoQmhSKX1RkUU/dA1x5A6utRgibEupW7zEcFvLUZK8S4uGY0OFDS0rKo75ySoY&#10;75rjNuyLZfm9zjbma/NnrpQp9frSLSYgAnXhKX64Mx3nJ59wfyZe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sEvcMAAADcAAAADwAAAAAAAAAAAAAAAACYAgAAZHJzL2Rv&#10;d25yZXYueG1sUEsFBgAAAAAEAAQA9QAAAIgDAAAAAA==&#10;" path="m,l5436870,e" filled="f" strokecolor="gray" strokeweight=".72pt">
                  <v:path arrowok="t" textboxrect="0,0,5436870,0"/>
                </v:shape>
                <w10:anchorlock/>
              </v:group>
            </w:pict>
          </mc:Fallback>
        </mc:AlternateContent>
      </w:r>
      <w:r>
        <w:rPr>
          <w:rFonts w:ascii="Times New Roman" w:eastAsia="Times New Roman" w:hAnsi="Times New Roman" w:cs="Times New Roman"/>
          <w:sz w:val="20"/>
        </w:rPr>
        <w:t xml:space="preserve"> </w:t>
      </w:r>
    </w:p>
    <w:p w:rsidR="00F1041A" w:rsidRDefault="00F1041A" w:rsidP="00F1041A">
      <w:r>
        <w:t xml:space="preserve"> </w:t>
      </w:r>
    </w:p>
    <w:p w:rsidR="00F1041A" w:rsidRDefault="00F1041A" w:rsidP="00317E09">
      <w:pPr>
        <w:jc w:val="center"/>
      </w:pPr>
      <w:r>
        <w:t>R E L ATÓ</w:t>
      </w:r>
      <w:r>
        <w:t xml:space="preserve"> R I </w:t>
      </w:r>
      <w:proofErr w:type="gramStart"/>
      <w:r w:rsidR="00317E09">
        <w:t>O  D</w:t>
      </w:r>
      <w:proofErr w:type="gramEnd"/>
      <w:r>
        <w:t xml:space="preserve"> O </w:t>
      </w:r>
      <w:r>
        <w:t xml:space="preserve"> </w:t>
      </w:r>
      <w:r>
        <w:t>T R A B A L H O</w:t>
      </w:r>
      <w:r>
        <w:t xml:space="preserve"> </w:t>
      </w:r>
      <w:r>
        <w:t xml:space="preserve"> P R ÁT I C O</w:t>
      </w:r>
    </w:p>
    <w:p w:rsidR="00F1041A" w:rsidRDefault="00F1041A" w:rsidP="00F1041A">
      <w:r>
        <w:t xml:space="preserve"> </w:t>
      </w:r>
    </w:p>
    <w:p w:rsidR="00F1041A" w:rsidRDefault="00F1041A" w:rsidP="00F1041A">
      <w:r>
        <w:t xml:space="preserve"> </w:t>
      </w:r>
    </w:p>
    <w:p w:rsidR="00F1041A" w:rsidRDefault="00F1041A" w:rsidP="00F1041A"/>
    <w:p w:rsidR="00F1041A" w:rsidRDefault="00F1041A" w:rsidP="00F1041A">
      <w:r>
        <w:t xml:space="preserve"> </w:t>
      </w:r>
      <w:r w:rsidR="00317E09">
        <w:t xml:space="preserve">      </w:t>
      </w:r>
      <w:r w:rsidR="00317E09">
        <w:tab/>
      </w:r>
      <w:r w:rsidR="00317E09">
        <w:tab/>
      </w:r>
      <w:r w:rsidR="00317E09">
        <w:tab/>
      </w:r>
      <w:r w:rsidR="00317E09">
        <w:tab/>
      </w:r>
      <w:r w:rsidR="00317E09">
        <w:tab/>
      </w:r>
      <w:r w:rsidR="00317E09">
        <w:tab/>
      </w:r>
      <w:r w:rsidR="00317E09">
        <w:tab/>
      </w:r>
      <w:r w:rsidR="00317E09">
        <w:tab/>
      </w:r>
      <w:r w:rsidR="00317E09">
        <w:tab/>
      </w:r>
      <w:r w:rsidR="00317E09">
        <w:tab/>
      </w:r>
    </w:p>
    <w:tbl>
      <w:tblPr>
        <w:tblStyle w:val="TableGrid"/>
        <w:tblpPr w:vertAnchor="text" w:horzAnchor="page" w:tblpX="3304" w:tblpY="631"/>
        <w:tblOverlap w:val="never"/>
        <w:tblW w:w="4167" w:type="dxa"/>
        <w:tblInd w:w="0" w:type="dxa"/>
        <w:tblCellMar>
          <w:top w:w="56" w:type="dxa"/>
          <w:left w:w="0" w:type="dxa"/>
          <w:bottom w:w="0" w:type="dxa"/>
          <w:right w:w="49" w:type="dxa"/>
        </w:tblCellMar>
        <w:tblLook w:val="04A0" w:firstRow="1" w:lastRow="0" w:firstColumn="1" w:lastColumn="0" w:noHBand="0" w:noVBand="1"/>
      </w:tblPr>
      <w:tblGrid>
        <w:gridCol w:w="4167"/>
      </w:tblGrid>
      <w:tr w:rsidR="00885E2F" w:rsidRPr="00885E2F" w:rsidTr="00885E2F">
        <w:trPr>
          <w:trHeight w:val="1253"/>
        </w:trPr>
        <w:tc>
          <w:tcPr>
            <w:tcW w:w="4167" w:type="dxa"/>
            <w:tcBorders>
              <w:top w:val="nil"/>
              <w:left w:val="nil"/>
              <w:bottom w:val="nil"/>
              <w:right w:val="nil"/>
            </w:tcBorders>
            <w:shd w:val="clear" w:color="auto" w:fill="D9D9D9"/>
          </w:tcPr>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Curso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Unidade Curricular </w:t>
            </w:r>
          </w:p>
          <w:p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Ano Letivo </w:t>
            </w:r>
          </w:p>
          <w:p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Docente </w:t>
            </w:r>
          </w:p>
          <w:p w:rsidR="00885E2F" w:rsidRPr="00885E2F" w:rsidRDefault="00885E2F" w:rsidP="00885E2F">
            <w:pPr>
              <w:ind w:right="57"/>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Data </w:t>
            </w:r>
          </w:p>
          <w:p w:rsidR="00885E2F" w:rsidRPr="00885E2F" w:rsidRDefault="00885E2F" w:rsidP="00885E2F">
            <w:pPr>
              <w:tabs>
                <w:tab w:val="center" w:pos="2057"/>
                <w:tab w:val="right" w:pos="4171"/>
              </w:tabs>
              <w:rPr>
                <w:rFonts w:ascii="Calibri" w:eastAsia="Calibri" w:hAnsi="Calibri" w:cs="Calibri"/>
                <w:color w:val="000000"/>
                <w:sz w:val="22"/>
                <w:szCs w:val="22"/>
              </w:rPr>
            </w:pPr>
            <w:r w:rsidRPr="00885E2F">
              <w:rPr>
                <w:rFonts w:ascii="Calibri" w:eastAsia="Calibri" w:hAnsi="Calibri" w:cs="Calibri"/>
                <w:b/>
                <w:color w:val="000000"/>
                <w:szCs w:val="22"/>
              </w:rPr>
              <w:t xml:space="preserve"> </w:t>
            </w:r>
            <w:r w:rsidRPr="00885E2F">
              <w:rPr>
                <w:rFonts w:ascii="Calibri" w:eastAsia="Calibri" w:hAnsi="Calibri" w:cs="Calibri"/>
                <w:b/>
                <w:color w:val="000000"/>
                <w:szCs w:val="22"/>
              </w:rPr>
              <w:tab/>
              <w:t xml:space="preserve"> </w:t>
            </w:r>
            <w:r w:rsidRPr="00885E2F">
              <w:rPr>
                <w:rFonts w:ascii="Calibri" w:eastAsia="Calibri" w:hAnsi="Calibri" w:cs="Calibri"/>
                <w:b/>
                <w:color w:val="000000"/>
                <w:szCs w:val="22"/>
              </w:rPr>
              <w:tab/>
              <w:t xml:space="preserve">Alunos </w:t>
            </w:r>
          </w:p>
          <w:p w:rsidR="00885E2F" w:rsidRPr="00885E2F" w:rsidRDefault="00885E2F" w:rsidP="00885E2F">
            <w:pPr>
              <w:ind w:right="4117"/>
              <w:rPr>
                <w:rFonts w:ascii="Calibri" w:eastAsia="Calibri" w:hAnsi="Calibri" w:cs="Calibri"/>
                <w:color w:val="000000"/>
                <w:sz w:val="22"/>
                <w:szCs w:val="22"/>
              </w:rPr>
            </w:pPr>
            <w:r w:rsidRPr="00885E2F">
              <w:rPr>
                <w:rFonts w:ascii="Calibri" w:eastAsia="Calibri" w:hAnsi="Calibri" w:cs="Calibri"/>
                <w:b/>
                <w:color w:val="000000"/>
                <w:szCs w:val="22"/>
              </w:rPr>
              <w:t xml:space="preserve">  </w:t>
            </w:r>
          </w:p>
        </w:tc>
      </w:tr>
    </w:tbl>
    <w:p w:rsidR="00F1041A" w:rsidRDefault="00317E09" w:rsidP="00885E2F">
      <w:pPr>
        <w:ind w:left="5664"/>
      </w:pPr>
      <w:r>
        <w:br/>
      </w:r>
      <w:r w:rsidR="00885E2F">
        <w:br/>
        <w:t xml:space="preserve">Engenharia Informática </w:t>
      </w:r>
      <w:r w:rsidR="00F1041A">
        <w:t xml:space="preserve">Engenharia de Software II </w:t>
      </w:r>
      <w:r>
        <w:br/>
      </w:r>
      <w:r w:rsidR="00F1041A">
        <w:t xml:space="preserve">2017/2018 </w:t>
      </w:r>
      <w:r>
        <w:br/>
      </w:r>
      <w:r w:rsidR="00F1041A">
        <w:t>Maria Clara Silveira</w:t>
      </w:r>
      <w:r>
        <w:br/>
      </w:r>
      <w:r w:rsidR="00F1041A">
        <w:t>15/09</w:t>
      </w:r>
      <w:r w:rsidR="00F1041A">
        <w:t>/2018</w:t>
      </w:r>
      <w:r w:rsidR="00F1041A">
        <w:rPr>
          <w:rFonts w:ascii="Calibri" w:eastAsia="Calibri" w:hAnsi="Calibri" w:cs="Calibri"/>
          <w:sz w:val="22"/>
        </w:rPr>
        <w:tab/>
      </w:r>
      <w:r w:rsidR="00F1041A">
        <w:tab/>
        <w:t xml:space="preserve"> </w:t>
      </w:r>
      <w:r>
        <w:br/>
      </w:r>
      <w:r w:rsidR="00F1041A">
        <w:t xml:space="preserve">Fábio Martins </w:t>
      </w:r>
      <w:r w:rsidR="00F1041A">
        <w:t>nº</w:t>
      </w:r>
      <w:r w:rsidR="00F1041A">
        <w:t xml:space="preserve">1012502 </w:t>
      </w:r>
    </w:p>
    <w:p w:rsidR="00F1041A" w:rsidRDefault="00F1041A" w:rsidP="00F1041A">
      <w:r>
        <w:tab/>
        <w:t xml:space="preserve"> </w:t>
      </w:r>
    </w:p>
    <w:p w:rsidR="00F1041A" w:rsidRDefault="00F1041A" w:rsidP="00F1041A">
      <w:bookmarkStart w:id="1" w:name="_GoBack"/>
      <w:bookmarkEnd w:id="1"/>
    </w:p>
    <w:sdt>
      <w:sdtPr>
        <w:id w:val="774375445"/>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rsidR="00317E09" w:rsidRDefault="00317E09">
          <w:pPr>
            <w:pStyle w:val="Cabealhodondice"/>
          </w:pPr>
          <w:r>
            <w:t>Conteúdo</w:t>
          </w:r>
        </w:p>
        <w:p w:rsidR="00503978" w:rsidRDefault="00317E09">
          <w:pPr>
            <w:pStyle w:val="ndice1"/>
            <w:tabs>
              <w:tab w:val="right" w:leader="dot" w:pos="8494"/>
            </w:tabs>
            <w:rPr>
              <w:rFonts w:eastAsiaTheme="minorEastAsia"/>
              <w:noProof/>
              <w:sz w:val="22"/>
              <w:szCs w:val="22"/>
              <w:lang w:eastAsia="pt-PT"/>
            </w:rPr>
          </w:pPr>
          <w:r>
            <w:fldChar w:fldCharType="begin"/>
          </w:r>
          <w:r>
            <w:instrText xml:space="preserve"> TOC \o "1-3" \h \z \u </w:instrText>
          </w:r>
          <w:r>
            <w:fldChar w:fldCharType="separate"/>
          </w:r>
          <w:hyperlink w:anchor="_Toc524735765" w:history="1">
            <w:r w:rsidR="00503978" w:rsidRPr="00F05834">
              <w:rPr>
                <w:rStyle w:val="Hiperligao"/>
                <w:noProof/>
              </w:rPr>
              <w:t>Gestão de Avaliações</w:t>
            </w:r>
            <w:r w:rsidR="00503978">
              <w:rPr>
                <w:noProof/>
                <w:webHidden/>
              </w:rPr>
              <w:tab/>
            </w:r>
            <w:r w:rsidR="00503978">
              <w:rPr>
                <w:noProof/>
                <w:webHidden/>
              </w:rPr>
              <w:fldChar w:fldCharType="begin"/>
            </w:r>
            <w:r w:rsidR="00503978">
              <w:rPr>
                <w:noProof/>
                <w:webHidden/>
              </w:rPr>
              <w:instrText xml:space="preserve"> PAGEREF _Toc524735765 \h </w:instrText>
            </w:r>
            <w:r w:rsidR="00503978">
              <w:rPr>
                <w:noProof/>
                <w:webHidden/>
              </w:rPr>
            </w:r>
            <w:r w:rsidR="00503978">
              <w:rPr>
                <w:noProof/>
                <w:webHidden/>
              </w:rPr>
              <w:fldChar w:fldCharType="separate"/>
            </w:r>
            <w:r w:rsidR="00503978">
              <w:rPr>
                <w:noProof/>
                <w:webHidden/>
              </w:rPr>
              <w:t>1</w:t>
            </w:r>
            <w:r w:rsidR="00503978">
              <w:rPr>
                <w:noProof/>
                <w:webHidden/>
              </w:rPr>
              <w:fldChar w:fldCharType="end"/>
            </w:r>
          </w:hyperlink>
        </w:p>
        <w:p w:rsidR="00317E09" w:rsidRDefault="00317E09">
          <w:r>
            <w:rPr>
              <w:b/>
              <w:bCs/>
            </w:rPr>
            <w:fldChar w:fldCharType="end"/>
          </w:r>
        </w:p>
      </w:sdtContent>
    </w:sdt>
    <w:p w:rsidR="00F1041A" w:rsidRDefault="00F1041A" w:rsidP="00F1041A">
      <w:pPr>
        <w:pStyle w:val="Ttulo"/>
        <w:rPr>
          <w:color w:val="2F5496" w:themeColor="accent5" w:themeShade="BF"/>
        </w:rPr>
      </w:pPr>
      <w:r>
        <w:rPr>
          <w:color w:val="2F5496" w:themeColor="accent5" w:themeShade="BF"/>
        </w:rPr>
        <w:br w:type="page"/>
      </w:r>
    </w:p>
    <w:p w:rsidR="00F1041A" w:rsidRPr="00F1041A" w:rsidRDefault="00F1041A" w:rsidP="00F1041A">
      <w:pPr>
        <w:pStyle w:val="Ttulo"/>
        <w:rPr>
          <w:color w:val="2F5496" w:themeColor="accent5" w:themeShade="BF"/>
        </w:rPr>
      </w:pPr>
      <w:r w:rsidRPr="00F1041A">
        <w:rPr>
          <w:color w:val="2F5496" w:themeColor="accent5" w:themeShade="BF"/>
        </w:rPr>
        <w:lastRenderedPageBreak/>
        <w:t>Introdução</w:t>
      </w:r>
    </w:p>
    <w:p w:rsidR="00F1041A" w:rsidRDefault="00F1041A" w:rsidP="00F1041A"/>
    <w:p w:rsidR="00F1041A" w:rsidRPr="00F1041A" w:rsidRDefault="00F1041A" w:rsidP="00F1041A">
      <w:r>
        <w:tab/>
      </w:r>
      <w:r w:rsidRPr="00F1041A">
        <w:t xml:space="preserve">Este projeto assenta em ajudar na elaboração dos horários para as frequências, exames, exames de recurso e época especial do curso de Engenharia Informática. Pretende assim ser uma ajuda tanto para os professores como para o administrador, a marcação deste tipo de avaliações para que não haja sobreposição de provas. </w:t>
      </w:r>
    </w:p>
    <w:p w:rsidR="00F1041A" w:rsidRDefault="00F1041A" w:rsidP="00F1041A"/>
    <w:p w:rsidR="00F1041A" w:rsidRPr="00F1041A" w:rsidRDefault="00F1041A" w:rsidP="00F1041A">
      <w:r>
        <w:tab/>
        <w:t xml:space="preserve">O projeto é concebido </w:t>
      </w:r>
      <w:r>
        <w:t xml:space="preserve">no ceio de duas unidades curriculares, Engenharia de Software II e Programação para a </w:t>
      </w:r>
      <w:r>
        <w:t>Internet,</w:t>
      </w:r>
      <w:r>
        <w:t xml:space="preserve"> onde em concordância uma com a outra, estudamos o desenvolvimento do software em si, desde os métodos como se desenvolve, especificamente o método de desenvolvimento Ágil ate a elaboração de diversos casos de uso que apos serem aplicados os vários padrões de desenvolvimento de casos de uso resulta uma otimização das tarefas a serem concebidas num website desenvolvido com o modelo MVC em ASP.NET C</w:t>
      </w:r>
      <w:r>
        <w:t>ore.</w:t>
      </w:r>
    </w:p>
    <w:p w:rsidR="00F1041A" w:rsidRDefault="00F1041A" w:rsidP="00F1041A"/>
    <w:p w:rsidR="00F1041A" w:rsidRDefault="00F1041A" w:rsidP="00F1041A"/>
    <w:p w:rsidR="00F1041A" w:rsidRDefault="00F1041A">
      <w:r>
        <w:br w:type="page"/>
      </w:r>
    </w:p>
    <w:p w:rsidR="00F1041A" w:rsidRDefault="00F1041A" w:rsidP="00F1041A">
      <w:pPr>
        <w:pStyle w:val="Ttulo"/>
        <w:rPr>
          <w:color w:val="2F5496" w:themeColor="accent5" w:themeShade="BF"/>
        </w:rPr>
      </w:pPr>
      <w:r>
        <w:rPr>
          <w:color w:val="2F5496" w:themeColor="accent5" w:themeShade="BF"/>
        </w:rPr>
        <w:lastRenderedPageBreak/>
        <w:t>Descrição do tema do projeto</w:t>
      </w:r>
    </w:p>
    <w:p w:rsidR="00F1041A" w:rsidRDefault="00F1041A" w:rsidP="00F1041A"/>
    <w:p w:rsidR="00F1041A" w:rsidRDefault="00F1041A" w:rsidP="008E1101">
      <w:r>
        <w:t>Neste projeto inicialmente irá existir autenticação, sendo atribuídas os seguintes estatutos: Administrador, Professor, Aluno.</w:t>
      </w:r>
    </w:p>
    <w:p w:rsidR="00F1041A" w:rsidRDefault="00F1041A" w:rsidP="008E1101">
      <w:r>
        <w:t xml:space="preserve">O aluno entra no site (a definir) e poderá ver os horários do curso de informática, e algumas informações gerais sobre o </w:t>
      </w:r>
      <w:r w:rsidR="008E1101">
        <w:t>curso (ects´s</w:t>
      </w:r>
      <w:r>
        <w:t xml:space="preserve">, etc…). Caso o aluno efetue o login, poderá editar o seu perfil e terá acesso </w:t>
      </w:r>
      <w:r w:rsidR="008E1101">
        <w:t>às</w:t>
      </w:r>
      <w:r>
        <w:t xml:space="preserve"> disciplinas em que se encontra matriculado e informações sobre as datas das avaliações.</w:t>
      </w:r>
    </w:p>
    <w:p w:rsidR="00F1041A" w:rsidRDefault="00F1041A" w:rsidP="008E1101">
      <w:r>
        <w:t xml:space="preserve">O professor após efetuar o login, pode </w:t>
      </w:r>
      <w:r w:rsidR="008E1101">
        <w:t>editar o seu perfil assim como pode também marcar avaliações às disciplinas no qual é docente.</w:t>
      </w:r>
    </w:p>
    <w:p w:rsidR="008E1101" w:rsidRDefault="008E1101" w:rsidP="008E1101">
      <w:r>
        <w:t>O administrador</w:t>
      </w:r>
      <w:proofErr w:type="gramStart"/>
      <w:r>
        <w:t>,</w:t>
      </w:r>
      <w:proofErr w:type="gramEnd"/>
      <w:r>
        <w:t xml:space="preserve"> pode gerir todas as cadeiras existentes no curso, gerir as provas de avaliação e controlar os possíveis erros das sobreposições das avaliações, seja por causa do ano das respetivas cadeiras, seja por causa do horário, resumindo, poderá gerir de forma automática todas as épocas (época de frequências, exames, exames de recurso e época especial).</w:t>
      </w:r>
    </w:p>
    <w:p w:rsidR="00F1041A" w:rsidRDefault="00F1041A" w:rsidP="00F1041A">
      <w:pPr>
        <w:ind w:firstLine="708"/>
      </w:pPr>
    </w:p>
    <w:p w:rsidR="00F1041A" w:rsidRDefault="00F1041A" w:rsidP="00F1041A">
      <w:pPr>
        <w:ind w:firstLine="708"/>
      </w:pPr>
    </w:p>
    <w:p w:rsidR="00F1041A" w:rsidRPr="00F1041A" w:rsidRDefault="00F1041A" w:rsidP="00F1041A">
      <w:r>
        <w:tab/>
      </w:r>
    </w:p>
    <w:sectPr w:rsidR="00F1041A" w:rsidRPr="00F1041A" w:rsidSect="00503978">
      <w:footerReference w:type="default" r:id="rId8"/>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928" w:rsidRDefault="009B2928" w:rsidP="00503978">
      <w:pPr>
        <w:spacing w:after="0" w:line="240" w:lineRule="auto"/>
      </w:pPr>
      <w:r>
        <w:separator/>
      </w:r>
    </w:p>
  </w:endnote>
  <w:endnote w:type="continuationSeparator" w:id="0">
    <w:p w:rsidR="009B2928" w:rsidRDefault="009B2928" w:rsidP="005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754486"/>
      <w:docPartObj>
        <w:docPartGallery w:val="Page Numbers (Bottom of Page)"/>
        <w:docPartUnique/>
      </w:docPartObj>
    </w:sdtPr>
    <w:sdtContent>
      <w:p w:rsidR="00503978" w:rsidRDefault="00503978">
        <w:pPr>
          <w:pStyle w:val="Rodap"/>
          <w:jc w:val="right"/>
        </w:pPr>
        <w:r>
          <w:fldChar w:fldCharType="begin"/>
        </w:r>
        <w:r>
          <w:instrText>PAGE   \* MERGEFORMAT</w:instrText>
        </w:r>
        <w:r>
          <w:fldChar w:fldCharType="separate"/>
        </w:r>
        <w:r>
          <w:rPr>
            <w:noProof/>
          </w:rPr>
          <w:t>2</w:t>
        </w:r>
        <w:r>
          <w:fldChar w:fldCharType="end"/>
        </w:r>
      </w:p>
    </w:sdtContent>
  </w:sdt>
  <w:p w:rsidR="00503978" w:rsidRDefault="005039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928" w:rsidRDefault="009B2928" w:rsidP="00503978">
      <w:pPr>
        <w:spacing w:after="0" w:line="240" w:lineRule="auto"/>
      </w:pPr>
      <w:r>
        <w:separator/>
      </w:r>
    </w:p>
  </w:footnote>
  <w:footnote w:type="continuationSeparator" w:id="0">
    <w:p w:rsidR="009B2928" w:rsidRDefault="009B2928" w:rsidP="005039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41A"/>
    <w:rsid w:val="00317E09"/>
    <w:rsid w:val="00503978"/>
    <w:rsid w:val="00885E2F"/>
    <w:rsid w:val="008E1101"/>
    <w:rsid w:val="009B2928"/>
    <w:rsid w:val="00F1041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3D805-6A8A-4836-8E5C-10A819D7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41A"/>
    <w:rPr>
      <w:sz w:val="24"/>
      <w:szCs w:val="24"/>
    </w:rPr>
  </w:style>
  <w:style w:type="paragraph" w:styleId="Cabealho1">
    <w:name w:val="heading 1"/>
    <w:next w:val="Normal"/>
    <w:link w:val="Cabealho1Carter"/>
    <w:uiPriority w:val="9"/>
    <w:unhideWhenUsed/>
    <w:qFormat/>
    <w:rsid w:val="00F1041A"/>
    <w:pPr>
      <w:keepNext/>
      <w:keepLines/>
      <w:spacing w:after="22" w:line="250" w:lineRule="auto"/>
      <w:ind w:left="718" w:hanging="10"/>
      <w:outlineLvl w:val="0"/>
    </w:pPr>
    <w:rPr>
      <w:rFonts w:ascii="Calibri" w:eastAsia="Calibri" w:hAnsi="Calibri" w:cs="Calibri"/>
      <w:color w:val="4472C4"/>
      <w:sz w:val="56"/>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1041A"/>
    <w:rPr>
      <w:rFonts w:ascii="Calibri" w:eastAsia="Calibri" w:hAnsi="Calibri" w:cs="Calibri"/>
      <w:color w:val="4472C4"/>
      <w:sz w:val="56"/>
      <w:lang w:eastAsia="pt-PT"/>
    </w:rPr>
  </w:style>
  <w:style w:type="table" w:customStyle="1" w:styleId="TableGrid">
    <w:name w:val="TableGrid"/>
    <w:rsid w:val="00F1041A"/>
    <w:pPr>
      <w:spacing w:after="0" w:line="240" w:lineRule="auto"/>
    </w:pPr>
    <w:rPr>
      <w:rFonts w:eastAsiaTheme="minorEastAsia"/>
      <w:lang w:eastAsia="pt-PT"/>
    </w:rPr>
    <w:tblPr>
      <w:tblCellMar>
        <w:top w:w="0" w:type="dxa"/>
        <w:left w:w="0" w:type="dxa"/>
        <w:bottom w:w="0" w:type="dxa"/>
        <w:right w:w="0" w:type="dxa"/>
      </w:tblCellMar>
    </w:tblPr>
  </w:style>
  <w:style w:type="paragraph" w:styleId="Cabealhodondice">
    <w:name w:val="TOC Heading"/>
    <w:basedOn w:val="Cabealho1"/>
    <w:next w:val="Normal"/>
    <w:uiPriority w:val="39"/>
    <w:unhideWhenUsed/>
    <w:qFormat/>
    <w:rsid w:val="00F1041A"/>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F1041A"/>
    <w:pPr>
      <w:spacing w:after="100"/>
    </w:pPr>
  </w:style>
  <w:style w:type="character" w:styleId="Hiperligao">
    <w:name w:val="Hyperlink"/>
    <w:basedOn w:val="Tipodeletrapredefinidodopargrafo"/>
    <w:uiPriority w:val="99"/>
    <w:unhideWhenUsed/>
    <w:rsid w:val="00F1041A"/>
    <w:rPr>
      <w:color w:val="0563C1" w:themeColor="hyperlink"/>
      <w:u w:val="single"/>
    </w:rPr>
  </w:style>
  <w:style w:type="paragraph" w:styleId="Ttulo">
    <w:name w:val="Title"/>
    <w:basedOn w:val="Normal"/>
    <w:next w:val="Normal"/>
    <w:link w:val="TtuloCarter"/>
    <w:uiPriority w:val="10"/>
    <w:qFormat/>
    <w:rsid w:val="00F1041A"/>
    <w:pPr>
      <w:jc w:val="center"/>
    </w:pPr>
    <w:rPr>
      <w:rFonts w:ascii="Arial" w:hAnsi="Arial" w:cs="Arial"/>
      <w:color w:val="2F5496" w:themeColor="accent5" w:themeShade="BF"/>
      <w:sz w:val="52"/>
      <w:szCs w:val="52"/>
    </w:rPr>
  </w:style>
  <w:style w:type="character" w:customStyle="1" w:styleId="TtuloCarter">
    <w:name w:val="Título Caráter"/>
    <w:basedOn w:val="Tipodeletrapredefinidodopargrafo"/>
    <w:link w:val="Ttulo"/>
    <w:uiPriority w:val="10"/>
    <w:rsid w:val="00F1041A"/>
    <w:rPr>
      <w:rFonts w:ascii="Arial" w:hAnsi="Arial" w:cs="Arial"/>
      <w:color w:val="2F5496" w:themeColor="accent5" w:themeShade="BF"/>
      <w:sz w:val="52"/>
      <w:szCs w:val="52"/>
    </w:rPr>
  </w:style>
  <w:style w:type="paragraph" w:styleId="Subttulo">
    <w:name w:val="Subtitle"/>
    <w:basedOn w:val="Normal"/>
    <w:next w:val="Normal"/>
    <w:link w:val="SubttuloCarter"/>
    <w:uiPriority w:val="11"/>
    <w:qFormat/>
    <w:rsid w:val="00F1041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1041A"/>
    <w:rPr>
      <w:rFonts w:eastAsiaTheme="minorEastAsia"/>
      <w:color w:val="5A5A5A" w:themeColor="text1" w:themeTint="A5"/>
      <w:spacing w:val="15"/>
    </w:rPr>
  </w:style>
  <w:style w:type="paragraph" w:styleId="SemEspaamento">
    <w:name w:val="No Spacing"/>
    <w:uiPriority w:val="1"/>
    <w:qFormat/>
    <w:rsid w:val="00F1041A"/>
    <w:pPr>
      <w:spacing w:after="0" w:line="240" w:lineRule="auto"/>
    </w:pPr>
    <w:rPr>
      <w:sz w:val="24"/>
      <w:szCs w:val="24"/>
    </w:rPr>
  </w:style>
  <w:style w:type="paragraph" w:styleId="ndice2">
    <w:name w:val="toc 2"/>
    <w:basedOn w:val="Normal"/>
    <w:next w:val="Normal"/>
    <w:autoRedefine/>
    <w:uiPriority w:val="39"/>
    <w:unhideWhenUsed/>
    <w:rsid w:val="00317E09"/>
    <w:pPr>
      <w:spacing w:after="100"/>
      <w:ind w:left="220"/>
    </w:pPr>
    <w:rPr>
      <w:rFonts w:eastAsiaTheme="minorEastAsia" w:cs="Times New Roman"/>
      <w:sz w:val="22"/>
      <w:szCs w:val="22"/>
      <w:lang w:eastAsia="pt-PT"/>
    </w:rPr>
  </w:style>
  <w:style w:type="paragraph" w:styleId="ndice3">
    <w:name w:val="toc 3"/>
    <w:basedOn w:val="Normal"/>
    <w:next w:val="Normal"/>
    <w:autoRedefine/>
    <w:uiPriority w:val="39"/>
    <w:unhideWhenUsed/>
    <w:rsid w:val="00317E09"/>
    <w:pPr>
      <w:spacing w:after="100"/>
      <w:ind w:left="440"/>
    </w:pPr>
    <w:rPr>
      <w:rFonts w:eastAsiaTheme="minorEastAsia" w:cs="Times New Roman"/>
      <w:sz w:val="22"/>
      <w:szCs w:val="22"/>
      <w:lang w:eastAsia="pt-PT"/>
    </w:rPr>
  </w:style>
  <w:style w:type="paragraph" w:styleId="Cabealho">
    <w:name w:val="header"/>
    <w:basedOn w:val="Normal"/>
    <w:link w:val="CabealhoCarter"/>
    <w:uiPriority w:val="99"/>
    <w:unhideWhenUsed/>
    <w:rsid w:val="005039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03978"/>
    <w:rPr>
      <w:sz w:val="24"/>
      <w:szCs w:val="24"/>
    </w:rPr>
  </w:style>
  <w:style w:type="paragraph" w:styleId="Rodap">
    <w:name w:val="footer"/>
    <w:basedOn w:val="Normal"/>
    <w:link w:val="RodapCarter"/>
    <w:uiPriority w:val="99"/>
    <w:unhideWhenUsed/>
    <w:rsid w:val="005039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0397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DD"/>
    <w:rsid w:val="006658DD"/>
    <w:rsid w:val="009F62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2081BA277D4450AA31BAF305B5268AD">
    <w:name w:val="82081BA277D4450AA31BAF305B5268AD"/>
    <w:rsid w:val="006658DD"/>
  </w:style>
  <w:style w:type="paragraph" w:customStyle="1" w:styleId="2BA9EFC96505409E85639CF2EE40C8B0">
    <w:name w:val="2BA9EFC96505409E85639CF2EE40C8B0"/>
    <w:rsid w:val="006658DD"/>
  </w:style>
  <w:style w:type="paragraph" w:customStyle="1" w:styleId="7F304D61C34F4441A61937B1ED0C45D0">
    <w:name w:val="7F304D61C34F4441A61937B1ED0C45D0"/>
    <w:rsid w:val="006658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343F4-9F57-4825-8843-E240378F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364</Words>
  <Characters>1968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3</cp:revision>
  <dcterms:created xsi:type="dcterms:W3CDTF">2018-09-14T23:12:00Z</dcterms:created>
  <dcterms:modified xsi:type="dcterms:W3CDTF">2018-09-14T23:47:00Z</dcterms:modified>
</cp:coreProperties>
</file>