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82F3CC" w14:textId="1FB54AE6" w:rsidR="00CD2F1A" w:rsidRPr="005D7443" w:rsidRDefault="00CD2F1A" w:rsidP="005D744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D7443">
        <w:rPr>
          <w:rFonts w:ascii="Times New Roman" w:hAnsi="Times New Roman" w:cs="Times New Roman"/>
          <w:sz w:val="24"/>
          <w:szCs w:val="24"/>
        </w:rPr>
        <w:t xml:space="preserve">Arsitektur Awal </w:t>
      </w:r>
    </w:p>
    <w:p w14:paraId="1FF54719" w14:textId="6D211004" w:rsidR="00CD2F1A" w:rsidRPr="005D7443" w:rsidRDefault="005D7443" w:rsidP="005D744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7443">
        <w:rPr>
          <w:rFonts w:ascii="Times New Roman" w:hAnsi="Times New Roman" w:cs="Times New Roman"/>
          <w:sz w:val="24"/>
          <w:szCs w:val="24"/>
        </w:rPr>
        <w:t>M</w:t>
      </w:r>
      <w:r w:rsidR="00CD2F1A" w:rsidRPr="005D7443">
        <w:rPr>
          <w:rFonts w:ascii="Times New Roman" w:hAnsi="Times New Roman" w:cs="Times New Roman"/>
          <w:sz w:val="24"/>
          <w:szCs w:val="24"/>
        </w:rPr>
        <w:t>enetapkan arsitektur awal (pengembangan, jaminan kualitas, lingkungan pengujian), backlog produk inisial serta penjadawalan awal.</w:t>
      </w:r>
    </w:p>
    <w:p w14:paraId="726F59A0" w14:textId="77777777" w:rsidR="00CD2F1A" w:rsidRPr="005D7443" w:rsidRDefault="00CD2F1A" w:rsidP="005D744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CD2F1A" w:rsidRPr="005D7443" w:rsidSect="005D7443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297"/>
    <w:rsid w:val="005D7443"/>
    <w:rsid w:val="00B02297"/>
    <w:rsid w:val="00CD2F1A"/>
    <w:rsid w:val="00F66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88327"/>
  <w15:chartTrackingRefBased/>
  <w15:docId w15:val="{562782F4-732D-498A-865F-430F44248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Fadhil Muhammad</dc:creator>
  <cp:keywords/>
  <dc:description/>
  <cp:lastModifiedBy>David</cp:lastModifiedBy>
  <cp:revision>3</cp:revision>
  <dcterms:created xsi:type="dcterms:W3CDTF">2022-04-12T03:02:00Z</dcterms:created>
  <dcterms:modified xsi:type="dcterms:W3CDTF">2022-04-18T10:54:00Z</dcterms:modified>
</cp:coreProperties>
</file>