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5CD2B">
      <w:pPr>
        <w:rPr>
          <w:rFonts w:hint="eastAsia"/>
        </w:rPr>
      </w:pPr>
      <w:r>
        <w:rPr>
          <w:rFonts w:hint="eastAsia"/>
        </w:rPr>
        <w:t>学习周报 第 2 周（10.11 – 10.17）</w:t>
      </w:r>
    </w:p>
    <w:p w14:paraId="0D78485A">
      <w:pPr>
        <w:rPr>
          <w:rFonts w:hint="eastAsia"/>
        </w:rPr>
      </w:pPr>
      <w:r>
        <w:rPr>
          <w:rFonts w:hint="eastAsia"/>
        </w:rPr>
        <w:t>1. 本周完成情况</w:t>
      </w:r>
    </w:p>
    <w:p w14:paraId="53C2FFF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PyTorch 张量基础 + autograd 自动求导 </w:t>
      </w:r>
    </w:p>
    <w:p w14:paraId="4E79056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梯度数值验证（autograd vs 数值微分，误差 &lt;1e-4） </w:t>
      </w:r>
    </w:p>
    <w:p w14:paraId="393522C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线性回归从零实现 + 框架实现（w≈3, b≈7） </w:t>
      </w:r>
    </w:p>
    <w:p w14:paraId="1BC591C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softmax 回归从零实现（交叉熵手写版） </w:t>
      </w:r>
    </w:p>
    <w:p w14:paraId="79B9D81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softmax 框架实现（nn.Linear + CrossEntropyLoss） </w:t>
      </w:r>
    </w:p>
    <w:p w14:paraId="62F60E5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Fashion-MNIST 分类准确率 83%+ </w:t>
      </w:r>
    </w:p>
    <w:p w14:paraId="02C51B6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调参实验（lr / batch size / epoch 三组对比） </w:t>
      </w:r>
    </w:p>
    <w:p w14:paraId="10174446">
      <w:pPr>
        <w:ind w:firstLine="420" w:firstLineChars="0"/>
        <w:rPr>
          <w:rFonts w:hint="eastAsia"/>
        </w:rPr>
      </w:pPr>
      <w:r>
        <w:rPr>
          <w:rFonts w:hint="eastAsia"/>
        </w:rPr>
        <w:t>MLP（784→256→10），准确率 86%+</w:t>
      </w:r>
    </w:p>
    <w:p w14:paraId="1505FD61">
      <w:pPr>
        <w:ind w:firstLine="420" w:firstLineChars="0"/>
        <w:rPr>
          <w:rFonts w:hint="eastAsia"/>
        </w:rPr>
      </w:pPr>
      <w:r>
        <w:rPr>
          <w:rFonts w:hint="eastAsia"/>
        </w:rPr>
        <w:t>模型参数管理（named_parameters / 参数量计算）</w:t>
      </w:r>
    </w:p>
    <w:p w14:paraId="48EEF38F">
      <w:pPr>
        <w:ind w:firstLine="420" w:firstLineChars="0"/>
        <w:rPr>
          <w:rFonts w:hint="eastAsia"/>
        </w:rPr>
      </w:pPr>
      <w:r>
        <w:rPr>
          <w:rFonts w:hint="eastAsia"/>
        </w:rPr>
        <w:t>Kaggle 房价预测端到端实战</w:t>
      </w:r>
    </w:p>
    <w:p w14:paraId="7C5D2A1B">
      <w:pPr>
        <w:ind w:firstLine="420" w:firstLineChars="0"/>
        <w:rPr>
          <w:rFonts w:hint="eastAsia"/>
        </w:rPr>
      </w:pPr>
      <w:r>
        <w:rPr>
          <w:rFonts w:hint="eastAsia"/>
        </w:rPr>
        <w:t>数学专线：链式法则 + 反向传播原理（</w:t>
      </w:r>
      <w:r>
        <w:rPr>
          <w:rFonts w:hint="eastAsia"/>
          <w:lang w:val="en-US" w:eastAsia="zh-CN"/>
        </w:rPr>
        <w:t>观看</w:t>
      </w:r>
      <w:r>
        <w:rPr>
          <w:rFonts w:hint="eastAsia"/>
        </w:rPr>
        <w:t>3B1B）</w:t>
      </w:r>
    </w:p>
    <w:p w14:paraId="67A4062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防过拟合实验（Dropout / weight_decay 三组对比 + 曲线图） </w:t>
      </w:r>
    </w:p>
    <w:p w14:paraId="00E1FFEB">
      <w:pPr>
        <w:ind w:firstLine="420" w:firstLineChars="0"/>
        <w:rPr>
          <w:rFonts w:hint="eastAsia"/>
        </w:rPr>
      </w:pPr>
      <w:r>
        <w:rPr>
          <w:rFonts w:hint="eastAsia"/>
        </w:rPr>
        <w:t>BatchNorm 对比实验（收敛速度 + 参数量分析）</w:t>
      </w:r>
      <w:bookmarkStart w:id="0" w:name="_GoBack"/>
      <w:bookmarkEnd w:id="0"/>
    </w:p>
    <w:p w14:paraId="4E6DCA5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</w:t>
      </w:r>
    </w:p>
    <w:p w14:paraId="703FF33A">
      <w:pPr>
        <w:rPr>
          <w:rFonts w:hint="eastAsia"/>
        </w:rPr>
      </w:pPr>
      <w:r>
        <w:rPr>
          <w:rFonts w:hint="eastAsia"/>
        </w:rPr>
        <w:t>2. 代码 / 实验产出</w:t>
      </w:r>
    </w:p>
    <w:p w14:paraId="3F53EF28">
      <w:pPr>
        <w:ind w:firstLine="420" w:firstLineChars="0"/>
        <w:rPr>
          <w:rFonts w:hint="eastAsia"/>
        </w:rPr>
      </w:pPr>
      <w:r>
        <w:rPr>
          <w:rFonts w:hint="eastAsia"/>
        </w:rPr>
        <w:t>GitHub：github.com/fan-and-tian/learn-plan</w:t>
      </w:r>
    </w:p>
    <w:p w14:paraId="651243AC">
      <w:pPr>
        <w:ind w:firstLine="420" w:firstLineChars="0"/>
        <w:rPr>
          <w:rFonts w:hint="eastAsia"/>
        </w:rPr>
      </w:pPr>
      <w:r>
        <w:rPr>
          <w:rFonts w:hint="eastAsia"/>
        </w:rPr>
        <w:t>第 2 周文件结构：第二周/10.11 ~ 10.17，每天一个文件夹</w:t>
      </w:r>
    </w:p>
    <w:p w14:paraId="6D0538A0">
      <w:pPr>
        <w:rPr>
          <w:rFonts w:hint="eastAsia"/>
        </w:rPr>
      </w:pPr>
      <w:r>
        <w:rPr>
          <w:rFonts w:hint="eastAsia"/>
        </w:rPr>
        <w:t>3. 论文阅读</w:t>
      </w:r>
    </w:p>
    <w:p w14:paraId="2D9E2676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《Learning Fine-Grained Bimanual Manipulation with Low-Cost Hardware》(ALOHA, RSS 2023)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结合原论文与B站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"https://www.bilibili.com/video/BV1ZaeAe7EMu/?spm_id_from=333.1391.0.0&amp;vd_source=be67c9eba287dcf0869ad320afb57bff"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【LeRobot】中文字幕｜Diffusion Policy： LeRobot Research Presentation 2 by Cheng Chi_哔哩哔哩_bilibili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/>
          <w:lang w:eastAsia="zh-CN"/>
        </w:rPr>
        <w:t>）</w:t>
      </w:r>
    </w:p>
    <w:p w14:paraId="77AD304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内容大致：用扩散模型的"去噪"来生成机器人动作序列，用扩散模型的"去噪"来生成机器人动作序列</w:t>
      </w:r>
    </w:p>
    <w:p w14:paraId="18BD13BB">
      <w:pPr>
        <w:ind w:firstLine="420" w:firstLineChars="0"/>
        <w:rPr>
          <w:rFonts w:hint="eastAsia"/>
        </w:rPr>
      </w:pPr>
      <w:r>
        <w:rPr>
          <w:rFonts w:hint="eastAsia"/>
        </w:rPr>
        <w:t>轻接触：Diffusion Policy 中文解读"用扩散模型逐步去噪生成机器人动作轨迹"</w:t>
      </w:r>
    </w:p>
    <w:p w14:paraId="5D542679">
      <w:pPr>
        <w:rPr>
          <w:rFonts w:hint="eastAsia"/>
        </w:rPr>
      </w:pPr>
    </w:p>
    <w:p w14:paraId="30AD858B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下周计划（第 3 周）</w:t>
      </w:r>
    </w:p>
    <w:p w14:paraId="2D40AAF8">
      <w:pPr>
        <w:ind w:firstLine="420" w:firstLineChars="0"/>
        <w:rPr>
          <w:rFonts w:hint="eastAsia"/>
        </w:rPr>
      </w:pPr>
      <w:r>
        <w:rPr>
          <w:rFonts w:hint="eastAsia"/>
        </w:rPr>
        <w:t>CNN 卷积/池化/填充原理</w:t>
      </w:r>
    </w:p>
    <w:p w14:paraId="3AD1402F">
      <w:pPr>
        <w:ind w:firstLine="420" w:firstLineChars="0"/>
        <w:rPr>
          <w:rFonts w:hint="eastAsia"/>
        </w:rPr>
      </w:pPr>
      <w:r>
        <w:rPr>
          <w:rFonts w:hint="eastAsia"/>
        </w:rPr>
        <w:t>手写 ResNet-18 训练 CIFAR-10</w:t>
      </w:r>
    </w:p>
    <w:p w14:paraId="0326A578">
      <w:pPr>
        <w:ind w:firstLine="420" w:firstLineChars="0"/>
        <w:rPr>
          <w:rFonts w:hint="eastAsia"/>
        </w:rPr>
      </w:pPr>
      <w:r>
        <w:rPr>
          <w:rFonts w:hint="eastAsia"/>
        </w:rPr>
        <w:t>消融实验：lr 对比 / 数据增强对比 / SGD vs Adam</w:t>
      </w:r>
    </w:p>
    <w:p w14:paraId="56C41829">
      <w:pPr>
        <w:ind w:firstLine="420" w:firstLineChars="0"/>
      </w:pPr>
      <w:r>
        <w:rPr>
          <w:rFonts w:hint="eastAsia"/>
          <w:lang w:val="en-US" w:eastAsia="zh-CN"/>
        </w:rPr>
        <w:t>精读</w:t>
      </w:r>
      <w:r>
        <w:rPr>
          <w:rFonts w:hint="eastAsia"/>
        </w:rPr>
        <w:t>论文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EB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2026-10-17T13:46:06Z</dcterms:created>
  <dc:creator>13234</dc:creator>
  <cp:lastModifiedBy>钟培梁</cp:lastModifiedBy>
  <dcterms:modified xsi:type="dcterms:W3CDTF">2026-10-17T13:59:20Z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eyJoZGlkIjoiNTMwMmVjYzg0ZDc3NTNjYzE0YmY2YTcwMGI5OWUzZDQiLCJ1c2VySWQiOiIxNzk2NTc3NjQ0In0=</vt:lpwstr>
  </property>
  <property fmtid="{D5CDD505-2E9C-101B-9397-08002B2CF9AE}" pid="4" name="ICV">
    <vt:lpwstr>A85F570EEC2E4B4A9EC6B77767BF2278_12</vt:lpwstr>
  </property>
</Properties>
</file>