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CDC1" w14:textId="5F3A3B03" w:rsidR="0098190D" w:rsidRPr="009B6D98" w:rsidRDefault="009B6D98" w:rsidP="009B6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Regelwerk</w:t>
      </w:r>
      <w:r w:rsidR="0098190D" w:rsidRPr="009B6D9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CART</w:t>
      </w:r>
    </w:p>
    <w:p w14:paraId="4050E234" w14:textId="77777777" w:rsidR="009B6D98" w:rsidRDefault="009B6D98" w:rsidP="009B6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0C40C6" w14:textId="142A92DD" w:rsidR="0098190D" w:rsidRPr="009B6D98" w:rsidRDefault="0098190D" w:rsidP="009B6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D9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Anzahl der Regeln: </w:t>
      </w:r>
      <w:r w:rsidR="009B6D98" w:rsidRPr="009B6D98">
        <w:rPr>
          <w:rFonts w:ascii="Courier New" w:eastAsia="Times New Roman" w:hAnsi="Courier New" w:cs="Courier New"/>
          <w:color w:val="000000"/>
          <w:sz w:val="21"/>
          <w:szCs w:val="21"/>
        </w:rPr>
        <w:t>140</w:t>
      </w:r>
    </w:p>
    <w:p w14:paraId="0DAFC555" w14:textId="77777777" w:rsidR="0098190D" w:rsidRDefault="0098190D" w:rsidP="00981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8DAC23" w14:textId="77777777" w:rsidR="0098190D" w:rsidRDefault="0098190D" w:rsidP="00981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044E33" w14:textId="77777777" w:rsidR="0098190D" w:rsidRDefault="0098190D" w:rsidP="00981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AEF014" w14:textId="25118ABD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(Geschlecht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>Collar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Associate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0.5) and (Fahrzeug &lt;= 0.5) and (Telefon &lt;= 0.5) and (Immobilien &gt; 0.5) 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>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58.82%) | 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>based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34 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</w:rPr>
        <w:t>samples</w:t>
      </w:r>
      <w:proofErr w:type="spellEnd"/>
    </w:p>
    <w:p w14:paraId="2A680BE9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60.0%) | based on 20 samples</w:t>
      </w:r>
    </w:p>
    <w:p w14:paraId="628C8749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60.0%) | based on 15 samples</w:t>
      </w:r>
    </w:p>
    <w:p w14:paraId="442EF953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84.62%) | based on 13 samples</w:t>
      </w:r>
    </w:p>
    <w:p w14:paraId="591FBE04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53.85%) | based on 13 samples</w:t>
      </w:r>
    </w:p>
    <w:p w14:paraId="31C989A1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61.54%) | based on 13 samples</w:t>
      </w:r>
    </w:p>
    <w:p w14:paraId="097C53EE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0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12 samples</w:t>
      </w:r>
    </w:p>
    <w:p w14:paraId="01AC7E46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12 samples</w:t>
      </w:r>
    </w:p>
    <w:p w14:paraId="5174E85E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90.91%) | based on 11 samples</w:t>
      </w:r>
    </w:p>
    <w:p w14:paraId="0D034D0C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10 samples</w:t>
      </w:r>
    </w:p>
    <w:p w14:paraId="52AF893E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10 samples</w:t>
      </w:r>
    </w:p>
    <w:p w14:paraId="3330FF18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10 samples</w:t>
      </w:r>
    </w:p>
    <w:p w14:paraId="79B700F3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then class: 0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70.0%) | based on 10 samples</w:t>
      </w:r>
    </w:p>
    <w:p w14:paraId="7C8C4D4A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9 samples</w:t>
      </w:r>
    </w:p>
    <w:p w14:paraId="2D7E1794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77.78%) | based on 9 samples</w:t>
      </w:r>
    </w:p>
    <w:p w14:paraId="595B60CE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8 samples</w:t>
      </w:r>
    </w:p>
    <w:p w14:paraId="219DA916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62.5%) | based on 8 samples</w:t>
      </w:r>
    </w:p>
    <w:p w14:paraId="386C7A33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85.71%) | based on 7 samples</w:t>
      </w:r>
    </w:p>
    <w:p w14:paraId="3498BBC3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57.14%) | based on 7 samples</w:t>
      </w:r>
    </w:p>
    <w:p w14:paraId="6267FB62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57.14%) | based on 7 samples</w:t>
      </w:r>
    </w:p>
    <w:p w14:paraId="4A23CCBF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85.71%) | based on 7 samples</w:t>
      </w:r>
    </w:p>
    <w:p w14:paraId="5A7295AD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85.71%) | based on 7 samples</w:t>
      </w:r>
    </w:p>
    <w:p w14:paraId="78E4E2F7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57.14%) | based on 7 samples</w:t>
      </w:r>
    </w:p>
    <w:p w14:paraId="7FE404C1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6 samples</w:t>
      </w:r>
    </w:p>
    <w:p w14:paraId="69975706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0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6 samples</w:t>
      </w:r>
    </w:p>
    <w:p w14:paraId="6DF26535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6 samples</w:t>
      </w:r>
    </w:p>
    <w:p w14:paraId="2D73F615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6 samples</w:t>
      </w:r>
    </w:p>
    <w:p w14:paraId="54B44604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6 samples</w:t>
      </w:r>
    </w:p>
    <w:p w14:paraId="40E41051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6 samples</w:t>
      </w:r>
    </w:p>
    <w:p w14:paraId="6988932B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0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80.0%) | based on 5 samples</w:t>
      </w:r>
    </w:p>
    <w:p w14:paraId="3782CF62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then class: 0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80.0%) | based on 5 samples</w:t>
      </w:r>
    </w:p>
    <w:p w14:paraId="305AB89F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0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5 samples</w:t>
      </w:r>
    </w:p>
    <w:p w14:paraId="23697352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&gt; 0.5) then class: 0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5 samples</w:t>
      </w:r>
    </w:p>
    <w:p w14:paraId="1F79D62D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80.0%) | based on 5 samples</w:t>
      </w:r>
    </w:p>
    <w:p w14:paraId="201A3778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5 samples</w:t>
      </w:r>
    </w:p>
    <w:p w14:paraId="28CEB622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then class: 0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60.0%) | based on 5 samples</w:t>
      </w:r>
    </w:p>
    <w:p w14:paraId="1D2E1164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80.0%) | based on 5 samples</w:t>
      </w:r>
    </w:p>
    <w:p w14:paraId="0B5DF768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0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5 samples</w:t>
      </w:r>
    </w:p>
    <w:p w14:paraId="2EE90E99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60.0%) | based on 5 samples</w:t>
      </w:r>
    </w:p>
    <w:p w14:paraId="3DE1D7CD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80.0%) | based on 5 samples</w:t>
      </w:r>
    </w:p>
    <w:p w14:paraId="193B6F81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80.0%) | based on 5 samples</w:t>
      </w:r>
    </w:p>
    <w:p w14:paraId="18316F33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5 samples</w:t>
      </w:r>
    </w:p>
    <w:p w14:paraId="3B83A802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60.0%) | based on 5 samples</w:t>
      </w:r>
    </w:p>
    <w:p w14:paraId="44D11C35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60.0%) | based on 5 samples</w:t>
      </w:r>
    </w:p>
    <w:p w14:paraId="573ED282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4 samples</w:t>
      </w:r>
    </w:p>
    <w:p w14:paraId="201EAAC2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75.0%) | based on 4 samples</w:t>
      </w:r>
    </w:p>
    <w:p w14:paraId="53898CAC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4 samples</w:t>
      </w:r>
    </w:p>
    <w:p w14:paraId="5EE6852A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4 samples</w:t>
      </w:r>
    </w:p>
    <w:p w14:paraId="4C8F7E90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4 samples</w:t>
      </w:r>
    </w:p>
    <w:p w14:paraId="37F74024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4 samples</w:t>
      </w:r>
    </w:p>
    <w:p w14:paraId="23647926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4 samples</w:t>
      </w:r>
    </w:p>
    <w:p w14:paraId="60887900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4 samples</w:t>
      </w:r>
    </w:p>
    <w:p w14:paraId="6E96D8CD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4 samples</w:t>
      </w:r>
    </w:p>
    <w:p w14:paraId="1694C8A4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75.0%) | based on 4 samples</w:t>
      </w:r>
    </w:p>
    <w:p w14:paraId="4C6E68CE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4 samples</w:t>
      </w:r>
    </w:p>
    <w:p w14:paraId="182E97B9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75.0%) | based on 4 samples</w:t>
      </w:r>
    </w:p>
    <w:p w14:paraId="4E7F64E7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75.0%) | based on 4 samples</w:t>
      </w:r>
    </w:p>
    <w:p w14:paraId="084EE3D0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4 samples</w:t>
      </w:r>
    </w:p>
    <w:p w14:paraId="1E298919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75.0%) | based on 4 samples</w:t>
      </w:r>
    </w:p>
    <w:p w14:paraId="3A7D577A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4 samples</w:t>
      </w:r>
    </w:p>
    <w:p w14:paraId="7406F492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3 samples</w:t>
      </w:r>
    </w:p>
    <w:p w14:paraId="49E17FD9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3 samples</w:t>
      </w:r>
    </w:p>
    <w:p w14:paraId="72BC084B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3 samples</w:t>
      </w:r>
    </w:p>
    <w:p w14:paraId="32972141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</w:t>
      </w: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3 samples</w:t>
      </w:r>
    </w:p>
    <w:p w14:paraId="5FC0AD88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3 samples</w:t>
      </w:r>
    </w:p>
    <w:p w14:paraId="7DCE19DD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3 samples</w:t>
      </w:r>
    </w:p>
    <w:p w14:paraId="66C31CDB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3 samples</w:t>
      </w:r>
    </w:p>
    <w:p w14:paraId="6636FB36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3 samples</w:t>
      </w:r>
    </w:p>
    <w:p w14:paraId="2E7DB1B3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3 samples</w:t>
      </w:r>
    </w:p>
    <w:p w14:paraId="33D6555A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3 samples</w:t>
      </w:r>
    </w:p>
    <w:p w14:paraId="409533B7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3 samples</w:t>
      </w:r>
    </w:p>
    <w:p w14:paraId="36EDBB0A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3 samples</w:t>
      </w:r>
    </w:p>
    <w:p w14:paraId="592D3404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3 samples</w:t>
      </w:r>
    </w:p>
    <w:p w14:paraId="5807A69B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3 samples</w:t>
      </w:r>
    </w:p>
    <w:p w14:paraId="73B18F90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</w:t>
      </w: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0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3 samples</w:t>
      </w:r>
    </w:p>
    <w:p w14:paraId="7DDD81E4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0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3 samples</w:t>
      </w:r>
    </w:p>
    <w:p w14:paraId="35CD0E53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3 samples</w:t>
      </w:r>
    </w:p>
    <w:p w14:paraId="47D361D7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3 samples</w:t>
      </w:r>
    </w:p>
    <w:p w14:paraId="135D5EAF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66.67%) | based on 3 samples</w:t>
      </w:r>
    </w:p>
    <w:p w14:paraId="03B10FED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3ABCA0E9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7175D969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512285CF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347428FF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67558D76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5820C500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</w:t>
      </w: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7C3288BB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39B4782D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5B733521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6DCA2A92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7FD01F57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753C5C2F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27A95B1B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2718E12B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0082F79B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3B61A5A3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2C1C3E20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</w:t>
      </w: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528823BF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682BC80A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72A604D7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3BB9C3F6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609F76FA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60A44104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185F1B62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13AA4BC8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0729EE95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6EB28312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515B4B8A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366DCCAB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2D51864D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4FA775DF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53B5E26A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03BBD24E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577FACFD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581C37A8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4D900863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4796A474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792FBE98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37AFBFDC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100.0%) | based on 2 samples</w:t>
      </w:r>
    </w:p>
    <w:p w14:paraId="6C603176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&lt;= 0.5) </w:t>
      </w: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50.0%) | based on 2 samples</w:t>
      </w:r>
    </w:p>
    <w:p w14:paraId="4AE1A671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1F16473C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4EDC8724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7D395B86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6B5A49C4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27A35229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203E82DE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43F0384C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71AC8350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02368DC0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4A301649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25C876F0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1687AAD5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6DB17874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25A49375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35B9C79F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332BE99E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4FC7B5A8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3B90BE0E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(Familiengrößegp_3+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3AD7F8A0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0A69EE4A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1CE75065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7103FF6A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416A85B6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2E9868DE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0924027D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63D2456D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14BE4B9B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63672717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07537686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gp_Alter_Unter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31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gp_Einkommen_mittel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Berufsgruppe_Commercial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Associate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27F6AC00" w14:textId="77777777" w:rsidR="0098190D" w:rsidRPr="00463BDA" w:rsidRDefault="0098190D" w:rsidP="00463BDA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Geschlecht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(Familiengrößegp_3+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Immobilien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Fahrzeug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Bildungsgrad_Sekundarstufe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II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Telefon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0.5) and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Berufstyp_White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Collar &gt; 0.5) then class: 1 (</w:t>
      </w:r>
      <w:proofErr w:type="spell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proba</w:t>
      </w:r>
      <w:proofErr w:type="spellEnd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100.0%) | based on 1 </w:t>
      </w:r>
      <w:proofErr w:type="gramStart"/>
      <w:r w:rsidRPr="00463BD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samples</w:t>
      </w:r>
      <w:proofErr w:type="gramEnd"/>
    </w:p>
    <w:p w14:paraId="6D6DA78F" w14:textId="77777777" w:rsidR="004452A3" w:rsidRPr="009C4B10" w:rsidRDefault="00000000">
      <w:pPr>
        <w:rPr>
          <w:lang w:val="en-US"/>
        </w:rPr>
      </w:pPr>
    </w:p>
    <w:sectPr w:rsidR="004452A3" w:rsidRPr="009C4B10" w:rsidSect="00743EC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2037"/>
    <w:multiLevelType w:val="hybridMultilevel"/>
    <w:tmpl w:val="1BA00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67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10"/>
    <w:rsid w:val="0000003C"/>
    <w:rsid w:val="00080CF1"/>
    <w:rsid w:val="002028AD"/>
    <w:rsid w:val="00463BDA"/>
    <w:rsid w:val="004E3A83"/>
    <w:rsid w:val="005658DF"/>
    <w:rsid w:val="0064019B"/>
    <w:rsid w:val="00734AC0"/>
    <w:rsid w:val="00743EC1"/>
    <w:rsid w:val="00973E02"/>
    <w:rsid w:val="0098190D"/>
    <w:rsid w:val="009B6D98"/>
    <w:rsid w:val="009C4B10"/>
    <w:rsid w:val="00BA0E24"/>
    <w:rsid w:val="00BE7808"/>
    <w:rsid w:val="00D72B20"/>
    <w:rsid w:val="00E45B65"/>
    <w:rsid w:val="00E73877"/>
    <w:rsid w:val="00F5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615F5"/>
  <w14:defaultImageDpi w14:val="32767"/>
  <w15:chartTrackingRefBased/>
  <w15:docId w15:val="{E1D9434C-A146-6243-B33C-E769FF7D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4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4B10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46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6516</Words>
  <Characters>41054</Characters>
  <Application>Microsoft Office Word</Application>
  <DocSecurity>0</DocSecurity>
  <Lines>342</Lines>
  <Paragraphs>94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Feng</dc:creator>
  <cp:keywords/>
  <dc:description/>
  <cp:lastModifiedBy>Fan Feng</cp:lastModifiedBy>
  <cp:revision>7</cp:revision>
  <dcterms:created xsi:type="dcterms:W3CDTF">2022-09-13T18:12:00Z</dcterms:created>
  <dcterms:modified xsi:type="dcterms:W3CDTF">2022-09-17T21:23:00Z</dcterms:modified>
</cp:coreProperties>
</file>