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数据结构</w:t>
      </w:r>
      <w:r>
        <w:rPr>
          <w:sz w:val="28"/>
          <w:szCs w:val="28"/>
        </w:rPr>
        <w:t>-</w:t>
      </w:r>
      <w:r>
        <w:rPr>
          <w:rFonts w:hint="eastAsia"/>
          <w:sz w:val="28"/>
          <w:szCs w:val="28"/>
        </w:rPr>
        <w:t>第0</w:t>
      </w:r>
      <w:r>
        <w:rPr>
          <w:sz w:val="28"/>
          <w:szCs w:val="28"/>
        </w:rPr>
        <w:t>4</w:t>
      </w:r>
      <w:r>
        <w:rPr>
          <w:rFonts w:hint="eastAsia"/>
          <w:sz w:val="28"/>
          <w:szCs w:val="28"/>
        </w:rPr>
        <w:t>套（去掉了反复的几道）</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如下选项中，表示数据之间是松散的关系的是：（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集合关系</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线性结构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树形结构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图形结构</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算法的时间复杂度取决于( </w:t>
      </w:r>
      <w:r>
        <w:rPr>
          <w:rFonts w:hint="eastAsia" w:ascii="Consolas" w:hAnsi="Consolas" w:eastAsia="宋体" w:cs="宋体"/>
          <w:color w:val="333333"/>
          <w:kern w:val="0"/>
          <w:sz w:val="20"/>
          <w:szCs w:val="20"/>
          <w:lang w:val="en-US" w:eastAsia="zh-CN"/>
        </w:rPr>
        <w:t xml:space="preserve"> C </w:t>
      </w:r>
      <w:r>
        <w:rPr>
          <w:rFonts w:ascii="Consolas" w:hAnsi="Consolas" w:eastAsia="宋体" w:cs="宋体"/>
          <w:color w:val="333333"/>
          <w:kern w:val="0"/>
          <w:sz w:val="20"/>
          <w:szCs w:val="20"/>
        </w:rPr>
        <w: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2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问题的规模</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编程技巧</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问题的规模 和 待处理数据的初态</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编程语言</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设顺序存储的线性表长度为n，对于删除操作，设删除位置是等概率的，则删除一个元素平均移动元素的次数为（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(n－1)/2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2n</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n-i</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在一个单链表中p、q分别指向表中两个相邻的结点，且q所指结点是p所指结点的直接后继，现要删除q所指结点，可用的语句是（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p=q.getNext();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p.setNext(q);</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3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p.setNext(q.getNext());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q.setNext(NULL);</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设计一个判别表达式中左括号和右括号是否匹配的算法，如下选项中最适合作为辅助数据结构完成的是：（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线性表链式结构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线性表链式结构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栈</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队列</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在一个链队列中，假设f和r分别为队头和队尾指针，则删除一个结点的操作为（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r=f.getNext();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r=r.getNext();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f=r.getNext();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f=f.getNext();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在一个循环队列中，队列的空间大小为length, 设队头指针为front, 队尾指针为rear,循环队列采用减少一个存储元素的方法，以下选项能判断队列已满的是： （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4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(rear+1)%length==front;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rear==front;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(rear-1)%length==front;</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rear%length==front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空串的长度为（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0</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1</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null</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字符串与普通的线性表相比较，它的特殊性体现在（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顺序的存储结构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链接的存储结构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5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数据元素是一个字符</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数据元素可以任意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在Java语言中，利用数组a存放字符串“Hello”，以下语句中正确的是（</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char a10= “Hello”</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char a10 a=“Hello”</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char a10= ‘Hello’</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char a={‘H’，’e’，’l’，’l’，’o’}</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在稀疏矩阵压缩后，必然会失去（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）功能。</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顺序存储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随机存取</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输入输出</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逻辑相邻</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关于图，下列选项不正确的是（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6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无向图中的极大连通子图称为连通分量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连通图的广度优先搜可以借助队列辅助实现</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图的深度优先搜索中一般要采用栈辅助结构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有向图的遍历不可以采用广度优先搜索方法</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下列说法中正确的是：(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一个具有n个顶点的无向完全图的边数为n(n-1)</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连通图的生成树是该图的一个极大连通子图</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图的广度优先搜索是一个递归过程</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对连通图的遍历过程中每调用一次深度优先搜素算法都得到该图的一个连通分量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对n个元素进行冒泡排序，要求按升序排列，程序中设定某一趟冒泡没有出现元素交换，就结束排序过程。对某k个元素的排序共进行了3k-6次元素间的比较就完成了排序，则（ </w:t>
      </w:r>
      <w:r>
        <w:rPr>
          <w:rFonts w:hint="eastAsia" w:ascii="Consolas" w:hAnsi="Consolas" w:eastAsia="宋体" w:cs="宋体"/>
          <w:color w:val="333333"/>
          <w:kern w:val="0"/>
          <w:sz w:val="20"/>
          <w:szCs w:val="20"/>
          <w:lang w:val="en-US" w:eastAsia="zh-CN"/>
        </w:rPr>
        <w:t>D</w:t>
      </w:r>
      <w:r>
        <w:rPr>
          <w:rFonts w:ascii="Consolas" w:hAnsi="Consolas" w:eastAsia="宋体" w:cs="宋体"/>
          <w:color w:val="333333"/>
          <w:kern w:val="0"/>
          <w:sz w:val="20"/>
          <w:szCs w:val="20"/>
        </w:rPr>
        <w:t>）。</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原序列是升序排列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原序列是降序排列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7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对序列只进行了2趟冒泡</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对序列只进行了3趟冒泡</w:t>
      </w:r>
    </w:p>
    <w:p>
      <w:pPr>
        <w:widowControl/>
        <w:shd w:val="clear" w:color="auto" w:fill="F5F5F5"/>
        <w:jc w:val="left"/>
        <w:rPr>
          <w:rFonts w:hint="eastAsia" w:ascii="Helvetica" w:hAnsi="Helvetica" w:eastAsia="宋体" w:cs="Helvetica"/>
          <w:color w:val="777777"/>
          <w:kern w:val="0"/>
          <w:szCs w:val="21"/>
          <w:lang w:val="en-US" w:eastAsia="zh-CN"/>
        </w:rPr>
      </w:pPr>
      <w:r>
        <w:rPr>
          <w:rFonts w:hint="eastAsia" w:ascii="Helvetica" w:hAnsi="Helvetica" w:eastAsia="宋体" w:cs="Helvetica"/>
          <w:color w:val="777777"/>
          <w:kern w:val="0"/>
          <w:szCs w:val="21"/>
          <w:lang w:val="en-US" w:eastAsia="zh-CN"/>
        </w:rPr>
        <w:t>1   k-1</w:t>
      </w:r>
    </w:p>
    <w:p>
      <w:pPr>
        <w:widowControl/>
        <w:shd w:val="clear" w:color="auto" w:fill="F5F5F5"/>
        <w:jc w:val="left"/>
        <w:rPr>
          <w:rFonts w:hint="eastAsia" w:ascii="Helvetica" w:hAnsi="Helvetica" w:eastAsia="宋体" w:cs="Helvetica"/>
          <w:color w:val="777777"/>
          <w:kern w:val="0"/>
          <w:szCs w:val="21"/>
          <w:lang w:val="en-US" w:eastAsia="zh-CN"/>
        </w:rPr>
      </w:pPr>
      <w:r>
        <w:rPr>
          <w:rFonts w:hint="eastAsia" w:ascii="Helvetica" w:hAnsi="Helvetica" w:eastAsia="宋体" w:cs="Helvetica"/>
          <w:color w:val="777777"/>
          <w:kern w:val="0"/>
          <w:szCs w:val="21"/>
          <w:lang w:val="en-US" w:eastAsia="zh-CN"/>
        </w:rPr>
        <w:t>2   k-2</w:t>
      </w:r>
    </w:p>
    <w:p>
      <w:pPr>
        <w:widowControl/>
        <w:shd w:val="clear" w:color="auto" w:fill="F5F5F5"/>
        <w:jc w:val="left"/>
        <w:rPr>
          <w:rFonts w:hint="default" w:ascii="Helvetica" w:hAnsi="Helvetica" w:eastAsia="宋体" w:cs="Helvetica"/>
          <w:color w:val="777777"/>
          <w:kern w:val="0"/>
          <w:szCs w:val="21"/>
          <w:lang w:val="en-US" w:eastAsia="zh-CN"/>
        </w:rPr>
      </w:pPr>
      <w:r>
        <w:rPr>
          <w:rFonts w:hint="eastAsia" w:ascii="Helvetica" w:hAnsi="Helvetica" w:eastAsia="宋体" w:cs="Helvetica"/>
          <w:color w:val="777777"/>
          <w:kern w:val="0"/>
          <w:szCs w:val="21"/>
          <w:lang w:val="en-US" w:eastAsia="zh-CN"/>
        </w:rPr>
        <w:t xml:space="preserve">3   k-3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以下排序方法中，（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）不需要进行关键字的比较。(2分)</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快速排序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归并排序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基数排序</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堆排序</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若数据结构中，结点的存储地址与结点的关键字之间存在某种映射关系，则称这种存储结构是（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顺序存储结构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链式存储结构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散列存储结构</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索引存储结构</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哈希表的地址区间为0～17，哈希函数为h(key)=K%17。采用线性探测法处理冲突，并将关键字序列{26，25，72，38，8，18,59}依次存储到哈希表中，则在哈希表中查找元素59需要搜索的次数为(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8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5</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在线性表中，对存储对象经常进行的操作是删除最后一个结点或在最后一个结点之后再插入一个新结点，则宜采用如下哪种存储结构（</w:t>
      </w:r>
      <w:r>
        <w:rPr>
          <w:rFonts w:hint="eastAsia" w:ascii="Consolas" w:hAnsi="Consolas" w:eastAsia="宋体" w:cs="宋体"/>
          <w:color w:val="333333"/>
          <w:kern w:val="0"/>
          <w:sz w:val="20"/>
          <w:szCs w:val="20"/>
          <w:lang w:val="en-US" w:eastAsia="zh-CN"/>
        </w:rPr>
        <w:t xml:space="preserve"> C</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顺序表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用头指针标识的循环单链表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用尾指针标识的循环单链表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双向循环链表</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关于顺序栈和队列的使用，以下选项不正确的是（  </w:t>
      </w:r>
      <w:r>
        <w:rPr>
          <w:rFonts w:hint="eastAsia" w:ascii="Consolas" w:hAnsi="Consolas" w:eastAsia="宋体" w:cs="宋体"/>
          <w:color w:val="333333"/>
          <w:kern w:val="0"/>
          <w:sz w:val="20"/>
          <w:szCs w:val="20"/>
          <w:lang w:val="en-US" w:eastAsia="zh-CN"/>
        </w:rPr>
        <w:t xml:space="preserve">C </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顺序栈中，栈满时再进行进栈操作称为“上溢”</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顺序栈中，栈空时再做出栈操作称为“下溢”</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09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顺序队列中，当尾指针已经超越队列存储空间的上界，则一定是队列已满</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顺序队列中，队列的头指针和尾指针均超越队列存储空间的上界，则队列已空</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对于n阶对称矩阵A，设矩阵A的第一个元素为A[0][0]，利用数组S存储（数组S的下标从0开始）以行优先顺序存储，则A[6][3]元素在S数组中的下标是：（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24</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13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16</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15</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hint="default" w:ascii="Consolas" w:hAnsi="Consolas" w:eastAsia="宋体" w:cs="宋体"/>
          <w:color w:val="FF0000"/>
          <w:kern w:val="0"/>
          <w:sz w:val="20"/>
          <w:szCs w:val="20"/>
          <w:lang w:val="en-US" w:eastAsia="zh-CN"/>
        </w:rPr>
      </w:pPr>
      <w:r>
        <w:rPr>
          <w:rFonts w:ascii="Consolas" w:hAnsi="Consolas" w:eastAsia="宋体" w:cs="宋体"/>
          <w:color w:val="FF0000"/>
          <w:kern w:val="0"/>
          <w:sz w:val="20"/>
          <w:szCs w:val="20"/>
        </w:rPr>
        <w:t xml:space="preserve">若对含 n 个结点的完全二叉树从上到下且从左至右进行 0至 n-1 的编号，则对完全二叉树中任意一个编号为 i 的结点，以下选项正确的是（     </w:t>
      </w:r>
      <w:r>
        <w:rPr>
          <w:rFonts w:hint="eastAsia" w:ascii="Consolas" w:hAnsi="Consolas" w:eastAsia="宋体" w:cs="宋体"/>
          <w:color w:val="FF0000"/>
          <w:kern w:val="0"/>
          <w:sz w:val="20"/>
          <w:szCs w:val="20"/>
          <w:lang w:val="en-US" w:eastAsia="zh-CN"/>
        </w:rPr>
        <w:t>A</w:t>
      </w:r>
      <w:r>
        <w:rPr>
          <w:rFonts w:ascii="Consolas" w:hAnsi="Consolas" w:eastAsia="宋体" w:cs="宋体"/>
          <w:color w:val="FF0000"/>
          <w:kern w:val="0"/>
          <w:sz w:val="20"/>
          <w:szCs w:val="20"/>
        </w:rPr>
        <w:t xml:space="preserve">    ）。</w:t>
      </w:r>
      <w:r>
        <w:rPr>
          <w:rFonts w:hint="eastAsia" w:ascii="Consolas" w:hAnsi="Consolas" w:eastAsia="宋体" w:cs="宋体"/>
          <w:b/>
          <w:bCs/>
          <w:color w:val="FF0000"/>
          <w:kern w:val="0"/>
          <w:sz w:val="20"/>
          <w:szCs w:val="20"/>
          <w:highlight w:val="yellow"/>
          <w:lang w:val="en-US" w:eastAsia="zh-CN"/>
        </w:rPr>
        <w:t>有争议！！！如果考试遇到，直接选A</w:t>
      </w:r>
      <w:bookmarkStart w:id="0" w:name="_GoBack"/>
      <w:bookmarkEnd w:id="0"/>
    </w:p>
    <w:p>
      <w:pPr>
        <w:widowControl/>
        <w:shd w:val="clear" w:color="auto" w:fill="FFFFFF"/>
        <w:spacing w:after="300"/>
        <w:jc w:val="left"/>
        <w:rPr>
          <w:rFonts w:ascii="Helvetica" w:hAnsi="Helvetica" w:eastAsia="宋体" w:cs="Helvetica"/>
          <w:color w:val="FF0000"/>
          <w:kern w:val="0"/>
          <w:sz w:val="32"/>
          <w:szCs w:val="32"/>
        </w:rPr>
      </w:pPr>
      <w:r>
        <w:rPr>
          <w:rFonts w:ascii="Helvetica" w:hAnsi="Helvetica" w:eastAsia="宋体" w:cs="Helvetica"/>
          <w:color w:val="FF0000"/>
          <w:kern w:val="0"/>
          <w:sz w:val="32"/>
          <w:szCs w:val="32"/>
        </w:rPr>
        <w:t>选项:</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0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A: 编号为(i-1)/2的结点为其双亲结点</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0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B: 编号为 2i+1 的结点为其左孩子结点</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0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C: 该结点是层次遍历时访问的第i+1个结点（规定根结点为第一个访问到的结点）</w:t>
      </w:r>
    </w:p>
    <w:p>
      <w:pPr>
        <w:widowControl/>
        <w:shd w:val="clear" w:color="auto" w:fill="F5F5F5"/>
        <w:jc w:val="left"/>
        <w:rPr>
          <w:rFonts w:ascii="Helvetica" w:hAnsi="Helvetica" w:eastAsia="宋体" w:cs="Helvetica"/>
          <w:color w:val="FF0000"/>
          <w:kern w:val="0"/>
          <w:szCs w:val="21"/>
        </w:rPr>
      </w:pPr>
      <w:r>
        <w:rPr>
          <w:rFonts w:ascii="Helvetica" w:hAnsi="Helvetica" w:eastAsia="宋体" w:cs="Helvetica"/>
          <w:color w:val="FF0000"/>
          <w:kern w:val="0"/>
          <w:szCs w:val="21"/>
        </w:rPr>
        <w:object>
          <v:shape id="_x0000_i110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FF0000"/>
          <w:kern w:val="0"/>
          <w:szCs w:val="21"/>
        </w:rPr>
        <w:t>D: 编号为 2i+2 的结点为其右孩子结点。</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具有6个顶点的无向图至少应有(   </w:t>
      </w:r>
      <w:r>
        <w:rPr>
          <w:rFonts w:hint="eastAsia" w:ascii="Consolas" w:hAnsi="Consolas" w:eastAsia="宋体" w:cs="宋体"/>
          <w:color w:val="333333"/>
          <w:kern w:val="0"/>
          <w:sz w:val="20"/>
          <w:szCs w:val="20"/>
          <w:lang w:val="en-US" w:eastAsia="zh-CN"/>
        </w:rPr>
        <w:t>A</w:t>
      </w:r>
      <w:r>
        <w:rPr>
          <w:rFonts w:ascii="Consolas" w:hAnsi="Consolas" w:eastAsia="宋体" w:cs="宋体"/>
          <w:color w:val="333333"/>
          <w:kern w:val="0"/>
          <w:sz w:val="20"/>
          <w:szCs w:val="20"/>
        </w:rPr>
        <w:t xml:space="preserve">       )条边才能确保是一个连通图。</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0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5</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6</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1"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7</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2"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8</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在对一组元素（64，48，106，33，25，82，70，55，93）进行直接插入排序时，当进行到要把第7个元素70插入到已经排好序的子表时，为找到插入位置，需进行（   </w:t>
      </w:r>
      <w:r>
        <w:rPr>
          <w:rFonts w:hint="eastAsia" w:ascii="Consolas" w:hAnsi="Consolas" w:eastAsia="宋体" w:cs="宋体"/>
          <w:color w:val="333333"/>
          <w:kern w:val="0"/>
          <w:sz w:val="20"/>
          <w:szCs w:val="20"/>
          <w:lang w:val="en-US" w:eastAsia="zh-CN"/>
        </w:rPr>
        <w:t>c</w:t>
      </w:r>
      <w:r>
        <w:rPr>
          <w:rFonts w:ascii="Consolas" w:hAnsi="Consolas" w:eastAsia="宋体" w:cs="宋体"/>
          <w:color w:val="333333"/>
          <w:kern w:val="0"/>
          <w:sz w:val="20"/>
          <w:szCs w:val="20"/>
        </w:rPr>
        <w:t xml:space="preserve">   ）次元素间的比较（指由小到大排序）。</w:t>
      </w:r>
    </w:p>
    <w:p>
      <w:pPr>
        <w:widowControl/>
        <w:shd w:val="clear" w:color="auto" w:fill="FFFFFF"/>
        <w:spacing w:after="300"/>
        <w:jc w:val="left"/>
        <w:rPr>
          <w:rFonts w:hint="default" w:ascii="Helvetica" w:hAnsi="Helvetica" w:eastAsia="宋体" w:cs="Helvetica"/>
          <w:color w:val="333333"/>
          <w:kern w:val="0"/>
          <w:sz w:val="32"/>
          <w:szCs w:val="32"/>
          <w:lang w:val="en-US" w:eastAsia="zh-CN"/>
        </w:rPr>
      </w:pPr>
      <w:r>
        <w:rPr>
          <w:rFonts w:ascii="Helvetica" w:hAnsi="Helvetica" w:eastAsia="宋体" w:cs="Helvetica"/>
          <w:color w:val="333333"/>
          <w:kern w:val="0"/>
          <w:sz w:val="32"/>
          <w:szCs w:val="32"/>
        </w:rPr>
        <w:t>选项:</w:t>
      </w:r>
      <w:r>
        <w:rPr>
          <w:rFonts w:hint="eastAsia" w:ascii="Helvetica" w:hAnsi="Helvetica" w:eastAsia="宋体" w:cs="Helvetica"/>
          <w:color w:val="333333"/>
          <w:kern w:val="0"/>
          <w:sz w:val="32"/>
          <w:szCs w:val="32"/>
          <w:lang w:val="en-US" w:eastAsia="zh-CN"/>
        </w:rPr>
        <w:t xml:space="preserve">,25，33，48， 64 ，70，82，106 </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3"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6</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4"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2</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5"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3</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6"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4</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题目:</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对线性表进行二分查找时，要求线性表必须(     </w:t>
      </w:r>
      <w:r>
        <w:rPr>
          <w:rFonts w:hint="eastAsia" w:ascii="Consolas" w:hAnsi="Consolas" w:eastAsia="宋体" w:cs="宋体"/>
          <w:color w:val="333333"/>
          <w:kern w:val="0"/>
          <w:sz w:val="20"/>
          <w:szCs w:val="20"/>
          <w:lang w:val="en-US" w:eastAsia="zh-CN"/>
        </w:rPr>
        <w:t>b</w:t>
      </w:r>
      <w:r>
        <w:rPr>
          <w:rFonts w:ascii="Consolas" w:hAnsi="Consolas" w:eastAsia="宋体" w:cs="宋体"/>
          <w:color w:val="333333"/>
          <w:kern w:val="0"/>
          <w:sz w:val="20"/>
          <w:szCs w:val="20"/>
        </w:rPr>
        <w:t xml:space="preserve">      )。</w:t>
      </w:r>
    </w:p>
    <w:p>
      <w:pPr>
        <w:widowControl/>
        <w:shd w:val="clear" w:color="auto" w:fill="FFFFFF"/>
        <w:spacing w:after="300"/>
        <w:jc w:val="left"/>
        <w:rPr>
          <w:rFonts w:ascii="Helvetica" w:hAnsi="Helvetica" w:eastAsia="宋体" w:cs="Helvetica"/>
          <w:color w:val="333333"/>
          <w:kern w:val="0"/>
          <w:sz w:val="32"/>
          <w:szCs w:val="32"/>
        </w:rPr>
      </w:pPr>
      <w:r>
        <w:rPr>
          <w:rFonts w:ascii="Helvetica" w:hAnsi="Helvetica" w:eastAsia="宋体" w:cs="Helvetica"/>
          <w:color w:val="333333"/>
          <w:kern w:val="0"/>
          <w:sz w:val="32"/>
          <w:szCs w:val="32"/>
        </w:rPr>
        <w:t>选项:</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7"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A: 以顺序方式存储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8"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B: 以顺序方式存储，且结点按关键字值有序排列</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19"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C: 以链接方式存储</w:t>
      </w:r>
    </w:p>
    <w:p>
      <w:pPr>
        <w:widowControl/>
        <w:shd w:val="clear" w:color="auto" w:fill="F5F5F5"/>
        <w:jc w:val="left"/>
        <w:rPr>
          <w:rFonts w:ascii="Helvetica" w:hAnsi="Helvetica" w:eastAsia="宋体" w:cs="Helvetica"/>
          <w:color w:val="777777"/>
          <w:kern w:val="0"/>
          <w:szCs w:val="21"/>
        </w:rPr>
      </w:pPr>
      <w:r>
        <w:rPr>
          <w:rFonts w:ascii="Helvetica" w:hAnsi="Helvetica" w:eastAsia="宋体" w:cs="Helvetica"/>
          <w:color w:val="777777"/>
          <w:kern w:val="0"/>
          <w:szCs w:val="21"/>
        </w:rPr>
        <w:object>
          <v:shape id="_x0000_i1120" o:spt="201" type="#_x0000_t201" style="height:15.6pt;width:20.4pt;" o:ole="t" filled="f" o:preferrelative="t" stroked="f" coordsize="21600,21600">
            <v:path/>
            <v:fill on="f" focussize="0,0"/>
            <v:stroke on="f" joinstyle="miter"/>
            <v:imagedata r:id="rId4" o:title=""/>
            <o:lock v:ext="edit" aspectratio="t"/>
            <w10:wrap type="none"/>
            <w10:anchorlock/>
          </v:shape>
        </w:object>
      </w:r>
      <w:r>
        <w:rPr>
          <w:rFonts w:ascii="Helvetica" w:hAnsi="Helvetica" w:eastAsia="宋体" w:cs="Helvetica"/>
          <w:color w:val="777777"/>
          <w:kern w:val="0"/>
          <w:szCs w:val="21"/>
        </w:rPr>
        <w:t>D: 以链接方式存储，且结点按关键字值有序排列</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C6"/>
    <w:rsid w:val="003B4E07"/>
    <w:rsid w:val="00463D5C"/>
    <w:rsid w:val="00531A7E"/>
    <w:rsid w:val="00730698"/>
    <w:rsid w:val="00793918"/>
    <w:rsid w:val="00971A3B"/>
    <w:rsid w:val="00983099"/>
    <w:rsid w:val="009F260F"/>
    <w:rsid w:val="00AD15C6"/>
    <w:rsid w:val="00BB572C"/>
    <w:rsid w:val="00CD46D4"/>
    <w:rsid w:val="00D31018"/>
    <w:rsid w:val="00DB1D55"/>
    <w:rsid w:val="00E063B7"/>
    <w:rsid w:val="00EF53A1"/>
    <w:rsid w:val="00FB10C6"/>
    <w:rsid w:val="03647765"/>
    <w:rsid w:val="04CB2E85"/>
    <w:rsid w:val="05920717"/>
    <w:rsid w:val="06467958"/>
    <w:rsid w:val="085F3B69"/>
    <w:rsid w:val="0BD13A48"/>
    <w:rsid w:val="0C6A52D1"/>
    <w:rsid w:val="0EC449CE"/>
    <w:rsid w:val="183B102C"/>
    <w:rsid w:val="19FD5D39"/>
    <w:rsid w:val="1BCD4CBC"/>
    <w:rsid w:val="1E085B11"/>
    <w:rsid w:val="1E604DD9"/>
    <w:rsid w:val="20595431"/>
    <w:rsid w:val="20730A64"/>
    <w:rsid w:val="20B114CD"/>
    <w:rsid w:val="26D902B7"/>
    <w:rsid w:val="2A5648BA"/>
    <w:rsid w:val="2B3F533B"/>
    <w:rsid w:val="2D8942FC"/>
    <w:rsid w:val="2EAC45C4"/>
    <w:rsid w:val="323D0EF2"/>
    <w:rsid w:val="329F7598"/>
    <w:rsid w:val="36C65807"/>
    <w:rsid w:val="39355E16"/>
    <w:rsid w:val="3C647456"/>
    <w:rsid w:val="3D5E1CF2"/>
    <w:rsid w:val="3ECD6BD6"/>
    <w:rsid w:val="3F537C71"/>
    <w:rsid w:val="432B6767"/>
    <w:rsid w:val="45CC0BFA"/>
    <w:rsid w:val="475A2682"/>
    <w:rsid w:val="47A91EE7"/>
    <w:rsid w:val="4AFD02B8"/>
    <w:rsid w:val="4B4A6A48"/>
    <w:rsid w:val="4C2738BF"/>
    <w:rsid w:val="527215F2"/>
    <w:rsid w:val="535316C0"/>
    <w:rsid w:val="55041C69"/>
    <w:rsid w:val="57047031"/>
    <w:rsid w:val="57D56ABE"/>
    <w:rsid w:val="57FC2539"/>
    <w:rsid w:val="5A3640E2"/>
    <w:rsid w:val="5A9E5410"/>
    <w:rsid w:val="5C622308"/>
    <w:rsid w:val="5F1445E0"/>
    <w:rsid w:val="5F145272"/>
    <w:rsid w:val="5FDB7415"/>
    <w:rsid w:val="61C6704E"/>
    <w:rsid w:val="658D5FD1"/>
    <w:rsid w:val="6C6E2C41"/>
    <w:rsid w:val="6CA65D34"/>
    <w:rsid w:val="6E0D34D4"/>
    <w:rsid w:val="6F9C2FB9"/>
    <w:rsid w:val="79712ADC"/>
    <w:rsid w:val="7A836679"/>
    <w:rsid w:val="7C997783"/>
    <w:rsid w:val="7CB5417E"/>
    <w:rsid w:val="7E6572DC"/>
    <w:rsid w:val="7F1C6EC6"/>
    <w:rsid w:val="7F920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5">
    <w:name w:val="lead"/>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
    <w:name w:val="HTML 预设格式 字符"/>
    <w:basedOn w:val="4"/>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947</Words>
  <Characters>5402</Characters>
  <Lines>45</Lines>
  <Paragraphs>12</Paragraphs>
  <TotalTime>69</TotalTime>
  <ScaleCrop>false</ScaleCrop>
  <LinksUpToDate>false</LinksUpToDate>
  <CharactersWithSpaces>6337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2021-07-02T08:42:00Z</dcterms:created>
  <dc:creator>YDSUPER</dc:creator>
  <cp:lastModifiedBy>yxq</cp:lastModifiedBy>
  <dcterms:modified xsi:type="dcterms:W3CDTF">2021-07-02T10:36:54Z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626E305F029C41D283F8AD82FC48C37E</vt:lpwstr>
  </property>
</Properties>
</file>