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根据数据元素间关系的不同特性，通常可分为集合、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>线性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>树形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>图状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类基本结构。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算法的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个特征包括：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>有穷性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>确定性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、有效性、输入和输出。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数据结构中的数据元素存在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一对多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的关系称为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>树形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结构。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在包含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个元素的顺序表中删除一个元素，需要平均移动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>(n-1)/2</w:t>
      </w:r>
      <w:r>
        <w:rPr>
          <w:rFonts w:hint="default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个元素，其中具体移动的元素个数与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>所删除元素索引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有关。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一个长度为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的顺序表从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开始编号，为了删除位序号为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的元素，从前到后依次移动了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个元素。则原顺序表的长度为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>20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设顺序存储的线性表从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开始编号，长度为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，要删除第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0&lt;=i&lt;=n-1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）个元素，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当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i=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n-4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时，移动元素的次数为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设有一个长度为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的顺序表，要删除第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i(0&lt;=i&lt;=n-1)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个元素，需移动元素的个数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为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>n-i-1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8.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采用十字链表表示一个稀疏矩阵，每一个非零元素一般用一个含有 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>5</w:t>
      </w:r>
      <w:r>
        <w:rPr>
          <w:rFonts w:hint="default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个域的结点表示。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9.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设一个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阶的对称矩阵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其首元素为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A[0][0])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，采用压缩存储的方式，将其下三角部分以行序为主序存储到一维数组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中（数组下标从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开始），则矩阵中元素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A[8][1]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在一维数组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中的下标是 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>37</w:t>
      </w:r>
      <w:r>
        <w:rPr>
          <w:rFonts w:hint="default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个顶点的无向完全图具有 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>n(n-1)/2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条边。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将一个具有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个顶点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条边的无向图存储在邻接矩阵中，则非零元素的个数是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>2e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一棵完全二叉树共有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30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个结点，则该树的高度是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一棵满二叉树的结点个数为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，高度为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h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，则 </w:t>
      </w:r>
      <w:r>
        <w:rPr>
          <w:rFonts w:hint="default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n= 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2^h  -1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>空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串是任意串的子串，任意串是其自身的子串。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auto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15.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栈的两种最基本的存储方式分别是 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>顺序结构</w:t>
      </w:r>
      <w:r>
        <w:rPr>
          <w:rFonts w:hint="default" w:ascii="Calibri" w:hAnsi="Calibri" w:eastAsia="宋体" w:cs="Calibri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和  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>链式结构</w:t>
      </w:r>
      <w:r>
        <w:rPr>
          <w:rFonts w:hint="default" w:ascii="Calibri" w:hAnsi="Calibri" w:eastAsia="宋体" w:cs="Calibri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16.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哈希法存储的基本思想是根据 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>关键字</w:t>
      </w:r>
      <w:r>
        <w:rPr>
          <w:rFonts w:hint="default" w:ascii="Calibri" w:hAnsi="Calibri" w:eastAsia="宋体" w:cs="Calibri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>来决定存储地址。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17.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假设只有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个结点的二叉树的深度为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，具有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256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个结点的完全二叉树的深度为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18.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具有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个顶点的无向图，边的总数最多为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190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条。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19.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有 </w:t>
      </w:r>
      <w:r>
        <w:rPr>
          <w:rFonts w:hint="default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>个顶点的连通图用邻接矩阵表示时，该矩阵至少有</w:t>
      </w:r>
      <w:r>
        <w:rPr>
          <w:rFonts w:hint="default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18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个非零元素。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19.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有 </w:t>
      </w:r>
      <w:r>
        <w:rPr>
          <w:rFonts w:hint="default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>个顶点的强连通图用邻接矩阵表示时，该矩阵至少有</w:t>
      </w:r>
      <w:r>
        <w:rPr>
          <w:rFonts w:hint="default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10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>个非零元素。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20.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若用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表示图中顶点数，则有 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>n(n-1)/2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条边的无向图称为完全图。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对于一个具有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个结点的二叉树，当它为一棵 满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二叉树时具有最小高度。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设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n</w:t>
      </w:r>
      <w:r>
        <w:rPr>
          <w:rFonts w:hint="default" w:ascii="Calibri" w:hAnsi="Calibri" w:eastAsia="宋体" w:cs="Calibri"/>
          <w:color w:val="000000"/>
          <w:kern w:val="0"/>
          <w:sz w:val="13"/>
          <w:szCs w:val="13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为哈夫曼树的叶子结点数目，则该哈夫曼树共有 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>2n0-1</w:t>
      </w:r>
      <w:r>
        <w:rPr>
          <w:rFonts w:hint="default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个结点。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对于一个具有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个顶点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条边的有向图存储在邻接矩阵中，则非零元素的个数是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>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设只有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个结点的二叉树的深度为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，则深度为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的完全二叉树至少有 </w:t>
      </w:r>
      <w:r>
        <w:rPr>
          <w:rFonts w:hint="eastAsia" w:hAnsi="宋体"/>
          <w:b/>
          <w:color w:val="FF0000"/>
        </w:rPr>
        <w:t>2</w:t>
      </w:r>
      <w:r>
        <w:rPr>
          <w:rFonts w:hint="eastAsia" w:hAnsi="宋体"/>
          <w:b/>
          <w:color w:val="FF0000"/>
          <w:vertAlign w:val="superscript"/>
        </w:rPr>
        <w:t>k-1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个结点,至多有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hAnsi="宋体"/>
          <w:b/>
          <w:color w:val="FF0000"/>
        </w:rPr>
        <w:t>2</w:t>
      </w:r>
      <w:r>
        <w:rPr>
          <w:rFonts w:hint="eastAsia" w:hAnsi="宋体"/>
          <w:b/>
          <w:color w:val="FF0000"/>
          <w:vertAlign w:val="superscript"/>
        </w:rPr>
        <w:t>k</w:t>
      </w:r>
      <w:r>
        <w:rPr>
          <w:rFonts w:hint="eastAsia" w:hAnsi="宋体"/>
          <w:b/>
          <w:color w:val="FF0000"/>
        </w:rPr>
        <w:t>-1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个结点。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bCs/>
          <w:color w:val="FF0000"/>
          <w:kern w:val="0"/>
          <w:sz w:val="21"/>
          <w:szCs w:val="21"/>
          <w:u w:val="single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Times New Roman" w:hAnsi="Times New Roman" w:eastAsia="宋体" w:cs="Times New Roman"/>
          <w:b/>
          <w:bCs/>
          <w:color w:val="FF0000"/>
          <w:kern w:val="0"/>
          <w:sz w:val="21"/>
          <w:szCs w:val="21"/>
          <w:lang w:val="en-US" w:eastAsia="zh-CN" w:bidi="ar"/>
        </w:rPr>
        <w:t>5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通常对 </w:t>
      </w:r>
      <w:r>
        <w:rPr>
          <w:rFonts w:hint="default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个元素进行冒泡排序要进行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u w:val="single"/>
          <w:lang w:val="en-US" w:eastAsia="zh-CN" w:bidi="ar"/>
        </w:rPr>
        <w:t>n-1</w:t>
      </w:r>
      <w:r>
        <w:rPr>
          <w:rFonts w:hint="default" w:ascii="Calibri" w:hAnsi="Calibri" w:eastAsia="宋体" w:cs="Calibri"/>
          <w:b/>
          <w:bCs/>
          <w:color w:val="FF0000"/>
          <w:kern w:val="0"/>
          <w:sz w:val="21"/>
          <w:szCs w:val="21"/>
          <w:u w:val="singl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趟排序；第 </w:t>
      </w:r>
      <w:r>
        <w:rPr>
          <w:rFonts w:hint="default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趟冒泡排序要进行  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u w:val="single"/>
          <w:lang w:val="en-US" w:eastAsia="zh-CN" w:bidi="ar"/>
        </w:rPr>
        <w:t>n-i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次元素间的比较。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从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开始，自顶向下、自左向右对一棵二叉树进行顺序编号，则编号为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的结点，若它存在左、右孩子，则左、右孩子编号分别为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____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>2i+1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____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____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>2i+2</w:t>
      </w:r>
      <w:r>
        <w:rPr>
          <w:rFonts w:hint="default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>_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___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一棵有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结点的二叉树，其度为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的结点数的个数为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，则该树共有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3</w:t>
      </w:r>
      <w:r>
        <w:rPr>
          <w:rFonts w:hint="default" w:ascii="Calibri" w:hAnsi="Calibri" w:eastAsia="宋体" w:cs="Calibri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个度为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的结点。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A6548"/>
    <w:rsid w:val="08E203A1"/>
    <w:rsid w:val="08F63E83"/>
    <w:rsid w:val="094E7CEC"/>
    <w:rsid w:val="0A2553D4"/>
    <w:rsid w:val="0E3E1557"/>
    <w:rsid w:val="12807868"/>
    <w:rsid w:val="14305C39"/>
    <w:rsid w:val="14602E02"/>
    <w:rsid w:val="14AF24E9"/>
    <w:rsid w:val="15AC7C01"/>
    <w:rsid w:val="180F71AD"/>
    <w:rsid w:val="18C11A55"/>
    <w:rsid w:val="18DE7436"/>
    <w:rsid w:val="19BC64CD"/>
    <w:rsid w:val="1AA40791"/>
    <w:rsid w:val="1B445338"/>
    <w:rsid w:val="212C23E9"/>
    <w:rsid w:val="22A12539"/>
    <w:rsid w:val="23F320E8"/>
    <w:rsid w:val="283F3903"/>
    <w:rsid w:val="2BD43782"/>
    <w:rsid w:val="2EE62047"/>
    <w:rsid w:val="31B94CB4"/>
    <w:rsid w:val="31E26359"/>
    <w:rsid w:val="336878D3"/>
    <w:rsid w:val="340F48B1"/>
    <w:rsid w:val="362501E3"/>
    <w:rsid w:val="3687157A"/>
    <w:rsid w:val="38397662"/>
    <w:rsid w:val="3A012660"/>
    <w:rsid w:val="3BD44873"/>
    <w:rsid w:val="3D466022"/>
    <w:rsid w:val="3E693558"/>
    <w:rsid w:val="3FB33A06"/>
    <w:rsid w:val="43F833BD"/>
    <w:rsid w:val="44B50E95"/>
    <w:rsid w:val="44C3241B"/>
    <w:rsid w:val="44ED7F0D"/>
    <w:rsid w:val="46982371"/>
    <w:rsid w:val="4CCB01C0"/>
    <w:rsid w:val="52105272"/>
    <w:rsid w:val="54F94FD8"/>
    <w:rsid w:val="572907D6"/>
    <w:rsid w:val="587169E2"/>
    <w:rsid w:val="59B953EC"/>
    <w:rsid w:val="5E9D23BB"/>
    <w:rsid w:val="62B57C10"/>
    <w:rsid w:val="63C20CD1"/>
    <w:rsid w:val="6621412D"/>
    <w:rsid w:val="665D0045"/>
    <w:rsid w:val="704B5081"/>
    <w:rsid w:val="718B6A19"/>
    <w:rsid w:val="71AD0476"/>
    <w:rsid w:val="72233924"/>
    <w:rsid w:val="77000EF5"/>
    <w:rsid w:val="77CD0270"/>
    <w:rsid w:val="78FA23C0"/>
    <w:rsid w:val="797B37C1"/>
    <w:rsid w:val="79B7106F"/>
    <w:rsid w:val="79CF5F47"/>
    <w:rsid w:val="7A160640"/>
    <w:rsid w:val="7CBB2180"/>
    <w:rsid w:val="7D842305"/>
    <w:rsid w:val="7DEE39D4"/>
    <w:rsid w:val="7F28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2021-06-22T01:36:00Z</dcterms:created>
  <dc:creator>yxq</dc:creator>
  <cp:lastModifiedBy>yxq</cp:lastModifiedBy>
  <dcterms:modified xsi:type="dcterms:W3CDTF">2021-06-28T00:13:44Z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267FFC6C686848C3A25CDBC4E9259F09</vt:lpwstr>
  </property>
</Properties>
</file>