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C9EC" w14:textId="2D619725" w:rsidR="000A2B34" w:rsidRP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>1.</w:t>
      </w:r>
    </w:p>
    <w:p w14:paraId="568BA821" w14:textId="437DED5C" w:rsidR="00A2566D" w:rsidRDefault="000A2B34" w:rsidP="000A2B34">
      <w:pPr>
        <w:rPr>
          <w:rFonts w:ascii="Consolas" w:hAnsi="Consolas"/>
          <w:sz w:val="24"/>
          <w:szCs w:val="24"/>
        </w:rPr>
      </w:pPr>
      <w:r w:rsidRPr="00A2566D">
        <w:rPr>
          <w:rFonts w:ascii="Consolas" w:hAnsi="Consolas"/>
          <w:sz w:val="24"/>
          <w:szCs w:val="24"/>
        </w:rPr>
        <w:t xml:space="preserve">Sol. </w:t>
      </w:r>
    </w:p>
    <w:p w14:paraId="5107C135" w14:textId="7B7F08A0" w:rsidR="00A2566D" w:rsidRDefault="00A2566D" w:rsidP="00431CD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 this problem, we don’t know the exact bits number</w:t>
      </w:r>
      <w:r w:rsidR="00904703">
        <w:rPr>
          <w:rFonts w:ascii="Consolas" w:hAnsi="Consolas"/>
          <w:sz w:val="24"/>
          <w:szCs w:val="24"/>
        </w:rPr>
        <w:t xml:space="preserve"> of each sample. Let x represents the bits number.</w:t>
      </w:r>
    </w:p>
    <w:p w14:paraId="7C04A2C5" w14:textId="73EC18FE" w:rsidR="00E14678" w:rsidRDefault="00904703" w:rsidP="00431CD8">
      <w:pPr>
        <w:spacing w:line="480" w:lineRule="auto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For the first question, "sampled every 1 msec" means that we can get 1000 samples per sec. </w:t>
      </w:r>
      <w:proofErr w:type="gramStart"/>
      <w:r>
        <w:rPr>
          <w:rFonts w:ascii="Consolas" w:hAnsi="Consolas"/>
          <w:sz w:val="24"/>
          <w:szCs w:val="24"/>
        </w:rPr>
        <w:t>So</w:t>
      </w:r>
      <w:proofErr w:type="gramEnd"/>
      <w:r>
        <w:rPr>
          <w:rFonts w:ascii="Consolas" w:hAnsi="Consolas"/>
          <w:sz w:val="24"/>
          <w:szCs w:val="24"/>
        </w:rPr>
        <w:t xml:space="preserve"> the maximum data rate is </w:t>
      </w:r>
      <w:r w:rsidRPr="00904703">
        <w:rPr>
          <w:rFonts w:ascii="Consolas" w:hAnsi="Consolas"/>
          <w:b/>
          <w:bCs/>
          <w:sz w:val="24"/>
          <w:szCs w:val="24"/>
        </w:rPr>
        <w:t>1*x kbps = x kbp</w:t>
      </w:r>
      <w:r w:rsidR="00E14678">
        <w:rPr>
          <w:rFonts w:ascii="Consolas" w:hAnsi="Consolas"/>
          <w:b/>
          <w:bCs/>
          <w:sz w:val="24"/>
          <w:szCs w:val="24"/>
        </w:rPr>
        <w:t>s.</w:t>
      </w:r>
    </w:p>
    <w:p w14:paraId="1FBD8FFF" w14:textId="06ED1307" w:rsidR="00431CD8" w:rsidRDefault="00E14678" w:rsidP="00431CD8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ab/>
      </w:r>
      <w:r w:rsidRPr="00E14678">
        <w:rPr>
          <w:rFonts w:ascii="Consolas" w:hAnsi="Consolas"/>
          <w:sz w:val="24"/>
          <w:szCs w:val="24"/>
        </w:rPr>
        <w:t>For the second question,</w:t>
      </w:r>
      <w:r>
        <w:rPr>
          <w:rFonts w:ascii="Consolas" w:hAnsi="Consolas"/>
          <w:sz w:val="24"/>
          <w:szCs w:val="24"/>
        </w:rPr>
        <w:t xml:space="preserve"> from the definition of signal-to-noise ratio we can know that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30</m:t>
            </m:r>
            <m:r>
              <m:rPr>
                <m:lit/>
              </m:rPr>
              <w:rPr>
                <w:rFonts w:ascii="Cambria Math" w:hAnsi="Cambria Math"/>
                <w:sz w:val="24"/>
                <w:szCs w:val="24"/>
              </w:rPr>
              <m:t>/</m:t>
            </m:r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sz w:val="24"/>
            <w:szCs w:val="24"/>
          </w:rPr>
          <m:t>=1000</m:t>
        </m:r>
      </m:oMath>
      <w:r>
        <w:rPr>
          <w:rFonts w:ascii="Consolas" w:hAnsi="Consolas"/>
          <w:sz w:val="24"/>
          <w:szCs w:val="24"/>
        </w:rPr>
        <w:t>.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According to </w:t>
      </w:r>
      <w:r w:rsidRPr="00E14678">
        <w:rPr>
          <w:rFonts w:ascii="Consolas" w:hAnsi="Consolas"/>
          <w:sz w:val="24"/>
          <w:szCs w:val="24"/>
        </w:rPr>
        <w:t>Shannon</w:t>
      </w:r>
      <w:r>
        <w:rPr>
          <w:rFonts w:ascii="Consolas" w:hAnsi="Consolas"/>
          <w:sz w:val="24"/>
          <w:szCs w:val="24"/>
        </w:rPr>
        <w:t xml:space="preserve"> Theorem, the maximum data rate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=4</m:t>
        </m:r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b/>
                    <w:bCs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1001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func>
        <m:r>
          <m:rPr>
            <m:sty m:val="bi"/>
          </m:rPr>
          <w:rPr>
            <w:rFonts w:ascii="Cambria Math" w:hAnsi="Cambria Math"/>
            <w:sz w:val="24"/>
            <w:szCs w:val="24"/>
          </w:rPr>
          <m:t>=39.87</m:t>
        </m:r>
      </m:oMath>
      <w:r w:rsidR="00431CD8" w:rsidRPr="00431CD8">
        <w:rPr>
          <w:rFonts w:ascii="Consolas" w:hAnsi="Consolas" w:hint="eastAsia"/>
          <w:b/>
          <w:bCs/>
          <w:sz w:val="24"/>
          <w:szCs w:val="24"/>
        </w:rPr>
        <w:t xml:space="preserve"> </w:t>
      </w:r>
      <w:r w:rsidR="00431CD8" w:rsidRPr="00431CD8">
        <w:rPr>
          <w:rFonts w:ascii="Consolas" w:hAnsi="Consolas"/>
          <w:b/>
          <w:bCs/>
          <w:sz w:val="24"/>
          <w:szCs w:val="24"/>
        </w:rPr>
        <w:t>kbps</w:t>
      </w:r>
      <w:r w:rsidR="00431CD8">
        <w:rPr>
          <w:rFonts w:ascii="Consolas" w:hAnsi="Consolas"/>
          <w:sz w:val="24"/>
          <w:szCs w:val="24"/>
        </w:rPr>
        <w:t>.</w:t>
      </w:r>
    </w:p>
    <w:p w14:paraId="4FFF9543" w14:textId="00744B14" w:rsidR="00431CD8" w:rsidRDefault="00431CD8" w:rsidP="000A2B34">
      <w:pPr>
        <w:rPr>
          <w:rFonts w:ascii="Consolas" w:hAnsi="Consolas"/>
          <w:sz w:val="24"/>
          <w:szCs w:val="24"/>
        </w:rPr>
      </w:pPr>
    </w:p>
    <w:p w14:paraId="0870F69E" w14:textId="77777777" w:rsidR="00431CD8" w:rsidRDefault="00431CD8" w:rsidP="000A2B34">
      <w:pPr>
        <w:rPr>
          <w:rFonts w:ascii="Consolas" w:hAnsi="Consolas" w:hint="eastAsia"/>
          <w:sz w:val="24"/>
          <w:szCs w:val="24"/>
        </w:rPr>
      </w:pPr>
    </w:p>
    <w:p w14:paraId="0656DB4D" w14:textId="1B0DFB24" w:rsidR="00431CD8" w:rsidRPr="00431CD8" w:rsidRDefault="00431CD8" w:rsidP="000A2B34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>.</w:t>
      </w:r>
    </w:p>
    <w:p w14:paraId="40461839" w14:textId="26E50A18" w:rsidR="00431CD8" w:rsidRDefault="00431CD8" w:rsidP="000A2B34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Sol</w:t>
      </w:r>
      <w:r>
        <w:rPr>
          <w:rFonts w:ascii="Consolas" w:hAnsi="Consolas"/>
          <w:sz w:val="24"/>
          <w:szCs w:val="24"/>
        </w:rPr>
        <w:t>.</w:t>
      </w:r>
    </w:p>
    <w:p w14:paraId="3BC0FFE1" w14:textId="56808699" w:rsidR="00DC0353" w:rsidRDefault="00DC0353" w:rsidP="00DC0353">
      <w:pPr>
        <w:jc w:val="center"/>
        <w:rPr>
          <w:rFonts w:ascii="Consolas" w:hAnsi="Consolas"/>
          <w:b/>
          <w:bCs/>
          <w:sz w:val="24"/>
          <w:szCs w:val="24"/>
        </w:rPr>
      </w:pPr>
      <w:r w:rsidRPr="00DC0353">
        <w:rPr>
          <w:rFonts w:ascii="Consolas" w:hAnsi="Consolas"/>
          <w:b/>
          <w:bCs/>
          <w:noProof/>
          <w:sz w:val="24"/>
          <w:szCs w:val="24"/>
        </w:rPr>
        <w:drawing>
          <wp:inline distT="0" distB="0" distL="0" distR="0" wp14:anchorId="28B79CDA" wp14:editId="5159E5AE">
            <wp:extent cx="5862165" cy="36347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61" cy="364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A48D" w14:textId="0D397211" w:rsidR="00DC0353" w:rsidRDefault="00DC0353" w:rsidP="00DC0353">
      <w:pPr>
        <w:jc w:val="center"/>
        <w:rPr>
          <w:rFonts w:ascii="Consolas" w:hAnsi="Consolas"/>
          <w:b/>
          <w:bCs/>
          <w:sz w:val="24"/>
          <w:szCs w:val="24"/>
        </w:rPr>
      </w:pPr>
    </w:p>
    <w:p w14:paraId="6FD9BC88" w14:textId="79C1B6B2" w:rsidR="00DC0353" w:rsidRDefault="00DC0353" w:rsidP="00F5341F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>3</w:t>
      </w:r>
      <w:r>
        <w:rPr>
          <w:rFonts w:ascii="Consolas" w:hAnsi="Consolas"/>
          <w:sz w:val="24"/>
          <w:szCs w:val="24"/>
        </w:rPr>
        <w:t>.</w:t>
      </w:r>
    </w:p>
    <w:p w14:paraId="178AD5CF" w14:textId="55448639" w:rsidR="00DC0353" w:rsidRDefault="00F5341F" w:rsidP="00F5341F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Ans.</w:t>
      </w:r>
    </w:p>
    <w:p w14:paraId="40DE10C0" w14:textId="245FB7A5" w:rsidR="00F5341F" w:rsidRDefault="00F5341F" w:rsidP="00F5341F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For </w:t>
      </w:r>
      <w:r w:rsidRPr="00F5341F">
        <w:rPr>
          <w:rFonts w:ascii="Consolas" w:hAnsi="Consolas"/>
          <w:sz w:val="24"/>
          <w:szCs w:val="24"/>
        </w:rPr>
        <w:t>Manchester Encoding</w:t>
      </w:r>
      <w:r>
        <w:rPr>
          <w:rFonts w:ascii="Consolas" w:hAnsi="Consolas"/>
          <w:sz w:val="24"/>
          <w:szCs w:val="24"/>
        </w:rPr>
        <w:t>,</w:t>
      </w:r>
      <w:r w:rsidRPr="00F5341F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its </w:t>
      </w:r>
      <w:r w:rsidRPr="00F5341F">
        <w:rPr>
          <w:rFonts w:ascii="Consolas" w:hAnsi="Consolas"/>
          <w:sz w:val="24"/>
          <w:szCs w:val="24"/>
        </w:rPr>
        <w:t>disadvantag</w:t>
      </w:r>
      <w:r>
        <w:rPr>
          <w:rFonts w:ascii="Consolas" w:hAnsi="Consolas"/>
          <w:sz w:val="24"/>
          <w:szCs w:val="24"/>
        </w:rPr>
        <w:t>e</w:t>
      </w:r>
      <w:r w:rsidRPr="00F5341F">
        <w:rPr>
          <w:rFonts w:ascii="Consolas" w:hAnsi="Consolas"/>
          <w:sz w:val="24"/>
          <w:szCs w:val="24"/>
        </w:rPr>
        <w:t xml:space="preserve"> is that it requires more bits to be transmitted than</w:t>
      </w:r>
      <w:r>
        <w:rPr>
          <w:rFonts w:ascii="Consolas" w:hAnsi="Consolas"/>
          <w:sz w:val="24"/>
          <w:szCs w:val="24"/>
        </w:rPr>
        <w:t xml:space="preserve"> the original digital signals</w:t>
      </w:r>
      <w:r w:rsidRPr="00F5341F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>Thus,</w:t>
      </w:r>
      <w:r w:rsidRPr="00F5341F">
        <w:rPr>
          <w:rFonts w:ascii="Consolas" w:hAnsi="Consolas"/>
          <w:sz w:val="24"/>
          <w:szCs w:val="24"/>
        </w:rPr>
        <w:t xml:space="preserve"> the data rate is only half of the bandwidth</w:t>
      </w:r>
      <w:r>
        <w:rPr>
          <w:rFonts w:ascii="Consolas" w:hAnsi="Consolas"/>
          <w:sz w:val="24"/>
          <w:szCs w:val="24"/>
        </w:rPr>
        <w:t>, since it needs two logic states to represent one digital signal.</w:t>
      </w:r>
    </w:p>
    <w:p w14:paraId="0714E8CC" w14:textId="36E1E712" w:rsidR="00F5341F" w:rsidRDefault="00F5341F" w:rsidP="003353EE">
      <w:pPr>
        <w:rPr>
          <w:rFonts w:ascii="Consolas" w:hAnsi="Consolas"/>
          <w:sz w:val="24"/>
          <w:szCs w:val="24"/>
        </w:rPr>
      </w:pPr>
    </w:p>
    <w:p w14:paraId="136A6C11" w14:textId="77777777" w:rsidR="00F5341F" w:rsidRDefault="00F5341F" w:rsidP="003353EE">
      <w:pPr>
        <w:rPr>
          <w:rFonts w:ascii="Consolas" w:hAnsi="Consolas" w:hint="eastAsia"/>
          <w:sz w:val="24"/>
          <w:szCs w:val="24"/>
        </w:rPr>
      </w:pPr>
    </w:p>
    <w:p w14:paraId="7B0B1956" w14:textId="2F7E7193" w:rsidR="00F5341F" w:rsidRDefault="00F5341F" w:rsidP="00F534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4.</w:t>
      </w:r>
    </w:p>
    <w:p w14:paraId="20D7EFD1" w14:textId="3ECC6923" w:rsidR="00F5341F" w:rsidRDefault="00F5341F" w:rsidP="00F5341F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>ol.</w:t>
      </w:r>
    </w:p>
    <w:p w14:paraId="5E14FB77" w14:textId="05BEABB8" w:rsidR="002A275E" w:rsidRDefault="00F5341F" w:rsidP="00F534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2A275E">
        <w:rPr>
          <w:rFonts w:ascii="Consolas" w:hAnsi="Consolas"/>
          <w:sz w:val="24"/>
          <w:szCs w:val="24"/>
        </w:rPr>
        <w:t xml:space="preserve">For chip sequence A, the inner product of it and X is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⋅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1+…+1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="002A275E">
        <w:rPr>
          <w:rFonts w:ascii="Consolas" w:hAnsi="Consolas"/>
          <w:sz w:val="24"/>
          <w:szCs w:val="24"/>
        </w:rPr>
        <w:t>. So that A send bit 1.</w:t>
      </w:r>
    </w:p>
    <w:p w14:paraId="18A70527" w14:textId="7ECE5834" w:rsidR="002A275E" w:rsidRDefault="002A275E" w:rsidP="003353EE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By the same token, for chip sequence B, the inner product is -1. So that B send bit 0.</w:t>
      </w:r>
    </w:p>
    <w:p w14:paraId="0C1BFD06" w14:textId="4C3DAE9D" w:rsidR="002A275E" w:rsidRDefault="002A275E" w:rsidP="003353EE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For </w:t>
      </w:r>
      <w:r>
        <w:rPr>
          <w:rFonts w:ascii="Consolas" w:hAnsi="Consolas"/>
          <w:sz w:val="24"/>
          <w:szCs w:val="24"/>
        </w:rPr>
        <w:t xml:space="preserve">chip sequence </w:t>
      </w:r>
      <w:r>
        <w:rPr>
          <w:rFonts w:ascii="Consolas" w:hAnsi="Consolas"/>
          <w:sz w:val="24"/>
          <w:szCs w:val="24"/>
        </w:rPr>
        <w:t xml:space="preserve">C, </w:t>
      </w:r>
      <w:r>
        <w:rPr>
          <w:rFonts w:ascii="Consolas" w:hAnsi="Consolas"/>
          <w:sz w:val="24"/>
          <w:szCs w:val="24"/>
        </w:rPr>
        <w:t>the inner product is</w:t>
      </w:r>
      <w:r>
        <w:rPr>
          <w:rFonts w:ascii="Consolas" w:hAnsi="Consolas"/>
          <w:sz w:val="24"/>
          <w:szCs w:val="24"/>
        </w:rPr>
        <w:t xml:space="preserve"> 0, which means this station hasn't transmitted.</w:t>
      </w:r>
    </w:p>
    <w:p w14:paraId="7560A987" w14:textId="0E3EB7EC" w:rsidR="002A275E" w:rsidRDefault="002A275E" w:rsidP="003353EE">
      <w:pPr>
        <w:spacing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For chip sequence C, the inner product is</w:t>
      </w:r>
      <w:r>
        <w:rPr>
          <w:rFonts w:ascii="Consolas" w:hAnsi="Consolas"/>
          <w:sz w:val="24"/>
          <w:szCs w:val="24"/>
        </w:rPr>
        <w:t xml:space="preserve"> 1, so D send bit 1.</w:t>
      </w:r>
    </w:p>
    <w:p w14:paraId="24C37A8C" w14:textId="72B39448" w:rsidR="002A275E" w:rsidRPr="002A275E" w:rsidRDefault="002A275E" w:rsidP="003353EE">
      <w:pPr>
        <w:spacing w:line="480" w:lineRule="auto"/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To sum up, station A,B,D has transmitted and C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hasn’t. In detail, </w:t>
      </w:r>
      <w:proofErr w:type="gramStart"/>
      <w:r>
        <w:rPr>
          <w:rFonts w:ascii="Consolas" w:hAnsi="Consolas"/>
          <w:sz w:val="24"/>
          <w:szCs w:val="24"/>
        </w:rPr>
        <w:t>A,D</w:t>
      </w:r>
      <w:proofErr w:type="gramEnd"/>
      <w:r>
        <w:rPr>
          <w:rFonts w:ascii="Consolas" w:hAnsi="Consolas"/>
          <w:sz w:val="24"/>
          <w:szCs w:val="24"/>
        </w:rPr>
        <w:t xml:space="preserve"> has sent bit 1 and B has </w:t>
      </w:r>
      <w:r w:rsidR="003353EE">
        <w:rPr>
          <w:rFonts w:ascii="Consolas" w:hAnsi="Consolas"/>
          <w:sz w:val="24"/>
          <w:szCs w:val="24"/>
        </w:rPr>
        <w:t>sent bit 0.</w:t>
      </w:r>
    </w:p>
    <w:sectPr w:rsidR="002A275E" w:rsidRPr="002A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2EEC"/>
    <w:multiLevelType w:val="hybridMultilevel"/>
    <w:tmpl w:val="80104FEC"/>
    <w:lvl w:ilvl="0" w:tplc="9D020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A4276B"/>
    <w:multiLevelType w:val="hybridMultilevel"/>
    <w:tmpl w:val="7346B06A"/>
    <w:lvl w:ilvl="0" w:tplc="662E5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6146905"/>
    <w:multiLevelType w:val="hybridMultilevel"/>
    <w:tmpl w:val="423A05E2"/>
    <w:lvl w:ilvl="0" w:tplc="01EAD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4540165">
    <w:abstractNumId w:val="0"/>
  </w:num>
  <w:num w:numId="2" w16cid:durableId="992487699">
    <w:abstractNumId w:val="2"/>
  </w:num>
  <w:num w:numId="3" w16cid:durableId="698745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48"/>
    <w:rsid w:val="000A2B34"/>
    <w:rsid w:val="002A275E"/>
    <w:rsid w:val="003353EE"/>
    <w:rsid w:val="00431CD8"/>
    <w:rsid w:val="00456248"/>
    <w:rsid w:val="00904703"/>
    <w:rsid w:val="00A2566D"/>
    <w:rsid w:val="00DC0353"/>
    <w:rsid w:val="00E14678"/>
    <w:rsid w:val="00F5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C0E6"/>
  <w15:chartTrackingRefBased/>
  <w15:docId w15:val="{E82B44C2-73D1-4874-845F-F7EB5A28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4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6</cp:revision>
  <dcterms:created xsi:type="dcterms:W3CDTF">2023-03-10T16:43:00Z</dcterms:created>
  <dcterms:modified xsi:type="dcterms:W3CDTF">2023-03-12T19:08:00Z</dcterms:modified>
</cp:coreProperties>
</file>