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0B" w:rsidRDefault="00577F0B" w:rsidP="00577F0B">
      <w:pPr>
        <w:rPr>
          <w:rFonts w:ascii="Cambria" w:eastAsia="宋体" w:hAnsi="Cambria" w:cs="黑体" w:hint="eastAsia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jc w:val="center"/>
        <w:rPr>
          <w:rFonts w:ascii="Cambria" w:eastAsia="宋体" w:hAnsi="Cambria" w:cs="黑体"/>
          <w:sz w:val="52"/>
          <w:szCs w:val="52"/>
        </w:rPr>
      </w:pPr>
      <w:r w:rsidRPr="00602C11">
        <w:rPr>
          <w:rFonts w:ascii="Cambria" w:eastAsia="宋体" w:hAnsi="Cambria" w:cs="黑体" w:hint="eastAsia"/>
          <w:sz w:val="52"/>
          <w:szCs w:val="52"/>
        </w:rPr>
        <w:t>政务云中心</w:t>
      </w:r>
    </w:p>
    <w:p w:rsidR="00577F0B" w:rsidRPr="00976FFB" w:rsidRDefault="00577F0B" w:rsidP="00577F0B">
      <w:pPr>
        <w:jc w:val="center"/>
        <w:rPr>
          <w:rFonts w:ascii="Cambria" w:eastAsia="宋体" w:hAnsi="Cambria" w:cs="黑体"/>
          <w:sz w:val="36"/>
          <w:szCs w:val="36"/>
        </w:rPr>
      </w:pPr>
      <w:r w:rsidRPr="00976FFB">
        <w:rPr>
          <w:rFonts w:ascii="Cambria" w:eastAsia="宋体" w:hAnsi="Cambria" w:cs="黑体" w:hint="eastAsia"/>
          <w:sz w:val="36"/>
          <w:szCs w:val="36"/>
        </w:rPr>
        <w:t>身份证</w:t>
      </w:r>
      <w:r w:rsidRPr="00976FFB">
        <w:rPr>
          <w:rFonts w:ascii="Cambria" w:eastAsia="宋体" w:hAnsi="Cambria" w:cs="黑体"/>
          <w:sz w:val="36"/>
          <w:szCs w:val="36"/>
        </w:rPr>
        <w:t>读卡器使用配置说明</w:t>
      </w: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Default="00C15C43" w:rsidP="00C15C43">
      <w:pPr>
        <w:jc w:val="center"/>
        <w:rPr>
          <w:rFonts w:ascii="Cambria" w:eastAsia="宋体" w:hAnsi="Cambria" w:cs="黑体"/>
          <w:sz w:val="52"/>
          <w:szCs w:val="52"/>
        </w:rPr>
      </w:pPr>
      <w:r>
        <w:rPr>
          <w:rFonts w:ascii="Cambria" w:eastAsia="宋体" w:hAnsi="Cambria" w:cs="黑体"/>
          <w:noProof/>
          <w:sz w:val="52"/>
          <w:szCs w:val="52"/>
        </w:rPr>
        <w:drawing>
          <wp:inline distT="0" distB="0" distL="0" distR="0">
            <wp:extent cx="2082540" cy="11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4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0B" w:rsidRDefault="00577F0B" w:rsidP="00577F0B">
      <w:pPr>
        <w:rPr>
          <w:rFonts w:ascii="Cambria" w:eastAsia="宋体" w:hAnsi="Cambria" w:cs="黑体"/>
          <w:sz w:val="52"/>
          <w:szCs w:val="52"/>
        </w:rPr>
      </w:pPr>
    </w:p>
    <w:p w:rsidR="00577F0B" w:rsidRPr="00602C11" w:rsidRDefault="00577F0B" w:rsidP="00577F0B">
      <w:pPr>
        <w:jc w:val="center"/>
        <w:rPr>
          <w:rFonts w:ascii="Cambria" w:eastAsia="宋体" w:hAnsi="Cambria" w:cs="黑体"/>
          <w:sz w:val="40"/>
          <w:szCs w:val="40"/>
        </w:rPr>
      </w:pPr>
      <w:r w:rsidRPr="00602C11">
        <w:rPr>
          <w:rFonts w:ascii="Cambria" w:eastAsia="宋体" w:hAnsi="Cambria" w:cs="黑体" w:hint="eastAsia"/>
          <w:sz w:val="40"/>
          <w:szCs w:val="40"/>
        </w:rPr>
        <w:t>浪潮云服务</w:t>
      </w:r>
      <w:r w:rsidR="00976FFB">
        <w:rPr>
          <w:rFonts w:ascii="Cambria" w:eastAsia="宋体" w:hAnsi="Cambria" w:cs="黑体" w:hint="eastAsia"/>
          <w:sz w:val="40"/>
          <w:szCs w:val="40"/>
        </w:rPr>
        <w:t>信息</w:t>
      </w:r>
      <w:r w:rsidR="00976FFB">
        <w:rPr>
          <w:rFonts w:ascii="Cambria" w:eastAsia="宋体" w:hAnsi="Cambria" w:cs="黑体"/>
          <w:sz w:val="40"/>
          <w:szCs w:val="40"/>
        </w:rPr>
        <w:t>系统有限公司</w:t>
      </w:r>
    </w:p>
    <w:p w:rsidR="00577F0B" w:rsidRDefault="00577F0B" w:rsidP="00577F0B">
      <w:pPr>
        <w:pStyle w:val="a5"/>
        <w:ind w:leftChars="41" w:left="8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 w:rsidRPr="00602C11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 w:rsidRPr="00602C11">
        <w:rPr>
          <w:rFonts w:hint="eastAsia"/>
          <w:sz w:val="32"/>
          <w:szCs w:val="32"/>
        </w:rPr>
        <w:t>月</w:t>
      </w:r>
      <w:r w:rsidR="00976FFB">
        <w:rPr>
          <w:sz w:val="32"/>
          <w:szCs w:val="32"/>
        </w:rPr>
        <w:t>28</w:t>
      </w:r>
      <w:r w:rsidRPr="00602C11">
        <w:rPr>
          <w:rFonts w:hint="eastAsia"/>
          <w:sz w:val="32"/>
          <w:szCs w:val="32"/>
        </w:rPr>
        <w:t>日</w:t>
      </w:r>
    </w:p>
    <w:p w:rsidR="00577F0B" w:rsidRDefault="00577F0B" w:rsidP="00577F0B"/>
    <w:p w:rsidR="00407BF4" w:rsidRDefault="00407BF4"/>
    <w:p w:rsidR="00065B09" w:rsidRDefault="00065B09"/>
    <w:p w:rsidR="00065B09" w:rsidRDefault="00065B09" w:rsidP="00065B09">
      <w:pPr>
        <w:pStyle w:val="1"/>
        <w:numPr>
          <w:ilvl w:val="0"/>
          <w:numId w:val="1"/>
        </w:numPr>
      </w:pPr>
      <w:r w:rsidRPr="00210AF0">
        <w:rPr>
          <w:rFonts w:hint="eastAsia"/>
        </w:rPr>
        <w:lastRenderedPageBreak/>
        <w:t>概述</w:t>
      </w:r>
    </w:p>
    <w:p w:rsidR="00065B09" w:rsidRDefault="00065B09" w:rsidP="00065B09">
      <w:pPr>
        <w:ind w:left="420" w:firstLine="420"/>
      </w:pPr>
      <w:r>
        <w:rPr>
          <w:rFonts w:hint="eastAsia"/>
        </w:rPr>
        <w:t>为方便</w:t>
      </w:r>
      <w:r>
        <w:t>政务云中心</w:t>
      </w:r>
      <w:r>
        <w:rPr>
          <w:rFonts w:hint="eastAsia"/>
        </w:rPr>
        <w:t>的</w:t>
      </w:r>
      <w:r>
        <w:t>机房出入管理，</w:t>
      </w:r>
      <w:r>
        <w:rPr>
          <w:rFonts w:hint="eastAsia"/>
        </w:rPr>
        <w:t>平台</w:t>
      </w:r>
      <w:r>
        <w:t>提供了</w:t>
      </w:r>
      <w:r>
        <w:rPr>
          <w:rFonts w:hint="eastAsia"/>
        </w:rPr>
        <w:t>通过</w:t>
      </w:r>
      <w:r>
        <w:t>身份证识别</w:t>
      </w:r>
      <w:r>
        <w:rPr>
          <w:rFonts w:hint="eastAsia"/>
        </w:rPr>
        <w:t>登记</w:t>
      </w:r>
      <w:r>
        <w:t>机房</w:t>
      </w:r>
      <w:r>
        <w:rPr>
          <w:rFonts w:hint="eastAsia"/>
        </w:rPr>
        <w:t>出入</w:t>
      </w:r>
      <w:r>
        <w:t>人员，实现</w:t>
      </w:r>
      <w:r>
        <w:rPr>
          <w:rFonts w:hint="eastAsia"/>
        </w:rPr>
        <w:t>自动化</w:t>
      </w:r>
      <w:r>
        <w:t>管理。</w:t>
      </w:r>
    </w:p>
    <w:p w:rsidR="003D2477" w:rsidRDefault="00DD6E8D" w:rsidP="00065B09">
      <w:pPr>
        <w:ind w:left="420" w:firstLine="420"/>
      </w:pPr>
      <w:r>
        <w:rPr>
          <w:noProof/>
        </w:rPr>
        <w:drawing>
          <wp:inline distT="0" distB="0" distL="0" distR="0">
            <wp:extent cx="5267325" cy="3552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82" w:rsidRDefault="00A75AFE" w:rsidP="00A75AFE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  <w:r>
        <w:t>插件安装</w:t>
      </w:r>
    </w:p>
    <w:p w:rsidR="00C45E01" w:rsidRDefault="00344AC3" w:rsidP="00344AC3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插件</w:t>
      </w:r>
      <w:r>
        <w:t>下载</w:t>
      </w:r>
    </w:p>
    <w:p w:rsidR="00344AC3" w:rsidRDefault="00344AC3" w:rsidP="0021194B">
      <w:pPr>
        <w:jc w:val="center"/>
      </w:pPr>
      <w:r>
        <w:rPr>
          <w:noProof/>
        </w:rPr>
        <w:drawing>
          <wp:inline distT="0" distB="0" distL="0" distR="0" wp14:anchorId="68FEDE9E" wp14:editId="28ABCAC5">
            <wp:extent cx="5274310" cy="2411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C3" w:rsidRDefault="00344AC3" w:rsidP="00344AC3">
      <w:r>
        <w:rPr>
          <w:rFonts w:hint="eastAsia"/>
        </w:rPr>
        <w:lastRenderedPageBreak/>
        <w:tab/>
      </w:r>
      <w:r>
        <w:rPr>
          <w:rFonts w:hint="eastAsia"/>
        </w:rPr>
        <w:t>请</w:t>
      </w:r>
      <w:r>
        <w:t>登录</w:t>
      </w:r>
      <w:r>
        <w:t>ICP</w:t>
      </w:r>
      <w:r>
        <w:t>运维系统，打开机房</w:t>
      </w:r>
      <w:r>
        <w:rPr>
          <w:rFonts w:hint="eastAsia"/>
        </w:rPr>
        <w:t>出入</w:t>
      </w:r>
      <w:r>
        <w:t>管理</w:t>
      </w:r>
      <w:r>
        <w:rPr>
          <w:rFonts w:hint="eastAsia"/>
        </w:rPr>
        <w:t>，点击控件</w:t>
      </w:r>
      <w:r>
        <w:t>下载，下载附件</w:t>
      </w:r>
    </w:p>
    <w:p w:rsidR="005C2D4C" w:rsidRDefault="00344AC3" w:rsidP="00344AC3">
      <w:r>
        <w:rPr>
          <w:rFonts w:hint="eastAsia"/>
        </w:rPr>
        <w:t>如</w:t>
      </w:r>
      <w:r>
        <w:t>下图所示：</w:t>
      </w:r>
    </w:p>
    <w:p w:rsidR="00344AC3" w:rsidRDefault="005C2D4C" w:rsidP="005C2D4C">
      <w:pPr>
        <w:ind w:left="2520" w:firstLine="420"/>
      </w:pPr>
      <w:r>
        <w:rPr>
          <w:noProof/>
        </w:rPr>
        <w:drawing>
          <wp:inline distT="0" distB="0" distL="0" distR="0" wp14:anchorId="00766839" wp14:editId="77353C76">
            <wp:extent cx="114300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F3" w:rsidRDefault="00F739F3" w:rsidP="00F739F3">
      <w:pPr>
        <w:pStyle w:val="2"/>
      </w:pPr>
      <w:r>
        <w:rPr>
          <w:rFonts w:hint="eastAsia"/>
        </w:rPr>
        <w:t>2</w:t>
      </w:r>
      <w:r>
        <w:t>.</w:t>
      </w:r>
      <w:r w:rsidR="00265CB1">
        <w:t>2</w:t>
      </w:r>
      <w:r>
        <w:rPr>
          <w:rFonts w:hint="eastAsia"/>
        </w:rPr>
        <w:t>插件安装</w:t>
      </w:r>
    </w:p>
    <w:p w:rsidR="00F739F3" w:rsidRDefault="00F739F3" w:rsidP="00F739F3">
      <w:r>
        <w:tab/>
        <w:t>1</w:t>
      </w:r>
      <w:r>
        <w:rPr>
          <w:rFonts w:hint="eastAsia"/>
        </w:rPr>
        <w:t>、解压</w:t>
      </w:r>
      <w:r>
        <w:t>“</w:t>
      </w:r>
      <w:r>
        <w:rPr>
          <w:rFonts w:hint="eastAsia"/>
        </w:rPr>
        <w:t>身份证</w:t>
      </w:r>
      <w:r>
        <w:t>网页控件</w:t>
      </w:r>
      <w:r>
        <w:t>V1.3.6.4.rar”</w:t>
      </w:r>
      <w:r>
        <w:rPr>
          <w:rFonts w:hint="eastAsia"/>
        </w:rPr>
        <w:t>；</w:t>
      </w:r>
    </w:p>
    <w:p w:rsidR="00F739F3" w:rsidRDefault="00F739F3" w:rsidP="00F739F3">
      <w:r>
        <w:tab/>
        <w:t>2</w:t>
      </w:r>
      <w:r>
        <w:rPr>
          <w:rFonts w:hint="eastAsia"/>
        </w:rPr>
        <w:t>、按照</w:t>
      </w:r>
      <w:r>
        <w:t>“</w:t>
      </w:r>
      <w:r w:rsidRPr="00F739F3">
        <w:rPr>
          <w:rFonts w:hint="eastAsia"/>
        </w:rPr>
        <w:t>安装过程</w:t>
      </w:r>
      <w:r w:rsidRPr="00F739F3">
        <w:rPr>
          <w:rFonts w:hint="eastAsia"/>
        </w:rPr>
        <w:t>.txt</w:t>
      </w:r>
      <w:r>
        <w:t>”</w:t>
      </w:r>
      <w:r>
        <w:rPr>
          <w:rFonts w:hint="eastAsia"/>
        </w:rPr>
        <w:t>文档</w:t>
      </w:r>
      <w:r>
        <w:t>进行插件安装</w:t>
      </w:r>
      <w:r w:rsidR="00265CB1">
        <w:rPr>
          <w:rFonts w:hint="eastAsia"/>
        </w:rPr>
        <w:t>。</w:t>
      </w:r>
    </w:p>
    <w:p w:rsidR="00265CB1" w:rsidRDefault="00265CB1" w:rsidP="00265CB1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IE</w:t>
      </w:r>
      <w:r>
        <w:t>浏览器设置</w:t>
      </w:r>
    </w:p>
    <w:p w:rsidR="00265CB1" w:rsidRDefault="00A6770B" w:rsidP="00265CB1">
      <w:r>
        <w:tab/>
      </w:r>
      <w:r>
        <w:rPr>
          <w:rFonts w:hint="eastAsia"/>
        </w:rPr>
        <w:t>系统</w:t>
      </w:r>
      <w:r>
        <w:t>支持</w:t>
      </w:r>
      <w:r>
        <w:t>IE</w:t>
      </w:r>
      <w:r w:rsidR="00FB21B6">
        <w:t>9</w:t>
      </w:r>
      <w:r>
        <w:t>浏览器，</w:t>
      </w:r>
      <w:r w:rsidR="00FB21B6">
        <w:rPr>
          <w:rFonts w:hint="eastAsia"/>
        </w:rPr>
        <w:t>IE</w:t>
      </w:r>
      <w:r w:rsidR="00FB21B6">
        <w:rPr>
          <w:rFonts w:hint="eastAsia"/>
        </w:rPr>
        <w:t>其他</w:t>
      </w:r>
      <w:r w:rsidR="00FB21B6">
        <w:t>版本请测试使用，</w:t>
      </w:r>
      <w:bookmarkStart w:id="0" w:name="_GoBack"/>
      <w:bookmarkEnd w:id="0"/>
      <w:r>
        <w:t>其他浏览器</w:t>
      </w:r>
      <w:r>
        <w:rPr>
          <w:rFonts w:hint="eastAsia"/>
        </w:rPr>
        <w:t>未知</w:t>
      </w:r>
      <w:r>
        <w:t>。</w:t>
      </w:r>
    </w:p>
    <w:p w:rsidR="00FB0E7A" w:rsidRDefault="00FB0E7A" w:rsidP="00AF4568">
      <w:pPr>
        <w:pStyle w:val="a6"/>
        <w:numPr>
          <w:ilvl w:val="0"/>
          <w:numId w:val="2"/>
        </w:numPr>
        <w:ind w:firstLineChars="0"/>
      </w:pPr>
      <w:r>
        <w:t>打开</w:t>
      </w:r>
      <w:r>
        <w:t>IE</w:t>
      </w:r>
      <w:r>
        <w:t>浏览器，点击右上</w:t>
      </w:r>
      <w:r>
        <w:rPr>
          <w:rFonts w:hint="eastAsia"/>
        </w:rPr>
        <w:t>工具</w:t>
      </w:r>
      <w:r>
        <w:t>-Internet</w:t>
      </w:r>
      <w:r>
        <w:t>选项</w:t>
      </w:r>
      <w:r>
        <w:t>(O)</w:t>
      </w:r>
      <w:r w:rsidR="00AF4568">
        <w:rPr>
          <w:rFonts w:hint="eastAsia"/>
        </w:rPr>
        <w:t>；</w:t>
      </w:r>
    </w:p>
    <w:p w:rsidR="00FB0E7A" w:rsidRPr="00265CB1" w:rsidRDefault="00032974" w:rsidP="00FB0E7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点击“安全”</w:t>
      </w:r>
      <w:r>
        <w:t>Tab</w:t>
      </w:r>
      <w:r>
        <w:t>页，选择</w:t>
      </w:r>
      <w:r>
        <w:rPr>
          <w:rFonts w:hint="eastAsia"/>
        </w:rPr>
        <w:t>受“信任的站点”</w:t>
      </w:r>
      <w:r w:rsidR="00AF4568">
        <w:rPr>
          <w:rFonts w:hint="eastAsia"/>
        </w:rPr>
        <w:t>；</w:t>
      </w:r>
    </w:p>
    <w:p w:rsidR="00265CB1" w:rsidRDefault="00AF4568" w:rsidP="00AF4568">
      <w:pPr>
        <w:ind w:left="420"/>
        <w:jc w:val="center"/>
      </w:pPr>
      <w:r>
        <w:rPr>
          <w:noProof/>
        </w:rPr>
        <w:drawing>
          <wp:inline distT="0" distB="0" distL="0" distR="0" wp14:anchorId="69E7E040" wp14:editId="53577687">
            <wp:extent cx="3788724" cy="4533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213" cy="45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68" w:rsidRDefault="00AF4568" w:rsidP="00AF4568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点击“站点</w:t>
      </w:r>
      <w:r>
        <w:t>”</w:t>
      </w:r>
      <w:r>
        <w:rPr>
          <w:rFonts w:hint="eastAsia"/>
        </w:rPr>
        <w:t>按钮</w:t>
      </w:r>
      <w:r>
        <w:t>，将运维平台的域名（</w:t>
      </w:r>
      <w:r>
        <w:rPr>
          <w:rFonts w:hint="eastAsia"/>
        </w:rPr>
        <w:t>IP</w:t>
      </w:r>
      <w:r>
        <w:t>）</w:t>
      </w:r>
      <w:r>
        <w:rPr>
          <w:rFonts w:hint="eastAsia"/>
        </w:rPr>
        <w:t>配置</w:t>
      </w:r>
      <w:r>
        <w:t>进去。</w:t>
      </w:r>
    </w:p>
    <w:p w:rsidR="00AF4568" w:rsidRDefault="00AF4568" w:rsidP="00AF4568">
      <w:pPr>
        <w:pStyle w:val="a6"/>
        <w:ind w:left="780" w:firstLineChars="0" w:firstLine="0"/>
        <w:jc w:val="left"/>
      </w:pPr>
      <w:r>
        <w:rPr>
          <w:noProof/>
        </w:rPr>
        <w:drawing>
          <wp:inline distT="0" distB="0" distL="0" distR="0" wp14:anchorId="653D99B9" wp14:editId="1477C42A">
            <wp:extent cx="3800475" cy="3133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68" w:rsidRDefault="00AF4568" w:rsidP="00AF4568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打开</w:t>
      </w:r>
      <w:r>
        <w:t>“</w:t>
      </w:r>
      <w:r>
        <w:rPr>
          <w:rFonts w:hint="eastAsia"/>
        </w:rPr>
        <w:t>自定义</w:t>
      </w:r>
      <w:r>
        <w:t>级别</w:t>
      </w:r>
      <w:r>
        <w:t>”</w:t>
      </w:r>
      <w:r>
        <w:rPr>
          <w:rFonts w:hint="eastAsia"/>
        </w:rPr>
        <w:t>，将</w:t>
      </w:r>
      <w:r>
        <w:t xml:space="preserve">“ActiveX </w:t>
      </w:r>
      <w:r>
        <w:rPr>
          <w:rFonts w:hint="eastAsia"/>
        </w:rPr>
        <w:t>以及</w:t>
      </w:r>
      <w:r>
        <w:t>脚本</w:t>
      </w:r>
      <w:r>
        <w:rPr>
          <w:rFonts w:hint="eastAsia"/>
        </w:rPr>
        <w:t>选项</w:t>
      </w:r>
      <w:r>
        <w:t>”</w:t>
      </w:r>
      <w:r>
        <w:t>全部设置为启用</w:t>
      </w:r>
    </w:p>
    <w:p w:rsidR="00AF4568" w:rsidRDefault="00AF4568" w:rsidP="00AF4568">
      <w:pPr>
        <w:jc w:val="center"/>
      </w:pPr>
      <w:r>
        <w:rPr>
          <w:noProof/>
        </w:rPr>
        <w:drawing>
          <wp:inline distT="0" distB="0" distL="0" distR="0" wp14:anchorId="1FB28B82" wp14:editId="27F55ED5">
            <wp:extent cx="4086225" cy="431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68" w:rsidRDefault="00241936" w:rsidP="00AF4568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将“启用</w:t>
      </w:r>
      <w:r>
        <w:t>XSS</w:t>
      </w:r>
      <w:r>
        <w:rPr>
          <w:rFonts w:hint="eastAsia"/>
        </w:rPr>
        <w:t>筛选器</w:t>
      </w:r>
      <w:r>
        <w:t>”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禁用</w:t>
      </w:r>
    </w:p>
    <w:p w:rsidR="00241936" w:rsidRDefault="00241936" w:rsidP="00241936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62804DE9" wp14:editId="15636D01">
            <wp:extent cx="4057650" cy="432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73" w:rsidRDefault="00B74573" w:rsidP="00B74573">
      <w:pPr>
        <w:ind w:left="420"/>
      </w:pPr>
      <w:r>
        <w:rPr>
          <w:rFonts w:hint="eastAsia"/>
        </w:rPr>
        <w:t>6</w:t>
      </w:r>
      <w:r>
        <w:t>.</w:t>
      </w:r>
      <w:r>
        <w:t>点击</w:t>
      </w:r>
      <w:r>
        <w:rPr>
          <w:rFonts w:hint="eastAsia"/>
        </w:rPr>
        <w:t>确定</w:t>
      </w:r>
      <w:r>
        <w:t>。</w:t>
      </w:r>
    </w:p>
    <w:p w:rsidR="00D623C3" w:rsidRDefault="00D623C3" w:rsidP="00D623C3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测试</w:t>
      </w:r>
    </w:p>
    <w:p w:rsidR="00D623C3" w:rsidRDefault="00D623C3" w:rsidP="00D623C3">
      <w:pPr>
        <w:ind w:left="420" w:firstLine="420"/>
      </w:pPr>
      <w:r>
        <w:rPr>
          <w:rFonts w:hint="eastAsia"/>
        </w:rPr>
        <w:t>在</w:t>
      </w:r>
      <w:r>
        <w:t>插件安装完毕</w:t>
      </w:r>
      <w:r>
        <w:rPr>
          <w:rFonts w:hint="eastAsia"/>
        </w:rPr>
        <w:t>以及</w:t>
      </w:r>
      <w:r>
        <w:t>IE</w:t>
      </w:r>
      <w:r>
        <w:t>浏览器配置完毕以后，</w:t>
      </w:r>
      <w:r>
        <w:rPr>
          <w:rFonts w:hint="eastAsia"/>
        </w:rPr>
        <w:t>使用</w:t>
      </w:r>
      <w:r>
        <w:t>IE</w:t>
      </w:r>
      <w:r>
        <w:t>浏览器打开</w:t>
      </w:r>
      <w:r w:rsidRPr="00D623C3">
        <w:t>SDRdcard100</w:t>
      </w:r>
      <w:r w:rsidR="0022664A">
        <w:t xml:space="preserve"> </w:t>
      </w:r>
      <w:r w:rsidRPr="00D623C3">
        <w:t>_DEMO.htm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:</w:t>
      </w:r>
    </w:p>
    <w:p w:rsidR="00912942" w:rsidRDefault="00912942" w:rsidP="00D623C3">
      <w:pPr>
        <w:ind w:left="420" w:firstLine="420"/>
      </w:pPr>
      <w:r>
        <w:rPr>
          <w:noProof/>
        </w:rPr>
        <w:drawing>
          <wp:inline distT="0" distB="0" distL="0" distR="0" wp14:anchorId="130EFDE7" wp14:editId="31E01BE3">
            <wp:extent cx="5274310" cy="2759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2" w:rsidRDefault="00912942" w:rsidP="00D623C3">
      <w:pPr>
        <w:ind w:left="420" w:firstLine="420"/>
      </w:pPr>
      <w:r>
        <w:rPr>
          <w:rFonts w:hint="eastAsia"/>
        </w:rPr>
        <w:t>将</w:t>
      </w:r>
      <w:r>
        <w:t>读卡器插入</w:t>
      </w:r>
      <w:r>
        <w:rPr>
          <w:rFonts w:hint="eastAsia"/>
        </w:rPr>
        <w:t>客户端</w:t>
      </w:r>
      <w:r>
        <w:t>电脑，点击开始读卡</w:t>
      </w:r>
      <w:r>
        <w:rPr>
          <w:rFonts w:hint="eastAsia"/>
        </w:rPr>
        <w:t>，</w:t>
      </w:r>
      <w:r>
        <w:t>提示</w:t>
      </w:r>
    </w:p>
    <w:p w:rsidR="00912942" w:rsidRDefault="00912942" w:rsidP="00D623C3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B2168DA" wp14:editId="4E27D0D9">
            <wp:extent cx="4152900" cy="48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2" w:rsidRDefault="00912942" w:rsidP="00D623C3">
      <w:pPr>
        <w:ind w:left="420" w:firstLine="420"/>
      </w:pPr>
      <w:r>
        <w:rPr>
          <w:rFonts w:hint="eastAsia"/>
        </w:rPr>
        <w:t>将</w:t>
      </w:r>
      <w:r>
        <w:t>身份证放入感应区</w:t>
      </w:r>
      <w:r>
        <w:rPr>
          <w:rFonts w:hint="eastAsia"/>
        </w:rPr>
        <w:t>，</w:t>
      </w:r>
      <w:r>
        <w:t>读取</w:t>
      </w:r>
      <w:r>
        <w:rPr>
          <w:rFonts w:hint="eastAsia"/>
        </w:rPr>
        <w:t>身份证</w:t>
      </w:r>
      <w:r>
        <w:t>信息如下图所示：</w:t>
      </w:r>
    </w:p>
    <w:p w:rsidR="00912942" w:rsidRDefault="00DD6E8D" w:rsidP="00D623C3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5267325" cy="2924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4B" w:rsidRPr="00912942" w:rsidRDefault="0021194B" w:rsidP="00D623C3">
      <w:pPr>
        <w:ind w:left="420" w:firstLine="420"/>
      </w:pPr>
      <w:r>
        <w:rPr>
          <w:rFonts w:hint="eastAsia"/>
        </w:rPr>
        <w:t>验证</w:t>
      </w:r>
      <w:r>
        <w:t>成功！</w:t>
      </w:r>
    </w:p>
    <w:sectPr w:rsidR="0021194B" w:rsidRPr="00912942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CF" w:rsidRDefault="00B964CF" w:rsidP="00577F0B">
      <w:r>
        <w:separator/>
      </w:r>
    </w:p>
  </w:endnote>
  <w:endnote w:type="continuationSeparator" w:id="0">
    <w:p w:rsidR="00B964CF" w:rsidRDefault="00B964CF" w:rsidP="0057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CF" w:rsidRDefault="00B964CF" w:rsidP="00577F0B">
      <w:r>
        <w:separator/>
      </w:r>
    </w:p>
  </w:footnote>
  <w:footnote w:type="continuationSeparator" w:id="0">
    <w:p w:rsidR="00B964CF" w:rsidRDefault="00B964CF" w:rsidP="00577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F0B" w:rsidRPr="00577F0B" w:rsidRDefault="00577F0B" w:rsidP="00577F0B">
    <w:pPr>
      <w:pStyle w:val="a3"/>
      <w:jc w:val="both"/>
    </w:pPr>
    <w:r>
      <w:rPr>
        <w:rFonts w:hint="eastAsia"/>
      </w:rPr>
      <w:t>济南政务云计算中心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05A9"/>
    <w:multiLevelType w:val="multilevel"/>
    <w:tmpl w:val="5948A9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3001CED"/>
    <w:multiLevelType w:val="hybridMultilevel"/>
    <w:tmpl w:val="5BC050C0"/>
    <w:lvl w:ilvl="0" w:tplc="A3466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63"/>
    <w:rsid w:val="00032974"/>
    <w:rsid w:val="00065B09"/>
    <w:rsid w:val="0021194B"/>
    <w:rsid w:val="0022664A"/>
    <w:rsid w:val="00241936"/>
    <w:rsid w:val="00265CB1"/>
    <w:rsid w:val="00344AC3"/>
    <w:rsid w:val="003D2477"/>
    <w:rsid w:val="00407BF4"/>
    <w:rsid w:val="00494182"/>
    <w:rsid w:val="00563463"/>
    <w:rsid w:val="00577F0B"/>
    <w:rsid w:val="005C2D4C"/>
    <w:rsid w:val="0065437E"/>
    <w:rsid w:val="00821D9A"/>
    <w:rsid w:val="00912942"/>
    <w:rsid w:val="00976FFB"/>
    <w:rsid w:val="00A6770B"/>
    <w:rsid w:val="00A75AFE"/>
    <w:rsid w:val="00AF4568"/>
    <w:rsid w:val="00B74573"/>
    <w:rsid w:val="00B964CF"/>
    <w:rsid w:val="00C15C43"/>
    <w:rsid w:val="00C45E01"/>
    <w:rsid w:val="00D623C3"/>
    <w:rsid w:val="00DD6E8D"/>
    <w:rsid w:val="00F739F3"/>
    <w:rsid w:val="00FB0E7A"/>
    <w:rsid w:val="00F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A0370-75CD-486A-B8AF-9C4778B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F0B"/>
    <w:pPr>
      <w:widowControl w:val="0"/>
      <w:jc w:val="both"/>
    </w:pPr>
  </w:style>
  <w:style w:type="paragraph" w:styleId="1">
    <w:name w:val="heading 1"/>
    <w:basedOn w:val="a"/>
    <w:next w:val="a"/>
    <w:link w:val="1Char1"/>
    <w:uiPriority w:val="9"/>
    <w:qFormat/>
    <w:rsid w:val="00065B0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F0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unhideWhenUsed/>
    <w:rsid w:val="00577F0B"/>
    <w:pPr>
      <w:ind w:leftChars="2500" w:left="100"/>
    </w:pPr>
    <w:rPr>
      <w:rFonts w:ascii="Times New Roman" w:eastAsia="宋体" w:hAnsi="Times New Roman" w:cs="Times New Roman"/>
      <w:kern w:val="0"/>
      <w:sz w:val="40"/>
      <w:szCs w:val="40"/>
    </w:rPr>
  </w:style>
  <w:style w:type="character" w:customStyle="1" w:styleId="Char1">
    <w:name w:val="日期 Char"/>
    <w:basedOn w:val="a0"/>
    <w:link w:val="a5"/>
    <w:uiPriority w:val="99"/>
    <w:rsid w:val="00577F0B"/>
    <w:rPr>
      <w:rFonts w:ascii="Times New Roman" w:eastAsia="宋体" w:hAnsi="Times New Roman" w:cs="Times New Roman"/>
      <w:kern w:val="0"/>
      <w:sz w:val="40"/>
      <w:szCs w:val="40"/>
    </w:rPr>
  </w:style>
  <w:style w:type="character" w:customStyle="1" w:styleId="1Char">
    <w:name w:val="标题 1 Char"/>
    <w:basedOn w:val="a0"/>
    <w:uiPriority w:val="9"/>
    <w:rsid w:val="00065B09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065B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A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B0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zhangmf darmn</dc:creator>
  <cp:keywords/>
  <dc:description/>
  <cp:lastModifiedBy>zhangmf darmn</cp:lastModifiedBy>
  <cp:revision>26</cp:revision>
  <dcterms:created xsi:type="dcterms:W3CDTF">2015-04-28T07:45:00Z</dcterms:created>
  <dcterms:modified xsi:type="dcterms:W3CDTF">2015-05-04T01:41:00Z</dcterms:modified>
</cp:coreProperties>
</file>