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22" w:rsidRPr="00445522" w:rsidRDefault="00445522" w:rsidP="00445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522">
        <w:rPr>
          <w:rFonts w:ascii="Times New Roman" w:hAnsi="Times New Roman" w:cs="Times New Roman"/>
          <w:b/>
          <w:sz w:val="28"/>
          <w:szCs w:val="28"/>
        </w:rPr>
        <w:t>КА-23</w:t>
      </w:r>
    </w:p>
    <w:p w:rsidR="00445522" w:rsidRPr="00445522" w:rsidRDefault="00445522" w:rsidP="00445522">
      <w:pPr>
        <w:rPr>
          <w:rFonts w:ascii="Times New Roman" w:hAnsi="Times New Roman" w:cs="Times New Roman"/>
          <w:b/>
          <w:sz w:val="28"/>
          <w:szCs w:val="28"/>
        </w:rPr>
      </w:pPr>
      <w:r w:rsidRPr="00445522">
        <w:rPr>
          <w:rFonts w:ascii="Times New Roman" w:hAnsi="Times New Roman" w:cs="Times New Roman"/>
          <w:b/>
          <w:sz w:val="28"/>
          <w:szCs w:val="28"/>
        </w:rPr>
        <w:t>Бригады 1-5  варианты 1-5</w:t>
      </w:r>
    </w:p>
    <w:p w:rsidR="00445522" w:rsidRPr="00445522" w:rsidRDefault="00445522" w:rsidP="00445522">
      <w:pPr>
        <w:rPr>
          <w:rFonts w:ascii="Times New Roman" w:hAnsi="Times New Roman" w:cs="Times New Roman"/>
          <w:b/>
          <w:sz w:val="28"/>
          <w:szCs w:val="28"/>
        </w:rPr>
      </w:pPr>
      <w:r w:rsidRPr="00445522">
        <w:rPr>
          <w:rFonts w:ascii="Times New Roman" w:hAnsi="Times New Roman" w:cs="Times New Roman"/>
          <w:b/>
          <w:sz w:val="28"/>
          <w:szCs w:val="28"/>
        </w:rPr>
        <w:t>Выборка 3</w:t>
      </w:r>
    </w:p>
    <w:p w:rsidR="00445522" w:rsidRPr="00960DE9" w:rsidRDefault="00445522" w:rsidP="00445522"/>
    <w:p w:rsidR="00445522" w:rsidRDefault="00445522" w:rsidP="00445522">
      <w:pPr>
        <w:pStyle w:val="a6"/>
        <w:rPr>
          <w:bCs/>
          <w:szCs w:val="20"/>
        </w:rPr>
      </w:pPr>
      <w:r>
        <w:t xml:space="preserve">Исходные дискретные данные </w:t>
      </w:r>
    </w:p>
    <w:p w:rsidR="00445522" w:rsidRDefault="00445522" w:rsidP="00445522">
      <w:pPr>
        <w:pStyle w:val="a6"/>
        <w:rPr>
          <w:rFonts w:ascii="Verdana" w:hAnsi="Verdana"/>
          <w:sz w:val="17"/>
          <w:szCs w:val="17"/>
        </w:rPr>
      </w:pPr>
      <w:r w:rsidRPr="00D02082">
        <w:rPr>
          <w:bCs/>
          <w:position w:val="-10"/>
          <w:szCs w:val="20"/>
        </w:rPr>
        <w:object w:dxaOrig="2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9.5pt" o:ole="">
            <v:imagedata r:id="rId6" o:title=""/>
          </v:shape>
          <o:OLEObject Type="Embed" ProgID="Equation.3" ShapeID="_x0000_i1025" DrawAspect="Content" ObjectID="_1505480715" r:id="rId7"/>
        </w:object>
      </w:r>
      <w:r w:rsidRPr="00630C66">
        <w:rPr>
          <w:bCs/>
          <w:szCs w:val="20"/>
        </w:rPr>
        <w:t xml:space="preserve">  </w:t>
      </w:r>
      <w:r w:rsidRPr="00D02082">
        <w:rPr>
          <w:bCs/>
          <w:position w:val="-10"/>
          <w:szCs w:val="20"/>
        </w:rPr>
        <w:object w:dxaOrig="1820" w:dyaOrig="320">
          <v:shape id="_x0000_i1026" type="#_x0000_t75" style="width:110.25pt;height:19.5pt" o:ole="">
            <v:imagedata r:id="rId8" o:title=""/>
          </v:shape>
          <o:OLEObject Type="Embed" ProgID="Equation.3" ShapeID="_x0000_i1026" DrawAspect="Content" ObjectID="_1505480716" r:id="rId9"/>
        </w:object>
      </w:r>
      <w:r w:rsidRPr="00F81E15">
        <w:rPr>
          <w:bCs/>
          <w:szCs w:val="20"/>
        </w:rPr>
        <w:t xml:space="preserve"> </w:t>
      </w:r>
      <w:r w:rsidRPr="00F81E15">
        <w:t xml:space="preserve">и </w:t>
      </w:r>
      <w:r w:rsidRPr="00D02082">
        <w:rPr>
          <w:rFonts w:ascii="Verdana" w:hAnsi="Verdana"/>
          <w:position w:val="-10"/>
          <w:sz w:val="17"/>
          <w:szCs w:val="17"/>
        </w:rPr>
        <w:object w:dxaOrig="2100" w:dyaOrig="360">
          <v:shape id="_x0000_i1027" type="#_x0000_t75" style="width:128.25pt;height:21.75pt" o:ole="">
            <v:imagedata r:id="rId10" o:title=""/>
          </v:shape>
          <o:OLEObject Type="Embed" ProgID="Equation.3" ShapeID="_x0000_i1027" DrawAspect="Content" ObjectID="_1505480717" r:id="rId11"/>
        </w:object>
      </w:r>
    </w:p>
    <w:p w:rsidR="00445522" w:rsidRDefault="00445522" w:rsidP="00445522">
      <w:pPr>
        <w:pStyle w:val="a6"/>
        <w:rPr>
          <w:rFonts w:ascii="Verdana" w:hAnsi="Verdana"/>
          <w:sz w:val="17"/>
          <w:szCs w:val="17"/>
        </w:rPr>
      </w:pPr>
    </w:p>
    <w:p w:rsidR="00445522" w:rsidRDefault="00445522" w:rsidP="00445522"/>
    <w:tbl>
      <w:tblPr>
        <w:tblW w:w="7229" w:type="dxa"/>
        <w:tblInd w:w="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893"/>
        <w:gridCol w:w="893"/>
        <w:gridCol w:w="939"/>
        <w:gridCol w:w="939"/>
        <w:gridCol w:w="1033"/>
        <w:gridCol w:w="1033"/>
        <w:gridCol w:w="939"/>
      </w:tblGrid>
      <w:tr w:rsidR="00445522" w:rsidRPr="00F81E15" w:rsidTr="00720AA0"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D02082">
              <w:rPr>
                <w:position w:val="-10"/>
                <w:sz w:val="20"/>
                <w:szCs w:val="20"/>
              </w:rPr>
              <w:object w:dxaOrig="279" w:dyaOrig="320">
                <v:shape id="_x0000_i1028" type="#_x0000_t75" style="width:13.5pt;height:15.75pt" o:ole="">
                  <v:imagedata r:id="rId12" o:title=""/>
                </v:shape>
                <o:OLEObject Type="Embed" ProgID="Equation.3" ShapeID="_x0000_i1028" DrawAspect="Content" ObjectID="_1505480718" r:id="rId13"/>
              </w:objec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00" w:dyaOrig="320">
                <v:shape id="_x0000_i1029" type="#_x0000_t75" style="width:20.25pt;height:15.75pt" o:ole="">
                  <v:imagedata r:id="rId14" o:title=""/>
                </v:shape>
                <o:OLEObject Type="Embed" ProgID="Equation.3" ShapeID="_x0000_i1029" DrawAspect="Content" ObjectID="_1505480719" r:id="rId15"/>
              </w:object>
            </w:r>
          </w:p>
        </w:tc>
        <w:tc>
          <w:tcPr>
            <w:tcW w:w="89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60" w:dyaOrig="320">
                <v:shape id="_x0000_i1030" type="#_x0000_t75" style="width:23.25pt;height:15.75pt" o:ole="">
                  <v:imagedata r:id="rId16" o:title=""/>
                </v:shape>
                <o:OLEObject Type="Embed" ProgID="Equation.3" ShapeID="_x0000_i1030" DrawAspect="Content" ObjectID="_1505480720" r:id="rId17"/>
              </w:objec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>
                <v:shape id="_x0000_i1031" type="#_x0000_t75" style="width:21pt;height:15.75pt" o:ole="">
                  <v:imagedata r:id="rId18" o:title=""/>
                </v:shape>
                <o:OLEObject Type="Embed" ProgID="Equation.3" ShapeID="_x0000_i1031" DrawAspect="Content" ObjectID="_1505480721" r:id="rId19"/>
              </w:objec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864CCA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>
                <v:shape id="_x0000_i1032" type="#_x0000_t75" style="width:21pt;height:15.75pt" o:ole="">
                  <v:imagedata r:id="rId20" o:title=""/>
                </v:shape>
                <o:OLEObject Type="Embed" ProgID="Equation.3" ShapeID="_x0000_i1032" DrawAspect="Content" ObjectID="_1505480722" r:id="rId21"/>
              </w:object>
            </w:r>
          </w:p>
        </w:tc>
        <w:tc>
          <w:tcPr>
            <w:tcW w:w="103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400" w:dyaOrig="320">
                <v:shape id="_x0000_i1033" type="#_x0000_t75" style="width:20.25pt;height:15.75pt" o:ole="">
                  <v:imagedata r:id="rId22" o:title=""/>
                </v:shape>
                <o:OLEObject Type="Embed" ProgID="Equation.3" ShapeID="_x0000_i1033" DrawAspect="Content" ObjectID="_1505480723" r:id="rId23"/>
              </w:object>
            </w:r>
          </w:p>
        </w:tc>
        <w:tc>
          <w:tcPr>
            <w:tcW w:w="103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>
                <v:shape id="_x0000_i1034" type="#_x0000_t75" style="width:21pt;height:15.75pt" o:ole="">
                  <v:imagedata r:id="rId24" o:title=""/>
                </v:shape>
                <o:OLEObject Type="Embed" ProgID="Equation.3" ShapeID="_x0000_i1034" DrawAspect="Content" ObjectID="_1505480724" r:id="rId25"/>
              </w:objec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17"/>
                <w:szCs w:val="17"/>
              </w:rPr>
            </w:pPr>
            <w:r w:rsidRPr="009546E5">
              <w:rPr>
                <w:rFonts w:ascii="Verdana" w:hAnsi="Verdana"/>
                <w:position w:val="-10"/>
                <w:sz w:val="17"/>
                <w:szCs w:val="17"/>
              </w:rPr>
              <w:object w:dxaOrig="420" w:dyaOrig="320">
                <v:shape id="_x0000_i1035" type="#_x0000_t75" style="width:21pt;height:15.75pt" o:ole="">
                  <v:imagedata r:id="rId26" o:title=""/>
                </v:shape>
                <o:OLEObject Type="Embed" ProgID="Equation.3" ShapeID="_x0000_i1035" DrawAspect="Content" ObjectID="_1505480725" r:id="rId27"/>
              </w:object>
            </w:r>
          </w:p>
        </w:tc>
      </w:tr>
      <w:tr w:rsidR="00445522" w:rsidRPr="00F81E15" w:rsidTr="00720AA0"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,050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2,015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,050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,015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10,000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1,000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,150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,100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,150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9,109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15,800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2,100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4,200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,200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,125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,192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9,125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22,500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2,500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3,500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,250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,250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9,175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25,</w:t>
            </w: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3,510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2,720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5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,325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,200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,325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9,198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32,500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4,200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2,530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6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81E15">
              <w:rPr>
                <w:sz w:val="20"/>
                <w:szCs w:val="20"/>
              </w:rPr>
              <w:t>,350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,250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,350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9,251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35,000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5,020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2,100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7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F81E15">
              <w:rPr>
                <w:sz w:val="20"/>
                <w:szCs w:val="20"/>
              </w:rPr>
              <w:t>,4</w:t>
            </w:r>
            <w:r>
              <w:rPr>
                <w:sz w:val="20"/>
                <w:szCs w:val="20"/>
              </w:rPr>
              <w:t>90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,400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,411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95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40,700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8,200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1,150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8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698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2,500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,505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,498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51,800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10,100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0,720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9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  <w:r w:rsidRPr="00F81E15">
              <w:rPr>
                <w:sz w:val="20"/>
                <w:szCs w:val="20"/>
              </w:rPr>
              <w:t>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,610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,598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5,000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12,800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0,540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10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45</w:t>
            </w:r>
            <w:r w:rsidRPr="00F81E15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,695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,699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2,000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14,400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0,1</w:t>
            </w: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11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</w:t>
            </w:r>
            <w:r w:rsidRPr="00F81E15">
              <w:rPr>
                <w:sz w:val="20"/>
                <w:szCs w:val="20"/>
              </w:rPr>
              <w:t>750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,748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5,400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14,700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12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,775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7,804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,775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2,800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15,500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1,760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13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9,798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  <w:r w:rsidRPr="00F81E15">
              <w:rPr>
                <w:sz w:val="20"/>
                <w:szCs w:val="20"/>
              </w:rPr>
              <w:t>,000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16,300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2,230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14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840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8,050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  <w:r w:rsidRPr="00F81E15">
              <w:rPr>
                <w:sz w:val="20"/>
                <w:szCs w:val="20"/>
              </w:rPr>
              <w:t>,780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16,700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,610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15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,910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,855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81E15">
              <w:rPr>
                <w:sz w:val="20"/>
                <w:szCs w:val="20"/>
              </w:rPr>
              <w:t>,910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F81E15">
              <w:rPr>
                <w:sz w:val="20"/>
                <w:szCs w:val="20"/>
              </w:rPr>
              <w:t>,855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,000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16,900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,160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16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5,925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,865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,925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F81E15">
              <w:rPr>
                <w:sz w:val="20"/>
                <w:szCs w:val="20"/>
              </w:rPr>
              <w:t>,865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17,500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,250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17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,929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2,885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,011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F81E15">
              <w:rPr>
                <w:sz w:val="20"/>
                <w:szCs w:val="20"/>
              </w:rPr>
              <w:t>,875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,900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17,700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,370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18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,933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,915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,933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F81E15">
              <w:rPr>
                <w:sz w:val="20"/>
                <w:szCs w:val="20"/>
              </w:rPr>
              <w:t>,899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18,200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,260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19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,935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,935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F81E15">
              <w:rPr>
                <w:sz w:val="20"/>
                <w:szCs w:val="20"/>
              </w:rPr>
              <w:t>,951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Pr="00F81E15">
              <w:rPr>
                <w:sz w:val="20"/>
                <w:szCs w:val="20"/>
              </w:rPr>
              <w:t>,580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19,100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,510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20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F81E15">
              <w:rPr>
                <w:sz w:val="20"/>
                <w:szCs w:val="20"/>
              </w:rPr>
              <w:t>,975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F81E15">
              <w:rPr>
                <w:sz w:val="20"/>
                <w:szCs w:val="20"/>
              </w:rPr>
              <w:t>,975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5,400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19,500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7,740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lastRenderedPageBreak/>
              <w:t>21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10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81E15">
              <w:rPr>
                <w:sz w:val="20"/>
                <w:szCs w:val="20"/>
              </w:rPr>
              <w:t>,995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9,015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1,500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21,000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,140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22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2,975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,108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,975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F81E15">
              <w:rPr>
                <w:sz w:val="20"/>
                <w:szCs w:val="20"/>
              </w:rPr>
              <w:t>,560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,350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23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51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F81E15">
              <w:rPr>
                <w:sz w:val="20"/>
                <w:szCs w:val="20"/>
              </w:rPr>
              <w:t>,300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8,580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24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,200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F81E15">
              <w:rPr>
                <w:sz w:val="20"/>
                <w:szCs w:val="20"/>
              </w:rPr>
              <w:t>,900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</w:t>
            </w:r>
            <w:r w:rsidRPr="00F81E15">
              <w:rPr>
                <w:sz w:val="20"/>
                <w:szCs w:val="20"/>
              </w:rPr>
              <w:t>204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,915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8,700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,740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25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,875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,248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,875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,400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1,560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,850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26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,325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,865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,325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9,865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7,100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,210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27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,350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,855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,351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,855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5,300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9,520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28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,400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,408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6,200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,750</w:t>
            </w:r>
          </w:p>
        </w:tc>
      </w:tr>
      <w:tr w:rsidR="00445522" w:rsidRPr="00B1116F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29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,775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7,495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,775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,200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B1116F" w:rsidRDefault="00445522" w:rsidP="00720AA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 w:rsidRPr="00B1116F">
              <w:rPr>
                <w:spacing w:val="-8"/>
                <w:sz w:val="20"/>
                <w:szCs w:val="20"/>
              </w:rPr>
              <w:t>,100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30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,600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,607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81E15">
              <w:rPr>
                <w:sz w:val="20"/>
                <w:szCs w:val="20"/>
              </w:rPr>
              <w:t>,360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,100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31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,710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,697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,697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,150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32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,603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,605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81E15">
              <w:rPr>
                <w:sz w:val="20"/>
                <w:szCs w:val="20"/>
              </w:rPr>
              <w:t>,100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13,340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,360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33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F81E15">
              <w:rPr>
                <w:sz w:val="20"/>
                <w:szCs w:val="20"/>
              </w:rPr>
              <w:t>495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,798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,495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0,520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11,720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34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F81E15">
              <w:rPr>
                <w:sz w:val="20"/>
                <w:szCs w:val="20"/>
              </w:rPr>
              <w:t>,850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,394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7,850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9,415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5,200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,900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2,130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35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81E15">
              <w:rPr>
                <w:sz w:val="20"/>
                <w:szCs w:val="20"/>
              </w:rPr>
              <w:t>,907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,245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,913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,255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0,760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7,740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,570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36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,910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,192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,910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,205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91,100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6,360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,750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37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,925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,175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,925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,175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9,500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5,700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,260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38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</w:t>
            </w:r>
            <w:r w:rsidRPr="00F81E15">
              <w:rPr>
                <w:sz w:val="20"/>
                <w:szCs w:val="20"/>
              </w:rPr>
              <w:t>929</w:t>
            </w:r>
          </w:p>
        </w:tc>
        <w:tc>
          <w:tcPr>
            <w:tcW w:w="893" w:type="dxa"/>
            <w:tcBorders>
              <w:top w:val="nil"/>
              <w:left w:val="single" w:sz="2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2,125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,929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9,125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2,900</w:t>
            </w:r>
          </w:p>
        </w:tc>
        <w:tc>
          <w:tcPr>
            <w:tcW w:w="10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,750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,790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39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,010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F81E15">
              <w:rPr>
                <w:sz w:val="20"/>
                <w:szCs w:val="20"/>
              </w:rPr>
              <w:t>,105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single" w:sz="2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,933</w:t>
            </w:r>
          </w:p>
        </w:tc>
        <w:tc>
          <w:tcPr>
            <w:tcW w:w="939" w:type="dxa"/>
            <w:tcBorders>
              <w:top w:val="nil"/>
              <w:left w:val="single" w:sz="2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,091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Pr="00F81E15">
              <w:rPr>
                <w:sz w:val="20"/>
                <w:szCs w:val="20"/>
              </w:rPr>
              <w:t>,300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3,650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,120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40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,935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2,010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,935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,985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Pr="00F81E15">
              <w:rPr>
                <w:sz w:val="20"/>
                <w:szCs w:val="20"/>
              </w:rPr>
              <w:t>,500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3,520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,360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41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,110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7,950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,115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8,600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2,720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,850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42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,020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,115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,995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,115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00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2,340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,340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43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,050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,128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,950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,120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5,260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60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,680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44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5,935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,131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,935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,130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,520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,760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,320</w:t>
            </w:r>
          </w:p>
        </w:tc>
      </w:tr>
      <w:tr w:rsidR="00445522" w:rsidRPr="00F81E15" w:rsidTr="00720AA0">
        <w:tc>
          <w:tcPr>
            <w:tcW w:w="560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45</w:t>
            </w:r>
          </w:p>
        </w:tc>
        <w:tc>
          <w:tcPr>
            <w:tcW w:w="893" w:type="dxa"/>
            <w:tcBorders>
              <w:top w:val="nil"/>
              <w:left w:val="single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,925</w:t>
            </w:r>
          </w:p>
        </w:tc>
        <w:tc>
          <w:tcPr>
            <w:tcW w:w="893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2,135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,925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,135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,800</w:t>
            </w:r>
          </w:p>
        </w:tc>
        <w:tc>
          <w:tcPr>
            <w:tcW w:w="1033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80</w:t>
            </w:r>
          </w:p>
        </w:tc>
        <w:tc>
          <w:tcPr>
            <w:tcW w:w="939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noWrap/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,160</w:t>
            </w:r>
          </w:p>
        </w:tc>
      </w:tr>
    </w:tbl>
    <w:p w:rsidR="00445522" w:rsidRDefault="00445522" w:rsidP="00445522"/>
    <w:p w:rsidR="00445522" w:rsidRDefault="00445522" w:rsidP="00445522">
      <w:pPr>
        <w:pStyle w:val="a6"/>
        <w:rPr>
          <w:rFonts w:ascii="Verdana" w:hAnsi="Verdana"/>
          <w:sz w:val="17"/>
          <w:szCs w:val="17"/>
        </w:rPr>
      </w:pPr>
    </w:p>
    <w:p w:rsidR="00445522" w:rsidRDefault="00445522" w:rsidP="00445522"/>
    <w:tbl>
      <w:tblPr>
        <w:tblW w:w="9037" w:type="dxa"/>
        <w:tblInd w:w="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8"/>
        <w:gridCol w:w="1808"/>
        <w:gridCol w:w="1807"/>
        <w:gridCol w:w="1807"/>
        <w:gridCol w:w="1807"/>
      </w:tblGrid>
      <w:tr w:rsidR="00445522" w:rsidRPr="00F81E15" w:rsidTr="00720AA0">
        <w:tc>
          <w:tcPr>
            <w:tcW w:w="180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445522" w:rsidRPr="00752BEC" w:rsidRDefault="00445522" w:rsidP="00720AA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52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52BE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20" w:dyaOrig="320">
                <v:shape id="_x0000_i1036" type="#_x0000_t75" style="width:10.5pt;height:15.75pt" o:ole="">
                  <v:imagedata r:id="rId28" o:title=""/>
                </v:shape>
                <o:OLEObject Type="Embed" ProgID="Equation.3" ShapeID="_x0000_i1036" DrawAspect="Content" ObjectID="_1505480726" r:id="rId29"/>
              </w:objec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60" w:dyaOrig="320">
                <v:shape id="_x0000_i1037" type="#_x0000_t75" style="width:12.75pt;height:15.75pt" o:ole="">
                  <v:imagedata r:id="rId30" o:title=""/>
                </v:shape>
                <o:OLEObject Type="Embed" ProgID="Equation.3" ShapeID="_x0000_i1037" DrawAspect="Content" ObjectID="_1505480727" r:id="rId31"/>
              </w:objec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40" w:dyaOrig="320">
                <v:shape id="_x0000_i1038" type="#_x0000_t75" style="width:12pt;height:15.75pt" o:ole="">
                  <v:imagedata r:id="rId32" o:title=""/>
                </v:shape>
                <o:OLEObject Type="Embed" ProgID="Equation.3" ShapeID="_x0000_i1038" DrawAspect="Content" ObjectID="_1505480728" r:id="rId33"/>
              </w:objec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rStyle w:val="header1"/>
              </w:rPr>
            </w:pPr>
            <w:r w:rsidRPr="00D35967">
              <w:rPr>
                <w:rFonts w:ascii="Verdana" w:hAnsi="Verdana"/>
                <w:position w:val="-10"/>
                <w:sz w:val="17"/>
                <w:szCs w:val="17"/>
              </w:rPr>
              <w:object w:dxaOrig="260" w:dyaOrig="320">
                <v:shape id="_x0000_i1039" type="#_x0000_t75" style="width:12.75pt;height:15.75pt" o:ole="">
                  <v:imagedata r:id="rId34" o:title=""/>
                </v:shape>
                <o:OLEObject Type="Embed" ProgID="Equation.3" ShapeID="_x0000_i1039" DrawAspect="Content" ObjectID="_1505480729" r:id="rId35"/>
              </w:object>
            </w:r>
          </w:p>
        </w:tc>
      </w:tr>
      <w:tr w:rsidR="00445522" w:rsidRPr="00F81E15" w:rsidTr="00720AA0">
        <w:tc>
          <w:tcPr>
            <w:tcW w:w="1808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254,621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8,145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119,406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117,683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lastRenderedPageBreak/>
              <w:t>2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98,163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73,368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92,651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90,123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87,411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71,084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87,691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83,576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67,197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3,567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78,793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74,789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5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66,547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3,813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79,497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4,316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6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53,789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1,378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77,082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2,817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7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10,926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55,579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67,758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7,425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8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51,381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60,432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71,956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89,519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9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87,364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76,283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91,123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121,374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36,123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93,657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112,859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49,173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292,341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F81E15">
              <w:rPr>
                <w:sz w:val="20"/>
                <w:szCs w:val="20"/>
              </w:rPr>
              <w:t>8,624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153,717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84,136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12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88,324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Pr="00F81E15">
              <w:rPr>
                <w:sz w:val="20"/>
                <w:szCs w:val="20"/>
              </w:rPr>
              <w:t>4,324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117,965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79,152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13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26,939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Pr="00F81E15">
              <w:rPr>
                <w:sz w:val="20"/>
                <w:szCs w:val="20"/>
              </w:rPr>
              <w:t>8,926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155,912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01,239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14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77,128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Pr="00F81E15">
              <w:rPr>
                <w:sz w:val="20"/>
                <w:szCs w:val="20"/>
              </w:rPr>
              <w:t>8,675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169,359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25,482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15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05,327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Pr="00F81E15">
              <w:rPr>
                <w:sz w:val="20"/>
                <w:szCs w:val="20"/>
              </w:rPr>
              <w:t>9,367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192,924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40,976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16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458,386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Pr="00F81E15">
              <w:rPr>
                <w:sz w:val="20"/>
                <w:szCs w:val="20"/>
              </w:rPr>
              <w:t>8,567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218,549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75,846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17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18,859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Pr="00F81E15">
              <w:rPr>
                <w:sz w:val="20"/>
                <w:szCs w:val="20"/>
              </w:rPr>
              <w:t>3,932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247,354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16,124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18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95,737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35,124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284,167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63,928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19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06,168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261,946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316,375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03,153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20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685,761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1,387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341,326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31,195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21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90,639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10,519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375,651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F81E15">
              <w:rPr>
                <w:sz w:val="20"/>
                <w:szCs w:val="20"/>
              </w:rPr>
              <w:t>71,588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22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23,784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85,142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344,856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436,847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23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31,438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88,125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348,314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441,842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24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1E15">
              <w:rPr>
                <w:sz w:val="20"/>
                <w:szCs w:val="20"/>
              </w:rPr>
              <w:t>21,321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83,435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344,716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439,425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25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F81E15">
              <w:rPr>
                <w:sz w:val="20"/>
                <w:szCs w:val="20"/>
              </w:rPr>
              <w:t>91,845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72,834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329,942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22,147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26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F81E15">
              <w:rPr>
                <w:sz w:val="20"/>
                <w:szCs w:val="20"/>
              </w:rPr>
              <w:t>08,614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80,562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349,316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35,954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27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F81E15">
              <w:rPr>
                <w:sz w:val="20"/>
                <w:szCs w:val="20"/>
              </w:rPr>
              <w:t>29,956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87,987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348,231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50,492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lastRenderedPageBreak/>
              <w:t>28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730,129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88,951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347,987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54,897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29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F81E15">
              <w:rPr>
                <w:sz w:val="20"/>
                <w:szCs w:val="20"/>
              </w:rPr>
              <w:t>17,152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F81E15">
              <w:rPr>
                <w:sz w:val="20"/>
                <w:szCs w:val="20"/>
              </w:rPr>
              <w:t>5,494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342,967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458,289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30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78,654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11,209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132,856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72,164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31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2,145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96,197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115,632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53,356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32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186,243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77,325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93,135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27,168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33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62,345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64,615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77,824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106,123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34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32,879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52,534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63,453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82,659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35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67,156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5,178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79,167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93,834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36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70,531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6,176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80,836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91,345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37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F81E15">
              <w:rPr>
                <w:sz w:val="20"/>
                <w:szCs w:val="20"/>
              </w:rPr>
              <w:t>84,243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0,364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87,192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96,841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38</w:t>
            </w:r>
          </w:p>
        </w:tc>
        <w:tc>
          <w:tcPr>
            <w:tcW w:w="18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81,956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0,428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85,834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93,952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39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16,829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F81E15">
              <w:rPr>
                <w:sz w:val="20"/>
                <w:szCs w:val="20"/>
              </w:rPr>
              <w:t>,475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2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101,985</w:t>
            </w:r>
          </w:p>
        </w:tc>
        <w:tc>
          <w:tcPr>
            <w:tcW w:w="1807" w:type="dxa"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109,463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40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73,329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10,924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128,591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33,415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41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9,421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4,183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102,861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81E15">
              <w:rPr>
                <w:sz w:val="20"/>
                <w:szCs w:val="20"/>
              </w:rPr>
              <w:t>08,613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42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225,356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81E15">
              <w:rPr>
                <w:sz w:val="20"/>
                <w:szCs w:val="20"/>
              </w:rPr>
              <w:t>6,324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105,817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F81E15">
              <w:rPr>
                <w:sz w:val="20"/>
                <w:szCs w:val="20"/>
              </w:rPr>
              <w:t>07,319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43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176,578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F81E15">
              <w:rPr>
                <w:sz w:val="20"/>
                <w:szCs w:val="20"/>
              </w:rPr>
              <w:t>6,457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78,473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1E15">
              <w:rPr>
                <w:sz w:val="20"/>
                <w:szCs w:val="20"/>
              </w:rPr>
              <w:t>82,263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44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170,948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F81E15">
              <w:rPr>
                <w:sz w:val="20"/>
                <w:szCs w:val="20"/>
              </w:rPr>
              <w:t>5,814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81,417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nil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84,132</w:t>
            </w:r>
          </w:p>
        </w:tc>
      </w:tr>
      <w:tr w:rsidR="00445522" w:rsidRPr="00F81E15" w:rsidTr="00720AA0">
        <w:tc>
          <w:tcPr>
            <w:tcW w:w="1808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45</w:t>
            </w:r>
          </w:p>
        </w:tc>
        <w:tc>
          <w:tcPr>
            <w:tcW w:w="1808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168,334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1E15">
              <w:rPr>
                <w:sz w:val="20"/>
                <w:szCs w:val="20"/>
              </w:rPr>
              <w:t>4,549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single" w:sz="6" w:space="0" w:color="auto"/>
              <w:right w:val="outset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sz w:val="20"/>
                <w:szCs w:val="20"/>
              </w:rPr>
              <w:t>78,653</w:t>
            </w:r>
          </w:p>
        </w:tc>
        <w:tc>
          <w:tcPr>
            <w:tcW w:w="1807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F81E15">
              <w:rPr>
                <w:sz w:val="20"/>
                <w:szCs w:val="20"/>
              </w:rPr>
              <w:t>1,953</w:t>
            </w:r>
          </w:p>
        </w:tc>
      </w:tr>
    </w:tbl>
    <w:p w:rsidR="003E1DBE" w:rsidRDefault="003E1DBE" w:rsidP="00445522">
      <w:pPr>
        <w:pStyle w:val="2"/>
      </w:pPr>
    </w:p>
    <w:p w:rsidR="00445522" w:rsidRPr="00637386" w:rsidRDefault="00445522" w:rsidP="00445522">
      <w:pPr>
        <w:pStyle w:val="2"/>
        <w:rPr>
          <w:lang w:val="en-US"/>
        </w:rPr>
      </w:pPr>
      <w:r>
        <w:t xml:space="preserve">Вариант </w:t>
      </w:r>
      <w:r>
        <w:rPr>
          <w:lang w:val="en-US"/>
        </w:rPr>
        <w:t>1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=2,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A1039D">
        <w:t>3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A1039D">
        <w:t>45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A1039D">
        <w:t>4</w:t>
      </w:r>
      <w:r>
        <w:t>;</w:t>
      </w:r>
    </w:p>
    <w:p w:rsidR="003E1DBE" w:rsidRDefault="003E1DBE" w:rsidP="003E1DBE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51" type="#_x0000_t75" style="width:21.75pt;height:21pt" o:ole="">
            <v:imagedata r:id="rId36" o:title=""/>
          </v:shape>
          <o:OLEObject Type="Embed" ProgID="Equation.3" ShapeID="_x0000_i1051" DrawAspect="Content" ObjectID="_1505480730" r:id="rId37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52" type="#_x0000_t75" style="width:78pt;height:21pt" o:ole="">
            <v:imagedata r:id="rId38" o:title=""/>
          </v:shape>
          <o:OLEObject Type="Embed" ProgID="Equation.3" ShapeID="_x0000_i1052" DrawAspect="Content" ObjectID="_1505480731" r:id="rId39"/>
        </w:object>
      </w:r>
      <w:r>
        <w:rPr>
          <w:sz w:val="28"/>
          <w:szCs w:val="28"/>
        </w:rPr>
        <w:t>;</w:t>
      </w:r>
    </w:p>
    <w:p w:rsidR="003E1DBE" w:rsidRDefault="00445522" w:rsidP="003E1DBE">
      <w:pPr>
        <w:rPr>
          <w:b/>
          <w:bCs/>
        </w:rPr>
      </w:pPr>
      <w:r>
        <w:t>метод решения несовместной системы уравнений</w:t>
      </w:r>
      <w:r w:rsidRPr="001C5C06">
        <w:rPr>
          <w:b/>
          <w:bCs/>
        </w:rPr>
        <w:t xml:space="preserve">: </w:t>
      </w:r>
      <w:r w:rsidR="003E1DBE">
        <w:rPr>
          <w:b/>
          <w:bCs/>
        </w:rPr>
        <w:t>метод сопряженных направлений</w:t>
      </w:r>
      <w:r w:rsidR="003E1DBE" w:rsidRPr="001C5C06">
        <w:rPr>
          <w:b/>
          <w:bCs/>
        </w:rPr>
        <w:t xml:space="preserve"> </w:t>
      </w:r>
    </w:p>
    <w:p w:rsidR="003E1DBE" w:rsidRDefault="003E1DBE" w:rsidP="003E1DBE">
      <w:pPr>
        <w:rPr>
          <w:b/>
          <w:bCs/>
        </w:rPr>
      </w:pPr>
    </w:p>
    <w:p w:rsidR="00445522" w:rsidRPr="003E1DBE" w:rsidRDefault="00445522" w:rsidP="003E1DBE">
      <w:pPr>
        <w:rPr>
          <w:b/>
        </w:rPr>
      </w:pPr>
      <w:r w:rsidRPr="003E1DBE">
        <w:rPr>
          <w:b/>
        </w:rPr>
        <w:t>Вариант 2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=2,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A1039D">
        <w:t>3</w:t>
      </w:r>
      <w:r>
        <w:t>;</w:t>
      </w:r>
    </w:p>
    <w:p w:rsidR="00445522" w:rsidRDefault="00445522" w:rsidP="00445522">
      <w:r>
        <w:lastRenderedPageBreak/>
        <w:t xml:space="preserve">количество выборок для расчета = </w:t>
      </w:r>
      <w:r w:rsidRPr="00A1039D">
        <w:t>45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A1039D">
        <w:t>4</w:t>
      </w:r>
      <w:r>
        <w:t>;</w:t>
      </w:r>
    </w:p>
    <w:p w:rsidR="003E1DBE" w:rsidRDefault="003E1DBE" w:rsidP="003E1DBE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53" type="#_x0000_t75" style="width:21.75pt;height:21pt" o:ole="">
            <v:imagedata r:id="rId36" o:title=""/>
          </v:shape>
          <o:OLEObject Type="Embed" ProgID="Equation.3" ShapeID="_x0000_i1053" DrawAspect="Content" ObjectID="_1505480732" r:id="rId40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54" type="#_x0000_t75" style="width:78pt;height:21pt" o:ole="">
            <v:imagedata r:id="rId38" o:title=""/>
          </v:shape>
          <o:OLEObject Type="Embed" ProgID="Equation.3" ShapeID="_x0000_i1054" DrawAspect="Content" ObjectID="_1505480733" r:id="rId41"/>
        </w:object>
      </w:r>
      <w:r>
        <w:rPr>
          <w:sz w:val="28"/>
          <w:szCs w:val="28"/>
        </w:rPr>
        <w:t>;</w:t>
      </w:r>
    </w:p>
    <w:p w:rsidR="00445522" w:rsidRDefault="00445522" w:rsidP="00445522">
      <w:pPr>
        <w:rPr>
          <w:b/>
          <w:bCs/>
        </w:rPr>
      </w:pPr>
      <w:r>
        <w:t xml:space="preserve">метод решения несовместной системы уравнений: </w:t>
      </w:r>
      <w:r w:rsidR="003E1DBE">
        <w:rPr>
          <w:b/>
          <w:i/>
        </w:rPr>
        <w:t>Градиентный метод</w:t>
      </w:r>
    </w:p>
    <w:p w:rsidR="00445522" w:rsidRDefault="00445522" w:rsidP="00445522"/>
    <w:p w:rsidR="00445522" w:rsidRPr="006418DC" w:rsidRDefault="00445522" w:rsidP="00445522">
      <w:pPr>
        <w:rPr>
          <w:b/>
          <w:bCs/>
        </w:rPr>
      </w:pPr>
      <w:r>
        <w:rPr>
          <w:b/>
          <w:bCs/>
        </w:rPr>
        <w:t xml:space="preserve"> Вариант </w:t>
      </w:r>
      <w:r w:rsidRPr="006418DC">
        <w:rPr>
          <w:b/>
          <w:bCs/>
        </w:rPr>
        <w:t>3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=2,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A1039D">
        <w:t>3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A1039D">
        <w:t>45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A1039D">
        <w:t>4</w:t>
      </w:r>
      <w:r>
        <w:t>;</w:t>
      </w:r>
    </w:p>
    <w:p w:rsidR="00445522" w:rsidRDefault="00445522" w:rsidP="00445522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40" type="#_x0000_t75" style="width:21.75pt;height:21pt" o:ole="">
            <v:imagedata r:id="rId36" o:title=""/>
          </v:shape>
          <o:OLEObject Type="Embed" ProgID="Equation.3" ShapeID="_x0000_i1040" DrawAspect="Content" ObjectID="_1505480734" r:id="rId42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41" type="#_x0000_t75" style="width:78pt;height:21pt" o:ole="">
            <v:imagedata r:id="rId38" o:title=""/>
          </v:shape>
          <o:OLEObject Type="Embed" ProgID="Equation.3" ShapeID="_x0000_i1041" DrawAspect="Content" ObjectID="_1505480735" r:id="rId43"/>
        </w:object>
      </w:r>
      <w:r>
        <w:rPr>
          <w:sz w:val="28"/>
          <w:szCs w:val="28"/>
        </w:rPr>
        <w:t>;</w:t>
      </w:r>
    </w:p>
    <w:p w:rsidR="003E1DBE" w:rsidRDefault="00445522" w:rsidP="003E1DBE">
      <w:pPr>
        <w:rPr>
          <w:b/>
          <w:bCs/>
        </w:rPr>
      </w:pPr>
      <w:r w:rsidRPr="003E1DBE">
        <w:rPr>
          <w:bCs/>
          <w:szCs w:val="24"/>
        </w:rPr>
        <w:t>метод решения несовместной системы уравнений</w:t>
      </w:r>
      <w:r w:rsidRPr="001C5C06">
        <w:rPr>
          <w:szCs w:val="24"/>
        </w:rPr>
        <w:t xml:space="preserve">: </w:t>
      </w:r>
      <w:r w:rsidR="003E1DBE" w:rsidRPr="001C5C06">
        <w:rPr>
          <w:b/>
          <w:bCs/>
        </w:rPr>
        <w:t>метод покоординатного спуска</w:t>
      </w:r>
    </w:p>
    <w:p w:rsidR="00445522" w:rsidRDefault="00445522" w:rsidP="00445522">
      <w:pPr>
        <w:pStyle w:val="2"/>
        <w:jc w:val="both"/>
        <w:rPr>
          <w:b w:val="0"/>
          <w:sz w:val="28"/>
          <w:szCs w:val="28"/>
        </w:rPr>
      </w:pPr>
      <w:r>
        <w:rPr>
          <w:szCs w:val="24"/>
        </w:rPr>
        <w:t>.</w:t>
      </w:r>
    </w:p>
    <w:p w:rsidR="00445522" w:rsidRDefault="00445522" w:rsidP="00445522">
      <w:pPr>
        <w:rPr>
          <w:b/>
          <w:bCs/>
        </w:rPr>
      </w:pPr>
    </w:p>
    <w:p w:rsidR="00445522" w:rsidRPr="007D310B" w:rsidRDefault="00445522" w:rsidP="00445522">
      <w:pPr>
        <w:rPr>
          <w:b/>
          <w:bCs/>
        </w:rPr>
      </w:pPr>
    </w:p>
    <w:p w:rsidR="00445522" w:rsidRPr="006418DC" w:rsidRDefault="00445522" w:rsidP="00445522">
      <w:pPr>
        <w:rPr>
          <w:b/>
          <w:bCs/>
        </w:rPr>
      </w:pPr>
      <w:r>
        <w:rPr>
          <w:b/>
          <w:bCs/>
        </w:rPr>
        <w:t xml:space="preserve"> Вариант </w:t>
      </w:r>
      <w:r w:rsidRPr="006418DC">
        <w:rPr>
          <w:b/>
          <w:bCs/>
        </w:rPr>
        <w:t>4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=2,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A1039D">
        <w:t>3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A1039D">
        <w:t>45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A1039D">
        <w:t>4</w:t>
      </w:r>
      <w:r>
        <w:t>;</w:t>
      </w:r>
    </w:p>
    <w:p w:rsidR="003E1DBE" w:rsidRDefault="003E1DBE" w:rsidP="003E1DBE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55" type="#_x0000_t75" style="width:21.75pt;height:21pt" o:ole="">
            <v:imagedata r:id="rId36" o:title=""/>
          </v:shape>
          <o:OLEObject Type="Embed" ProgID="Equation.3" ShapeID="_x0000_i1055" DrawAspect="Content" ObjectID="_1505480736" r:id="rId44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56" type="#_x0000_t75" style="width:78pt;height:21pt" o:ole="">
            <v:imagedata r:id="rId38" o:title=""/>
          </v:shape>
          <o:OLEObject Type="Embed" ProgID="Equation.3" ShapeID="_x0000_i1056" DrawAspect="Content" ObjectID="_1505480737" r:id="rId45"/>
        </w:object>
      </w:r>
      <w:r>
        <w:rPr>
          <w:sz w:val="28"/>
          <w:szCs w:val="28"/>
        </w:rPr>
        <w:t>;</w:t>
      </w:r>
    </w:p>
    <w:p w:rsidR="00445522" w:rsidRDefault="00445522" w:rsidP="00445522">
      <w:pPr>
        <w:overflowPunct w:val="0"/>
        <w:autoSpaceDE w:val="0"/>
        <w:autoSpaceDN w:val="0"/>
        <w:adjustRightInd w:val="0"/>
        <w:jc w:val="both"/>
        <w:rPr>
          <w:rFonts w:ascii="Times New Roman CYR" w:hAnsi="Times New Roman CYR"/>
          <w:b/>
          <w:i/>
        </w:rPr>
      </w:pPr>
      <w:r>
        <w:t xml:space="preserve">метод решения несовместной системы уравнений: </w:t>
      </w:r>
      <w:r w:rsidR="003E1DBE">
        <w:rPr>
          <w:b/>
          <w:bCs/>
        </w:rPr>
        <w:t>метод статистического градиента</w:t>
      </w:r>
    </w:p>
    <w:p w:rsidR="00445522" w:rsidRDefault="00445522" w:rsidP="00445522">
      <w:pPr>
        <w:pStyle w:val="1"/>
      </w:pPr>
    </w:p>
    <w:p w:rsidR="00445522" w:rsidRDefault="00445522" w:rsidP="00445522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</w:rPr>
      </w:pPr>
    </w:p>
    <w:p w:rsidR="00445522" w:rsidRPr="009D32E1" w:rsidRDefault="00445522" w:rsidP="00445522">
      <w:pPr>
        <w:pStyle w:val="2"/>
      </w:pPr>
      <w:r>
        <w:t>Вариант 5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=2,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A1039D">
        <w:t>3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A1039D">
        <w:t>45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A1039D">
        <w:t>4</w:t>
      </w:r>
      <w:r>
        <w:t>;</w:t>
      </w:r>
    </w:p>
    <w:p w:rsidR="00445522" w:rsidRDefault="00445522" w:rsidP="00445522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42" type="#_x0000_t75" style="width:21.75pt;height:21pt" o:ole="">
            <v:imagedata r:id="rId36" o:title=""/>
          </v:shape>
          <o:OLEObject Type="Embed" ProgID="Equation.3" ShapeID="_x0000_i1042" DrawAspect="Content" ObjectID="_1505480738" r:id="rId46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43" type="#_x0000_t75" style="width:78pt;height:21pt" o:ole="">
            <v:imagedata r:id="rId38" o:title=""/>
          </v:shape>
          <o:OLEObject Type="Embed" ProgID="Equation.3" ShapeID="_x0000_i1043" DrawAspect="Content" ObjectID="_1505480739" r:id="rId47"/>
        </w:object>
      </w:r>
      <w:r>
        <w:rPr>
          <w:sz w:val="28"/>
          <w:szCs w:val="28"/>
        </w:rPr>
        <w:t>;</w:t>
      </w:r>
    </w:p>
    <w:p w:rsidR="00445522" w:rsidRDefault="00445522" w:rsidP="00445522">
      <w:pPr>
        <w:overflowPunct w:val="0"/>
        <w:autoSpaceDE w:val="0"/>
        <w:autoSpaceDN w:val="0"/>
        <w:adjustRightInd w:val="0"/>
        <w:jc w:val="both"/>
        <w:rPr>
          <w:rFonts w:ascii="Times New Roman CYR" w:hAnsi="Times New Roman CYR"/>
          <w:b/>
          <w:i/>
        </w:rPr>
      </w:pPr>
      <w:r>
        <w:t xml:space="preserve">метод решения несовместной системы уравнений: </w:t>
      </w:r>
      <w:r w:rsidR="003E1DBE" w:rsidRPr="003E1DBE">
        <w:rPr>
          <w:b/>
          <w:szCs w:val="24"/>
        </w:rPr>
        <w:t>метод</w:t>
      </w:r>
      <w:r w:rsidR="003E1DBE" w:rsidRPr="003E1DBE">
        <w:rPr>
          <w:b/>
          <w:bCs/>
          <w:szCs w:val="24"/>
        </w:rPr>
        <w:t xml:space="preserve"> </w:t>
      </w:r>
      <w:r w:rsidR="003E1DBE" w:rsidRPr="003E1DBE">
        <w:rPr>
          <w:b/>
          <w:szCs w:val="24"/>
        </w:rPr>
        <w:t>наименьших квадратов</w:t>
      </w:r>
      <w:r w:rsidR="003E1DBE">
        <w:rPr>
          <w:b/>
          <w:i/>
        </w:rPr>
        <w:t xml:space="preserve"> </w:t>
      </w:r>
    </w:p>
    <w:p w:rsidR="00445522" w:rsidRPr="00445522" w:rsidRDefault="00445522" w:rsidP="00445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522">
        <w:rPr>
          <w:rFonts w:ascii="Times New Roman" w:hAnsi="Times New Roman" w:cs="Times New Roman"/>
          <w:b/>
          <w:sz w:val="28"/>
          <w:szCs w:val="28"/>
        </w:rPr>
        <w:lastRenderedPageBreak/>
        <w:t>КА-23</w:t>
      </w:r>
    </w:p>
    <w:p w:rsidR="00445522" w:rsidRPr="00445522" w:rsidRDefault="00445522" w:rsidP="004455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Бригады 6</w:t>
      </w:r>
      <w:r w:rsidRPr="0044552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9  варианты 6</w:t>
      </w:r>
      <w:r w:rsidRPr="0044552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445522" w:rsidRPr="00445522" w:rsidRDefault="00445522" w:rsidP="004455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Выборка 4</w:t>
      </w:r>
    </w:p>
    <w:p w:rsidR="00445522" w:rsidRDefault="00445522" w:rsidP="00445522">
      <w:pPr>
        <w:pStyle w:val="a6"/>
        <w:rPr>
          <w:bCs/>
          <w:szCs w:val="20"/>
        </w:rPr>
      </w:pPr>
      <w:r>
        <w:t xml:space="preserve">Исходные дискретные данные </w:t>
      </w:r>
    </w:p>
    <w:p w:rsidR="00445522" w:rsidRDefault="00445522" w:rsidP="00445522">
      <w:pPr>
        <w:pStyle w:val="a6"/>
        <w:rPr>
          <w:rFonts w:ascii="Verdana" w:hAnsi="Verdana"/>
          <w:sz w:val="17"/>
          <w:szCs w:val="17"/>
        </w:rPr>
      </w:pPr>
      <w:r w:rsidRPr="00752BEC">
        <w:rPr>
          <w:bCs/>
          <w:position w:val="-12"/>
          <w:szCs w:val="20"/>
        </w:rPr>
        <w:object w:dxaOrig="2740" w:dyaOrig="380">
          <v:shape id="_x0000_i1044" type="#_x0000_t75" style="width:157.5pt;height:21.75pt" o:ole="">
            <v:imagedata r:id="rId48" o:title=""/>
          </v:shape>
          <o:OLEObject Type="Embed" ProgID="Equation.3" ShapeID="_x0000_i1044" DrawAspect="Content" ObjectID="_1505480740" r:id="rId49"/>
        </w:object>
      </w:r>
      <w:r w:rsidRPr="00630C66">
        <w:rPr>
          <w:bCs/>
          <w:szCs w:val="20"/>
        </w:rPr>
        <w:t xml:space="preserve">  </w:t>
      </w:r>
      <w:r w:rsidRPr="006418DC">
        <w:rPr>
          <w:bCs/>
          <w:position w:val="-12"/>
          <w:szCs w:val="20"/>
        </w:rPr>
        <w:object w:dxaOrig="1600" w:dyaOrig="380">
          <v:shape id="_x0000_i1045" type="#_x0000_t75" style="width:96.75pt;height:23.25pt" o:ole="">
            <v:imagedata r:id="rId50" o:title=""/>
          </v:shape>
          <o:OLEObject Type="Embed" ProgID="Equation.3" ShapeID="_x0000_i1045" DrawAspect="Content" ObjectID="_1505480741" r:id="rId51"/>
        </w:object>
      </w:r>
      <w:r w:rsidRPr="00F81E15">
        <w:rPr>
          <w:bCs/>
          <w:szCs w:val="20"/>
        </w:rPr>
        <w:t xml:space="preserve"> </w:t>
      </w:r>
      <w:r w:rsidRPr="00F81E15">
        <w:t xml:space="preserve">и </w:t>
      </w:r>
      <w:r w:rsidRPr="00752BEC">
        <w:rPr>
          <w:rFonts w:ascii="Verdana" w:hAnsi="Verdana"/>
          <w:position w:val="-12"/>
          <w:sz w:val="17"/>
          <w:szCs w:val="17"/>
        </w:rPr>
        <w:object w:dxaOrig="2500" w:dyaOrig="420">
          <v:shape id="_x0000_i1046" type="#_x0000_t75" style="width:153pt;height:25.5pt" o:ole="">
            <v:imagedata r:id="rId52" o:title=""/>
          </v:shape>
          <o:OLEObject Type="Embed" ProgID="Equation.3" ShapeID="_x0000_i1046" DrawAspect="Content" ObjectID="_1505480742" r:id="rId53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5"/>
        <w:gridCol w:w="1744"/>
        <w:gridCol w:w="1745"/>
        <w:gridCol w:w="1745"/>
        <w:gridCol w:w="1486"/>
        <w:gridCol w:w="1506"/>
      </w:tblGrid>
      <w:tr w:rsidR="00445522" w:rsidTr="00720AA0">
        <w:tc>
          <w:tcPr>
            <w:tcW w:w="1345" w:type="dxa"/>
          </w:tcPr>
          <w:p w:rsidR="00445522" w:rsidRPr="004D7FB3" w:rsidRDefault="00445522" w:rsidP="00720AA0">
            <w:pPr>
              <w:jc w:val="center"/>
              <w:rPr>
                <w:color w:val="000000"/>
                <w:vertAlign w:val="subscript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1744" w:type="dxa"/>
          </w:tcPr>
          <w:p w:rsidR="00445522" w:rsidRPr="000E1B59" w:rsidRDefault="00445522" w:rsidP="00720AA0">
            <w:pPr>
              <w:jc w:val="center"/>
              <w:rPr>
                <w:color w:val="000000"/>
                <w:vertAlign w:val="subscript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1745" w:type="dxa"/>
          </w:tcPr>
          <w:p w:rsidR="00445522" w:rsidRDefault="00445522" w:rsidP="00720AA0">
            <w:r w:rsidRPr="000E03B2"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12</w:t>
            </w:r>
          </w:p>
        </w:tc>
        <w:tc>
          <w:tcPr>
            <w:tcW w:w="1745" w:type="dxa"/>
          </w:tcPr>
          <w:p w:rsidR="00445522" w:rsidRDefault="00445522" w:rsidP="00720AA0">
            <w:r w:rsidRPr="000E03B2"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 w:rsidRPr="000E03B2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:rsidR="00445522" w:rsidRDefault="00445522" w:rsidP="00720AA0">
            <w:r w:rsidRPr="000E03B2"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 w:rsidRPr="000E03B2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1506" w:type="dxa"/>
          </w:tcPr>
          <w:p w:rsidR="00445522" w:rsidRDefault="00445522" w:rsidP="00720AA0">
            <w:r w:rsidRPr="000E03B2"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32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37.2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59.5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99.5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 w:rsidRPr="00A27003">
              <w:rPr>
                <w:color w:val="000000"/>
              </w:rPr>
              <w:t>1.5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2505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39.4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62.2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104.1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32.4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2675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36.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60.7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106.5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33.4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2828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38.0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63.5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109.7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34.8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3037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5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40.3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70.4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110.8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36.7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3239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6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38.9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72.5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113.5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38.8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3489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7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40.5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112.7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40.5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3740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8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41.8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82.1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115.5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41.8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4000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9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54.9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102.8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108.8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44.4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4481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10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53.2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102.1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115.7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49.3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4855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11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59.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102.8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118.8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53.8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5291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12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59.7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96.9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127.5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56.9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5744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13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60.1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124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60.6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6262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14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66.5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124.0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117.9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65.2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6968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15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68</w:t>
            </w:r>
            <w:r>
              <w:rPr>
                <w:color w:val="000000"/>
                <w:lang w:val="en-US"/>
              </w:rPr>
              <w:t>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154.0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105.5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72.6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7682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16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72</w:t>
            </w:r>
            <w:r>
              <w:rPr>
                <w:color w:val="000000"/>
                <w:lang w:val="en-US"/>
              </w:rPr>
              <w:t>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162.1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103.4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82.4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8421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17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73.7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162.8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104.3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90.9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9243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18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71.6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165.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103.7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96.5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9724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19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72.8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162.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105.7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99.6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10340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20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81.4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163.5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105.5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103.9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11257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21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76</w:t>
            </w:r>
            <w:r>
              <w:rPr>
                <w:color w:val="000000"/>
                <w:lang w:val="en-US"/>
              </w:rPr>
              <w:t>.0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158.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106.5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107.6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11861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lastRenderedPageBreak/>
              <w:t>22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84</w:t>
            </w:r>
            <w:r>
              <w:rPr>
                <w:color w:val="000000"/>
                <w:lang w:val="en-US"/>
              </w:rPr>
              <w:t>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157.4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107.3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109.6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12469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23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78</w:t>
            </w:r>
            <w:r>
              <w:rPr>
                <w:color w:val="000000"/>
                <w:lang w:val="en-US"/>
              </w:rPr>
              <w:t>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164.9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103.3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113.6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13094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24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85.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250.3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102.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118.3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14477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25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92.7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265.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97.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15307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26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89.9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281.0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95.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130.7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16205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27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88.0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288.3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94.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136.2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16766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28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86.9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284.6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94.1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140.3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17636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29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89.0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293.4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92.0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144.5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18153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30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90.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282.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95.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148.2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</w:pPr>
            <w:r w:rsidRPr="00A27003">
              <w:rPr>
                <w:color w:val="000000"/>
              </w:rPr>
              <w:t>19003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31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91.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284.3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95.5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152.4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20604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32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97.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280.2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95.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156.9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21375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33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100.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279.5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93.6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160.5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22312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34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104.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277.1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95.0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163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23016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35</w:t>
            </w:r>
          </w:p>
        </w:tc>
        <w:tc>
          <w:tcPr>
            <w:tcW w:w="1744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105.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287.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96.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166.6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23693</w:t>
            </w:r>
          </w:p>
        </w:tc>
      </w:tr>
      <w:tr w:rsidR="00445522" w:rsidTr="00720AA0">
        <w:tc>
          <w:tcPr>
            <w:tcW w:w="1345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36</w:t>
            </w:r>
          </w:p>
        </w:tc>
        <w:tc>
          <w:tcPr>
            <w:tcW w:w="174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107.1</w:t>
            </w:r>
          </w:p>
        </w:tc>
        <w:tc>
          <w:tcPr>
            <w:tcW w:w="1745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306.4</w:t>
            </w:r>
          </w:p>
        </w:tc>
        <w:tc>
          <w:tcPr>
            <w:tcW w:w="1745" w:type="dxa"/>
          </w:tcPr>
          <w:p w:rsidR="00445522" w:rsidRPr="008764E2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</w:rPr>
              <w:t>96.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48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172.2</w:t>
            </w:r>
          </w:p>
        </w:tc>
        <w:tc>
          <w:tcPr>
            <w:tcW w:w="1506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24908</w:t>
            </w:r>
          </w:p>
        </w:tc>
      </w:tr>
    </w:tbl>
    <w:p w:rsidR="00445522" w:rsidRDefault="00445522" w:rsidP="00445522">
      <w:pPr>
        <w:rPr>
          <w:color w:val="000000"/>
          <w:sz w:val="28"/>
          <w:szCs w:val="28"/>
        </w:rPr>
      </w:pPr>
    </w:p>
    <w:p w:rsidR="00445522" w:rsidRPr="002656D3" w:rsidRDefault="00445522" w:rsidP="00445522">
      <w:pPr>
        <w:rPr>
          <w:color w:val="000000"/>
          <w:sz w:val="18"/>
          <w:szCs w:val="18"/>
        </w:rPr>
      </w:pPr>
      <w:r w:rsidRPr="002656D3">
        <w:rPr>
          <w:color w:val="000000"/>
          <w:sz w:val="18"/>
          <w:szCs w:val="18"/>
        </w:rPr>
        <w:tab/>
      </w:r>
    </w:p>
    <w:p w:rsidR="00445522" w:rsidRPr="002656D3" w:rsidRDefault="00445522" w:rsidP="00445522">
      <w:pPr>
        <w:rPr>
          <w:color w:val="000000"/>
          <w:sz w:val="18"/>
          <w:szCs w:val="18"/>
        </w:rPr>
      </w:pPr>
    </w:p>
    <w:p w:rsidR="00445522" w:rsidRDefault="00445522" w:rsidP="00445522">
      <w:pPr>
        <w:rPr>
          <w:color w:val="000000"/>
          <w:sz w:val="28"/>
          <w:szCs w:val="28"/>
        </w:rPr>
      </w:pPr>
      <w:r w:rsidRPr="002656D3">
        <w:rPr>
          <w:color w:val="000000"/>
          <w:sz w:val="28"/>
          <w:szCs w:val="28"/>
        </w:rPr>
        <w:t>Исходящие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1"/>
        <w:gridCol w:w="2504"/>
        <w:gridCol w:w="2503"/>
        <w:gridCol w:w="2503"/>
      </w:tblGrid>
      <w:tr w:rsidR="00445522" w:rsidTr="00720AA0">
        <w:tc>
          <w:tcPr>
            <w:tcW w:w="2061" w:type="dxa"/>
          </w:tcPr>
          <w:p w:rsidR="00445522" w:rsidRPr="004D7FB3" w:rsidRDefault="00445522" w:rsidP="00720AA0">
            <w:pPr>
              <w:jc w:val="center"/>
              <w:rPr>
                <w:color w:val="000000"/>
                <w:vertAlign w:val="subscript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  <w:lang w:val="en-US"/>
              </w:rPr>
              <w:t>Y1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  <w:lang w:val="en-US"/>
              </w:rPr>
              <w:t>Y2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  <w:lang w:val="en-US"/>
              </w:rPr>
            </w:pPr>
            <w:r w:rsidRPr="00A27003">
              <w:rPr>
                <w:color w:val="000000"/>
                <w:lang w:val="en-US"/>
              </w:rPr>
              <w:t>Y3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118.2381185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188.8888889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7952.380952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118.2381185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188.8888889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7952.380952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121.7330486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191.9753086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8256.17284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4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108.9386442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181.7365269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8467.065868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5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109.2212859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182.4712644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8727.011494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6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109.8120107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191.8256131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8825.613079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7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100.4227002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186.8556701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8992.268041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8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123.8445558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231.5315315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10092.34234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lastRenderedPageBreak/>
              <w:t>9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107.9198724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207.0993915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9847.870183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10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110.3386151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191.0780669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9834.572491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11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100.0272553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185.1851852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9234.567901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12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100.1469051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196.4114833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9569.37799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13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104.9209139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170.2987698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10094.90334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14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99.17491749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151.8151815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10333.33333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15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101.993865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190.2129908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10687.11656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16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93.66391185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212.1232148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10581.26722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17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87.37864078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196.818595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10219.66019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18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81.07810781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179.1638555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10168.31683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19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74.19689119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171.5913307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10076.68394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20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73.09236948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162.8298417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10381.5261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21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78.34456208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157.4026632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10834.45621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22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70.63197026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147.5570729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11023.2342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23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76.64233577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143.6209542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11376.82482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24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68.66197183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145.1621582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11526.40845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25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72.16398986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211.6159482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12237.5317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26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74.75806452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214.2405914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12344.35484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27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68.79877582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215.0089263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12398.6228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28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64.6328928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211.6923642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12309.83847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29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61.95295795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202.8569732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12570.2067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30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61.60553633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203.0738178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12562.62976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31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60.78947368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190.8738192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12822.53711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32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60.15091864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186.5704287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13519.68504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33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61.99490121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178.606331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13623.32696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34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62.42367601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174.1640706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13901.55763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35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64.03067485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170.0102249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14120.2454</w:t>
            </w:r>
          </w:p>
        </w:tc>
      </w:tr>
      <w:tr w:rsidR="00445522" w:rsidTr="00720AA0">
        <w:tc>
          <w:tcPr>
            <w:tcW w:w="2061" w:type="dxa"/>
            <w:vAlign w:val="center"/>
          </w:tcPr>
          <w:p w:rsidR="00445522" w:rsidRPr="00F81E15" w:rsidRDefault="00445522" w:rsidP="00720AA0">
            <w:pPr>
              <w:jc w:val="center"/>
              <w:rPr>
                <w:sz w:val="20"/>
                <w:szCs w:val="20"/>
              </w:rPr>
            </w:pPr>
            <w:r w:rsidRPr="00F81E15">
              <w:rPr>
                <w:rStyle w:val="header1"/>
                <w:sz w:val="20"/>
              </w:rPr>
              <w:t>36</w:t>
            </w:r>
          </w:p>
        </w:tc>
        <w:tc>
          <w:tcPr>
            <w:tcW w:w="2504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63.37935174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172.7255545</w:t>
            </w:r>
          </w:p>
        </w:tc>
        <w:tc>
          <w:tcPr>
            <w:tcW w:w="2503" w:type="dxa"/>
          </w:tcPr>
          <w:p w:rsidR="00445522" w:rsidRPr="00A27003" w:rsidRDefault="00445522" w:rsidP="00720AA0">
            <w:pPr>
              <w:jc w:val="center"/>
              <w:rPr>
                <w:color w:val="000000"/>
              </w:rPr>
            </w:pPr>
            <w:r w:rsidRPr="00A27003">
              <w:rPr>
                <w:color w:val="000000"/>
              </w:rPr>
              <w:t>14221.4886</w:t>
            </w:r>
          </w:p>
        </w:tc>
      </w:tr>
    </w:tbl>
    <w:p w:rsidR="00445522" w:rsidRDefault="00445522" w:rsidP="00445522">
      <w:pPr>
        <w:rPr>
          <w:color w:val="000000"/>
          <w:sz w:val="28"/>
          <w:szCs w:val="28"/>
          <w:lang w:val="en-US"/>
        </w:rPr>
      </w:pPr>
    </w:p>
    <w:p w:rsidR="00445522" w:rsidRPr="008946BC" w:rsidRDefault="00445522" w:rsidP="00445522">
      <w:pPr>
        <w:pStyle w:val="2"/>
      </w:pPr>
      <w:r>
        <w:t xml:space="preserve">Вариант </w:t>
      </w:r>
      <w:r w:rsidR="003E1DBE">
        <w:t>6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>=</w:t>
      </w:r>
      <w:r w:rsidRPr="00251ACA">
        <w:t>1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251ACA">
        <w:t>2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251ACA">
        <w:t>36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251ACA">
        <w:t>3</w:t>
      </w:r>
      <w:r>
        <w:t>;</w:t>
      </w:r>
    </w:p>
    <w:p w:rsidR="00445522" w:rsidRDefault="00445522" w:rsidP="00445522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47" type="#_x0000_t75" style="width:21.75pt;height:21pt" o:ole="">
            <v:imagedata r:id="rId36" o:title=""/>
          </v:shape>
          <o:OLEObject Type="Embed" ProgID="Equation.3" ShapeID="_x0000_i1047" DrawAspect="Content" ObjectID="_1505480743" r:id="rId54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48" type="#_x0000_t75" style="width:78pt;height:21pt" o:ole="">
            <v:imagedata r:id="rId38" o:title=""/>
          </v:shape>
          <o:OLEObject Type="Embed" ProgID="Equation.3" ShapeID="_x0000_i1048" DrawAspect="Content" ObjectID="_1505480744" r:id="rId55"/>
        </w:object>
      </w:r>
      <w:r>
        <w:rPr>
          <w:sz w:val="28"/>
          <w:szCs w:val="28"/>
        </w:rPr>
        <w:t>;</w:t>
      </w:r>
    </w:p>
    <w:p w:rsidR="00445522" w:rsidRDefault="00445522" w:rsidP="00445522">
      <w:pPr>
        <w:rPr>
          <w:b/>
          <w:bCs/>
        </w:rPr>
      </w:pPr>
      <w:r>
        <w:t xml:space="preserve">метод решения несовместной системы уравнений: </w:t>
      </w:r>
      <w:r>
        <w:rPr>
          <w:b/>
          <w:bCs/>
        </w:rPr>
        <w:t>метод сопряженных направлений.</w:t>
      </w:r>
    </w:p>
    <w:p w:rsidR="00445522" w:rsidRDefault="00445522" w:rsidP="00445522"/>
    <w:p w:rsidR="00445522" w:rsidRDefault="00445522" w:rsidP="00445522"/>
    <w:p w:rsidR="00445522" w:rsidRDefault="00445522" w:rsidP="00445522"/>
    <w:p w:rsidR="00445522" w:rsidRPr="00D32404" w:rsidRDefault="00445522" w:rsidP="00445522">
      <w:pPr>
        <w:pStyle w:val="2"/>
      </w:pPr>
      <w:r>
        <w:t xml:space="preserve">Вариант </w:t>
      </w:r>
      <w:r w:rsidR="003E1DBE">
        <w:t>7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>=</w:t>
      </w:r>
      <w:r w:rsidRPr="00251ACA">
        <w:t>1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251ACA">
        <w:t>2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251ACA">
        <w:t>36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251ACA">
        <w:t>3</w:t>
      </w:r>
      <w:r>
        <w:t>;</w:t>
      </w:r>
    </w:p>
    <w:p w:rsidR="003E1DBE" w:rsidRDefault="003E1DBE" w:rsidP="003E1DBE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57" type="#_x0000_t75" style="width:21.75pt;height:21pt" o:ole="">
            <v:imagedata r:id="rId36" o:title=""/>
          </v:shape>
          <o:OLEObject Type="Embed" ProgID="Equation.3" ShapeID="_x0000_i1057" DrawAspect="Content" ObjectID="_1505480745" r:id="rId56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58" type="#_x0000_t75" style="width:78pt;height:21pt" o:ole="">
            <v:imagedata r:id="rId38" o:title=""/>
          </v:shape>
          <o:OLEObject Type="Embed" ProgID="Equation.3" ShapeID="_x0000_i1058" DrawAspect="Content" ObjectID="_1505480746" r:id="rId57"/>
        </w:object>
      </w:r>
      <w:r>
        <w:rPr>
          <w:sz w:val="28"/>
          <w:szCs w:val="28"/>
        </w:rPr>
        <w:t>;</w:t>
      </w:r>
    </w:p>
    <w:p w:rsidR="00445522" w:rsidRDefault="00445522" w:rsidP="00445522">
      <w:r>
        <w:t xml:space="preserve">метод решения несовместной системы уравнений: </w:t>
      </w:r>
      <w:r w:rsidR="003E1DBE" w:rsidRPr="003E1DBE">
        <w:rPr>
          <w:b/>
          <w:szCs w:val="24"/>
        </w:rPr>
        <w:t>метод</w:t>
      </w:r>
      <w:r w:rsidR="003E1DBE" w:rsidRPr="003E1DBE">
        <w:rPr>
          <w:b/>
          <w:bCs/>
          <w:szCs w:val="24"/>
        </w:rPr>
        <w:t xml:space="preserve"> </w:t>
      </w:r>
      <w:r w:rsidR="003E1DBE" w:rsidRPr="003E1DBE">
        <w:rPr>
          <w:b/>
          <w:szCs w:val="24"/>
        </w:rPr>
        <w:t>наименьших квадратов</w:t>
      </w:r>
      <w:r w:rsidR="003E1DBE">
        <w:rPr>
          <w:b/>
          <w:bCs/>
        </w:rPr>
        <w:t xml:space="preserve"> </w:t>
      </w:r>
    </w:p>
    <w:p w:rsidR="00445522" w:rsidRPr="00D32404" w:rsidRDefault="00445522" w:rsidP="00445522">
      <w:pPr>
        <w:rPr>
          <w:b/>
          <w:bCs/>
        </w:rPr>
      </w:pPr>
      <w:r>
        <w:rPr>
          <w:b/>
          <w:bCs/>
        </w:rPr>
        <w:t xml:space="preserve"> Вариант </w:t>
      </w:r>
      <w:r w:rsidR="003E1DBE">
        <w:rPr>
          <w:b/>
          <w:bCs/>
        </w:rPr>
        <w:t>8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>=</w:t>
      </w:r>
      <w:r w:rsidRPr="00251ACA">
        <w:t>1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251ACA">
        <w:t>2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251ACA">
        <w:t>36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251ACA">
        <w:t>3</w:t>
      </w:r>
      <w:r>
        <w:t>;</w:t>
      </w:r>
    </w:p>
    <w:p w:rsidR="00445522" w:rsidRDefault="00445522" w:rsidP="00445522">
      <w:pPr>
        <w:jc w:val="both"/>
        <w:rPr>
          <w:sz w:val="28"/>
        </w:rPr>
      </w:pPr>
      <w:r w:rsidRPr="00055720">
        <w:rPr>
          <w:position w:val="-16"/>
          <w:sz w:val="28"/>
          <w:szCs w:val="28"/>
        </w:rPr>
        <w:object w:dxaOrig="440" w:dyaOrig="420">
          <v:shape id="_x0000_i1049" type="#_x0000_t75" style="width:21.75pt;height:21pt" o:ole="">
            <v:imagedata r:id="rId36" o:title=""/>
          </v:shape>
          <o:OLEObject Type="Embed" ProgID="Equation.3" ShapeID="_x0000_i1049" DrawAspect="Content" ObjectID="_1505480747" r:id="rId58"/>
        </w:object>
      </w:r>
      <w:r w:rsidRPr="00055720">
        <w:rPr>
          <w:sz w:val="28"/>
          <w:szCs w:val="28"/>
        </w:rPr>
        <w:t xml:space="preserve"> </w:t>
      </w:r>
      <w:r w:rsidRPr="001C5C06">
        <w:t xml:space="preserve">принимаются  </w:t>
      </w:r>
      <w:proofErr w:type="gramStart"/>
      <w:r w:rsidRPr="001C5C06">
        <w:t>равными</w:t>
      </w:r>
      <w:proofErr w:type="gramEnd"/>
      <w:r w:rsidRPr="001C5C06">
        <w:t xml:space="preserve"> нормированным значениям</w:t>
      </w:r>
      <w:r w:rsidRPr="00055720">
        <w:rPr>
          <w:sz w:val="28"/>
          <w:szCs w:val="28"/>
        </w:rPr>
        <w:t xml:space="preserve"> </w:t>
      </w:r>
      <w:r w:rsidRPr="00055720">
        <w:rPr>
          <w:position w:val="-12"/>
          <w:sz w:val="28"/>
          <w:szCs w:val="28"/>
        </w:rPr>
        <w:object w:dxaOrig="1560" w:dyaOrig="420">
          <v:shape id="_x0000_i1050" type="#_x0000_t75" style="width:78pt;height:21pt" o:ole="">
            <v:imagedata r:id="rId38" o:title=""/>
          </v:shape>
          <o:OLEObject Type="Embed" ProgID="Equation.3" ShapeID="_x0000_i1050" DrawAspect="Content" ObjectID="_1505480748" r:id="rId59"/>
        </w:object>
      </w:r>
      <w:r>
        <w:rPr>
          <w:sz w:val="28"/>
          <w:szCs w:val="28"/>
        </w:rPr>
        <w:t>;</w:t>
      </w:r>
    </w:p>
    <w:p w:rsidR="003E1DBE" w:rsidRDefault="00445522" w:rsidP="003E1DBE">
      <w:pPr>
        <w:pStyle w:val="ac"/>
        <w:ind w:firstLine="0"/>
        <w:jc w:val="left"/>
        <w:rPr>
          <w:rFonts w:ascii="Times New Roman" w:hAnsi="Times New Roman"/>
          <w:b/>
          <w:bCs/>
          <w:i/>
          <w:sz w:val="24"/>
          <w:szCs w:val="24"/>
        </w:rPr>
      </w:pPr>
      <w:r w:rsidRPr="003E1DBE">
        <w:rPr>
          <w:bCs/>
          <w:szCs w:val="24"/>
        </w:rPr>
        <w:t>метод решения несовместной системы уравнений</w:t>
      </w:r>
      <w:r w:rsidRPr="001C5C06">
        <w:rPr>
          <w:szCs w:val="24"/>
        </w:rPr>
        <w:t>:</w:t>
      </w:r>
      <w:r w:rsidR="003E1DBE" w:rsidRPr="003E1DBE">
        <w:rPr>
          <w:b/>
          <w:bCs/>
          <w:i/>
          <w:sz w:val="24"/>
          <w:szCs w:val="24"/>
        </w:rPr>
        <w:t xml:space="preserve"> </w:t>
      </w:r>
      <w:r w:rsidR="003E1DBE" w:rsidRPr="00517AF1">
        <w:rPr>
          <w:rFonts w:ascii="Times New Roman" w:hAnsi="Times New Roman"/>
          <w:b/>
          <w:bCs/>
          <w:i/>
          <w:sz w:val="24"/>
          <w:szCs w:val="24"/>
        </w:rPr>
        <w:t xml:space="preserve">Метод </w:t>
      </w:r>
      <w:r w:rsidR="003E1DBE">
        <w:rPr>
          <w:rFonts w:ascii="Times New Roman" w:hAnsi="Times New Roman"/>
          <w:b/>
          <w:bCs/>
          <w:i/>
          <w:sz w:val="24"/>
          <w:szCs w:val="24"/>
          <w:lang w:val="ru-RU"/>
        </w:rPr>
        <w:t xml:space="preserve">случайного поиска </w:t>
      </w:r>
    </w:p>
    <w:p w:rsidR="003E1DBE" w:rsidRPr="00DA6435" w:rsidRDefault="003E1DBE" w:rsidP="003E1DBE">
      <w:pPr>
        <w:pStyle w:val="ac"/>
        <w:ind w:firstLine="0"/>
        <w:jc w:val="left"/>
        <w:rPr>
          <w:rFonts w:ascii="Times New Roman" w:hAnsi="Times New Roman"/>
          <w:b/>
          <w:bCs/>
          <w:i/>
          <w:color w:val="FF0000"/>
          <w:sz w:val="24"/>
          <w:szCs w:val="24"/>
          <w:lang w:val="ru-RU"/>
        </w:rPr>
      </w:pPr>
    </w:p>
    <w:p w:rsidR="00445522" w:rsidRPr="007D310B" w:rsidRDefault="00445522" w:rsidP="00445522">
      <w:pPr>
        <w:rPr>
          <w:b/>
          <w:bCs/>
        </w:rPr>
      </w:pPr>
    </w:p>
    <w:p w:rsidR="00445522" w:rsidRPr="00D32404" w:rsidRDefault="00445522" w:rsidP="00445522">
      <w:pPr>
        <w:rPr>
          <w:b/>
          <w:bCs/>
        </w:rPr>
      </w:pPr>
      <w:r>
        <w:rPr>
          <w:b/>
          <w:bCs/>
        </w:rPr>
        <w:t xml:space="preserve"> Вариант </w:t>
      </w:r>
      <w:r w:rsidR="003E1DBE">
        <w:rPr>
          <w:b/>
          <w:bCs/>
        </w:rPr>
        <w:t>9</w:t>
      </w:r>
    </w:p>
    <w:p w:rsidR="00445522" w:rsidRDefault="00445522" w:rsidP="00445522">
      <w:r>
        <w:t xml:space="preserve">размерности векторов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 xml:space="preserve">2, Х3 – </w:t>
      </w:r>
      <w:r>
        <w:rPr>
          <w:lang w:val="en-US"/>
        </w:rPr>
        <w:t>n</w:t>
      </w:r>
      <w:r>
        <w:rPr>
          <w:rFonts w:ascii="Arial" w:hAnsi="Arial"/>
          <w:snapToGrid w:val="0"/>
          <w:color w:val="000000"/>
          <w:vertAlign w:val="subscript"/>
        </w:rPr>
        <w:t>1</w:t>
      </w:r>
      <w:r>
        <w:t>=</w:t>
      </w:r>
      <w:r w:rsidRPr="00A1039D">
        <w:t>2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>=</w:t>
      </w:r>
      <w:r w:rsidRPr="00251ACA">
        <w:t>1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3</w:t>
      </w:r>
      <w:r>
        <w:t>=</w:t>
      </w:r>
      <w:r w:rsidRPr="00251ACA">
        <w:t>2</w:t>
      </w:r>
      <w:r>
        <w:t>;</w:t>
      </w:r>
    </w:p>
    <w:p w:rsidR="00445522" w:rsidRDefault="00445522" w:rsidP="00445522">
      <w:r>
        <w:t xml:space="preserve">количество выборок для расчета = </w:t>
      </w:r>
      <w:r w:rsidRPr="00251ACA">
        <w:t>36</w:t>
      </w:r>
      <w:r>
        <w:t>;</w:t>
      </w:r>
    </w:p>
    <w:p w:rsidR="00445522" w:rsidRDefault="00445522" w:rsidP="00445522">
      <w:r>
        <w:t xml:space="preserve">количество целевых функций </w:t>
      </w:r>
      <w:r>
        <w:rPr>
          <w:lang w:val="en-US"/>
        </w:rPr>
        <w:t>m</w:t>
      </w:r>
      <w:r>
        <w:t>=</w:t>
      </w:r>
      <w:r w:rsidRPr="00251ACA">
        <w:t>3</w:t>
      </w:r>
      <w:r>
        <w:t>;</w:t>
      </w:r>
    </w:p>
    <w:p w:rsidR="00F15873" w:rsidRDefault="00445522" w:rsidP="003E1DBE">
      <w:pPr>
        <w:overflowPunct w:val="0"/>
        <w:autoSpaceDE w:val="0"/>
        <w:autoSpaceDN w:val="0"/>
        <w:adjustRightInd w:val="0"/>
        <w:jc w:val="both"/>
      </w:pPr>
      <w:r>
        <w:t xml:space="preserve">метод решения несовместной системы уравнений: </w:t>
      </w:r>
      <w:r>
        <w:rPr>
          <w:b/>
          <w:i/>
        </w:rPr>
        <w:t>Градиентный метод</w:t>
      </w:r>
      <w:bookmarkStart w:id="0" w:name="_GoBack"/>
      <w:bookmarkEnd w:id="0"/>
    </w:p>
    <w:sectPr w:rsidR="00F1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0370"/>
    <w:multiLevelType w:val="hybridMultilevel"/>
    <w:tmpl w:val="0C30FF7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9646AD"/>
    <w:multiLevelType w:val="hybridMultilevel"/>
    <w:tmpl w:val="4562155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8459B0"/>
    <w:multiLevelType w:val="hybridMultilevel"/>
    <w:tmpl w:val="039A67AA"/>
    <w:lvl w:ilvl="0" w:tplc="0F186DAC">
      <w:numFmt w:val="bullet"/>
      <w:lvlText w:val="♦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47407A8"/>
    <w:multiLevelType w:val="hybridMultilevel"/>
    <w:tmpl w:val="6C4E57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22"/>
    <w:rsid w:val="003E1DBE"/>
    <w:rsid w:val="00445522"/>
    <w:rsid w:val="00F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22"/>
  </w:style>
  <w:style w:type="paragraph" w:styleId="1">
    <w:name w:val="heading 1"/>
    <w:basedOn w:val="a"/>
    <w:next w:val="a"/>
    <w:link w:val="10"/>
    <w:qFormat/>
    <w:rsid w:val="004455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4552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55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45522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3">
    <w:name w:val="Table Grid"/>
    <w:basedOn w:val="a1"/>
    <w:uiPriority w:val="59"/>
    <w:rsid w:val="0044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4552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rsid w:val="004455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445522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44552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er1">
    <w:name w:val="header1"/>
    <w:basedOn w:val="a0"/>
    <w:rsid w:val="00445522"/>
    <w:rPr>
      <w:b/>
      <w:bCs/>
      <w:sz w:val="17"/>
      <w:szCs w:val="17"/>
    </w:rPr>
  </w:style>
  <w:style w:type="paragraph" w:customStyle="1" w:styleId="a8">
    <w:name w:val="диплом"/>
    <w:basedOn w:val="a"/>
    <w:link w:val="a9"/>
    <w:rsid w:val="004455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a9">
    <w:name w:val="диплом Знак"/>
    <w:link w:val="a8"/>
    <w:locked/>
    <w:rsid w:val="00445522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hps">
    <w:name w:val="hps"/>
    <w:rsid w:val="00445522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44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5522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44552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d">
    <w:name w:val="Верхний колонтитул Знак"/>
    <w:basedOn w:val="a0"/>
    <w:link w:val="ac"/>
    <w:rsid w:val="00445522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22"/>
  </w:style>
  <w:style w:type="paragraph" w:styleId="1">
    <w:name w:val="heading 1"/>
    <w:basedOn w:val="a"/>
    <w:next w:val="a"/>
    <w:link w:val="10"/>
    <w:qFormat/>
    <w:rsid w:val="004455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4552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55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45522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3">
    <w:name w:val="Table Grid"/>
    <w:basedOn w:val="a1"/>
    <w:uiPriority w:val="59"/>
    <w:rsid w:val="0044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4552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rsid w:val="004455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445522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44552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er1">
    <w:name w:val="header1"/>
    <w:basedOn w:val="a0"/>
    <w:rsid w:val="00445522"/>
    <w:rPr>
      <w:b/>
      <w:bCs/>
      <w:sz w:val="17"/>
      <w:szCs w:val="17"/>
    </w:rPr>
  </w:style>
  <w:style w:type="paragraph" w:customStyle="1" w:styleId="a8">
    <w:name w:val="диплом"/>
    <w:basedOn w:val="a"/>
    <w:link w:val="a9"/>
    <w:rsid w:val="004455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a9">
    <w:name w:val="диплом Знак"/>
    <w:link w:val="a8"/>
    <w:locked/>
    <w:rsid w:val="00445522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hps">
    <w:name w:val="hps"/>
    <w:rsid w:val="00445522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44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5522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44552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d">
    <w:name w:val="Верхний колонтитул Знак"/>
    <w:basedOn w:val="a0"/>
    <w:link w:val="ac"/>
    <w:rsid w:val="00445522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IPSA</Company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2015-10-04T12:52:00Z</dcterms:created>
  <dcterms:modified xsi:type="dcterms:W3CDTF">2015-10-04T13:14:00Z</dcterms:modified>
</cp:coreProperties>
</file>