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220" w:line="240" w:lineRule="auto"/>
        <w:jc w:val="center"/>
        <w:rPr>
          <w:rFonts w:ascii="Roboto" w:cs="Roboto" w:eastAsia="Roboto" w:hAnsi="Roboto"/>
          <w:b w:val="1"/>
          <w:i w:val="1"/>
          <w:u w:val="single"/>
          <w:shd w:fill="cfe2f3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u w:val="single"/>
          <w:shd w:fill="cfe2f3" w:val="clear"/>
          <w:rtl w:val="0"/>
        </w:rPr>
        <w:t xml:space="preserve">Challenge Name :- Lock Web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0" w:line="240" w:lineRule="auto"/>
        <w:jc w:val="both"/>
        <w:rPr>
          <w:rFonts w:ascii="Fira Sans" w:cs="Fira Sans" w:eastAsia="Fira Sans" w:hAnsi="Fira Sans"/>
          <w:highlight w:val="white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Description:-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</w:t>
      </w:r>
      <w:r w:rsidDel="00000000" w:rsidR="00000000" w:rsidRPr="00000000">
        <w:rPr>
          <w:rFonts w:ascii="Fira Sans" w:cs="Fira Sans" w:eastAsia="Fira Sans" w:hAnsi="Fira Sans"/>
          <w:highlight w:val="white"/>
          <w:rtl w:val="0"/>
        </w:rPr>
        <w:t xml:space="preserve">"It's important to follow good content discovery methodology on sites you are testing. This is NOT always something like dirbuster or other bruteforcing approaches."</w:t>
      </w:r>
    </w:p>
    <w:p w:rsidR="00000000" w:rsidDel="00000000" w:rsidP="00000000" w:rsidRDefault="00000000" w:rsidRPr="00000000" w14:paraId="00000004">
      <w:pPr>
        <w:spacing w:after="160" w:before="0" w:line="240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Level:- 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Easy </w:t>
      </w:r>
    </w:p>
    <w:p w:rsidR="00000000" w:rsidDel="00000000" w:rsidP="00000000" w:rsidRDefault="00000000" w:rsidRPr="00000000" w14:paraId="00000005">
      <w:pPr>
        <w:spacing w:after="160" w:before="0" w:line="240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Solution :- </w:t>
      </w:r>
    </w:p>
    <w:p w:rsidR="00000000" w:rsidDel="00000000" w:rsidP="00000000" w:rsidRDefault="00000000" w:rsidRPr="00000000" w14:paraId="00000006">
      <w:pPr>
        <w:widowControl w:val="0"/>
        <w:spacing w:before="0" w:line="240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1:- Open the url</w:t>
      </w:r>
    </w:p>
    <w:p w:rsidR="00000000" w:rsidDel="00000000" w:rsidP="00000000" w:rsidRDefault="00000000" w:rsidRPr="00000000" w14:paraId="00000007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190500</wp:posOffset>
            </wp:positionV>
            <wp:extent cx="5860077" cy="2799143"/>
            <wp:effectExtent b="12700" l="12700" r="12700" t="12700"/>
            <wp:wrapTopAndBottom distB="114300" distT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38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0077" cy="279914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The basic disallowed subdomains are in the robots.txt .</w:t>
      </w:r>
    </w:p>
    <w:p w:rsidR="00000000" w:rsidDel="00000000" w:rsidP="00000000" w:rsidRDefault="00000000" w:rsidRPr="00000000" w14:paraId="00000009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200650" cy="24955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Decrypt it with using base36 </w:t>
      </w:r>
    </w:p>
    <w:p w:rsidR="00000000" w:rsidDel="00000000" w:rsidP="00000000" w:rsidRDefault="00000000" w:rsidRPr="00000000" w14:paraId="0000000C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1574800"/>
            <wp:effectExtent b="12700" l="12700" r="12700" t="127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And Pin = 1928</w:t>
      </w:r>
    </w:p>
    <w:p w:rsidR="00000000" w:rsidDel="00000000" w:rsidP="00000000" w:rsidRDefault="00000000" w:rsidRPr="00000000" w14:paraId="0000000F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mc:AlternateContent>
          <mc:Choice Requires="wpg">
            <w:drawing>
              <wp:inline distB="114300" distT="114300" distL="114300" distR="114300">
                <wp:extent cx="5943600" cy="34036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382300"/>
                          <a:ext cx="5943600" cy="3403600"/>
                          <a:chOff x="152400" y="382300"/>
                          <a:chExt cx="5943600" cy="33991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0" t="6331"/>
                          <a:stretch/>
                        </pic:blipFill>
                        <pic:spPr>
                          <a:xfrm>
                            <a:off x="152400" y="382300"/>
                            <a:ext cx="5943600" cy="339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40360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403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1743075</wp:posOffset>
                </wp:positionH>
                <wp:positionV relativeFrom="paragraph">
                  <wp:posOffset>1771650</wp:posOffset>
                </wp:positionV>
                <wp:extent cx="1524000" cy="280988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401800" y="794025"/>
                          <a:ext cx="1970400" cy="2745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1743075</wp:posOffset>
                </wp:positionH>
                <wp:positionV relativeFrom="paragraph">
                  <wp:posOffset>1771650</wp:posOffset>
                </wp:positionV>
                <wp:extent cx="1524000" cy="280988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280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spacing w:before="0" w:line="276" w:lineRule="auto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page is intentionally left blank</w:t>
      </w:r>
    </w:p>
    <w:p w:rsidR="00000000" w:rsidDel="00000000" w:rsidP="00000000" w:rsidRDefault="00000000" w:rsidRPr="00000000" w14:paraId="0000002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6" name="image1.png"/>
          <a:graphic>
            <a:graphicData uri="http://schemas.openxmlformats.org/drawingml/2006/picture">
              <pic:pic>
                <pic:nvPicPr>
                  <pic:cNvPr descr="footer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widowControl w:val="0"/>
      <w:spacing w:before="0" w:line="144" w:lineRule="auto"/>
      <w:rPr>
        <w:color w:val="0075b9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spacing w:before="0" w:line="240" w:lineRule="auto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Address: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Office 405, Pearl Plaza, opp. Andheri Station Road, Railway Colony, Andheri West-58</w:t>
    </w:r>
  </w:p>
  <w:p w:rsidR="00000000" w:rsidDel="00000000" w:rsidP="00000000" w:rsidRDefault="00000000" w:rsidRPr="00000000" w14:paraId="00000039">
    <w:pPr>
      <w:spacing w:before="20" w:lineRule="auto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Website:</w:t>
    </w:r>
    <w:r w:rsidDel="00000000" w:rsidR="00000000" w:rsidRPr="00000000">
      <w:rPr>
        <w:sz w:val="20"/>
        <w:szCs w:val="20"/>
        <w:rtl w:val="0"/>
      </w:rPr>
      <w:t xml:space="preserve"> </w:t>
    </w:r>
    <w:hyperlink r:id="rId1">
      <w:r w:rsidDel="00000000" w:rsidR="00000000" w:rsidRPr="00000000">
        <w:rPr>
          <w:color w:val="1155cc"/>
          <w:sz w:val="20"/>
          <w:szCs w:val="20"/>
          <w:rtl w:val="0"/>
        </w:rPr>
        <w:t xml:space="preserve">https://www.hacktify.in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spacing w:before="0" w:lineRule="auto"/>
      <w:ind w:left="0" w:firstLine="0"/>
      <w:jc w:val="right"/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color w:val="666666"/>
        <w:sz w:val="20"/>
        <w:szCs w:val="20"/>
      </w:rPr>
      <w:pict>
        <v:shape id="PowerPlusWaterMarkObject1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-542923</wp:posOffset>
          </wp:positionH>
          <wp:positionV relativeFrom="paragraph">
            <wp:posOffset>228600</wp:posOffset>
          </wp:positionV>
          <wp:extent cx="1667828" cy="490538"/>
          <wp:effectExtent b="0" l="0" r="0" t="0"/>
          <wp:wrapNone/>
          <wp:docPr id="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7828" cy="4905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0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color w:val="666666"/>
        <w:sz w:val="20"/>
        <w:szCs w:val="20"/>
      </w:rPr>
      <w:pict>
        <v:shape id="PowerPlusWaterMarkObject2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9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5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-571498</wp:posOffset>
          </wp:positionH>
          <wp:positionV relativeFrom="paragraph">
            <wp:posOffset>171450</wp:posOffset>
          </wp:positionV>
          <wp:extent cx="1381125" cy="409575"/>
          <wp:effectExtent b="0" l="0" r="0" t="0"/>
          <wp:wrapNone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11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color w:val="0075b9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hacktify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