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2DE14" w14:textId="662E846C" w:rsidR="00E01F74" w:rsidRDefault="00E01F74" w:rsidP="00E01F74"/>
    <w:p w14:paraId="5015580E" w14:textId="77777777" w:rsidR="00E01F74" w:rsidRDefault="00E01F74" w:rsidP="00E01F74">
      <w:r>
        <w:t xml:space="preserve">Label1 </w:t>
      </w:r>
    </w:p>
    <w:p w14:paraId="5DDFFF01" w14:textId="77777777" w:rsidR="00E01F74" w:rsidRDefault="00E01F74" w:rsidP="00E01F74">
      <w:r>
        <w:t xml:space="preserve"> 7     56000</w:t>
      </w:r>
    </w:p>
    <w:p w14:paraId="7546B51B" w14:textId="77777777" w:rsidR="00E01F74" w:rsidRDefault="00E01F74" w:rsidP="00E01F74">
      <w:r>
        <w:t>6     40000</w:t>
      </w:r>
    </w:p>
    <w:p w14:paraId="349ED4A8" w14:textId="77777777" w:rsidR="00E01F74" w:rsidRDefault="00E01F74" w:rsidP="00E01F74">
      <w:r>
        <w:t>4     33393</w:t>
      </w:r>
    </w:p>
    <w:p w14:paraId="4C50F0A5" w14:textId="77777777" w:rsidR="00E01F74" w:rsidRDefault="00E01F74" w:rsidP="00E01F74">
      <w:r>
        <w:t>5     18184</w:t>
      </w:r>
    </w:p>
    <w:p w14:paraId="582CCBF2" w14:textId="77777777" w:rsidR="00E01F74" w:rsidRDefault="00E01F74" w:rsidP="00E01F74">
      <w:r>
        <w:t>3     12264</w:t>
      </w:r>
    </w:p>
    <w:p w14:paraId="4998F33B" w14:textId="77777777" w:rsidR="00E01F74" w:rsidRDefault="00E01F74" w:rsidP="00E01F74">
      <w:r>
        <w:t>8     10491</w:t>
      </w:r>
    </w:p>
    <w:p w14:paraId="0BB802FE" w14:textId="77777777" w:rsidR="00E01F74" w:rsidRDefault="00E01F74" w:rsidP="00E01F74">
      <w:r>
        <w:t>1      2000</w:t>
      </w:r>
    </w:p>
    <w:p w14:paraId="2D57749C" w14:textId="77777777" w:rsidR="00E01F74" w:rsidRDefault="00E01F74" w:rsidP="00E01F74">
      <w:r>
        <w:t>2      1746</w:t>
      </w:r>
    </w:p>
    <w:p w14:paraId="0F215034" w14:textId="77777777" w:rsidR="00E01F74" w:rsidRDefault="00E01F74" w:rsidP="00E01F74">
      <w:r>
        <w:t>9      1133</w:t>
      </w:r>
    </w:p>
    <w:p w14:paraId="0C0E91F7" w14:textId="77777777" w:rsidR="00E01F74" w:rsidRDefault="00E01F74" w:rsidP="00E01F74">
      <w:r>
        <w:t>10      130</w:t>
      </w:r>
    </w:p>
    <w:p w14:paraId="2602779D" w14:textId="77777777" w:rsidR="00E01F74" w:rsidRDefault="00E01F74" w:rsidP="00E01F74">
      <w:r>
        <w:t xml:space="preserve">Name: Label1, </w:t>
      </w:r>
      <w:proofErr w:type="spellStart"/>
      <w:r>
        <w:t>dtype</w:t>
      </w:r>
      <w:proofErr w:type="spellEnd"/>
      <w:r>
        <w:t>: int64</w:t>
      </w:r>
    </w:p>
    <w:p w14:paraId="47B3956E" w14:textId="77777777" w:rsidR="00E01F74" w:rsidRDefault="00E01F74" w:rsidP="00E01F74">
      <w:r>
        <w:t xml:space="preserve">Label2 </w:t>
      </w:r>
    </w:p>
    <w:p w14:paraId="4F787D2B" w14:textId="77777777" w:rsidR="00E01F74" w:rsidRDefault="00E01F74" w:rsidP="00E01F74">
      <w:r>
        <w:t xml:space="preserve"> 1    119341</w:t>
      </w:r>
    </w:p>
    <w:p w14:paraId="5C66BD26" w14:textId="77777777" w:rsidR="00E01F74" w:rsidRDefault="00E01F74" w:rsidP="00E01F74">
      <w:r>
        <w:t>0     56000</w:t>
      </w:r>
    </w:p>
    <w:p w14:paraId="6C735589" w14:textId="77777777" w:rsidR="00E01F74" w:rsidRDefault="00E01F74" w:rsidP="00E01F74">
      <w:r>
        <w:t xml:space="preserve">Name: Label2, </w:t>
      </w:r>
      <w:proofErr w:type="spellStart"/>
      <w:r>
        <w:t>dtype</w:t>
      </w:r>
      <w:proofErr w:type="spellEnd"/>
      <w:r>
        <w:t>: int64</w:t>
      </w:r>
    </w:p>
    <w:p w14:paraId="1FA556D7" w14:textId="77777777" w:rsidR="00E01F74" w:rsidRDefault="00E01F74" w:rsidP="00E01F74">
      <w:r>
        <w:t xml:space="preserve">Label </w:t>
      </w:r>
    </w:p>
    <w:p w14:paraId="25014981" w14:textId="77777777" w:rsidR="00E01F74" w:rsidRDefault="00E01F74" w:rsidP="00E01F74">
      <w:r>
        <w:t xml:space="preserve"> -7     56000</w:t>
      </w:r>
    </w:p>
    <w:p w14:paraId="3D6D93B5" w14:textId="77777777" w:rsidR="00E01F74" w:rsidRDefault="00E01F74" w:rsidP="00E01F74">
      <w:r>
        <w:t xml:space="preserve"> 6     40000</w:t>
      </w:r>
    </w:p>
    <w:p w14:paraId="2FC86949" w14:textId="77777777" w:rsidR="00E01F74" w:rsidRDefault="00E01F74" w:rsidP="00E01F74">
      <w:r>
        <w:t xml:space="preserve"> 4     33393</w:t>
      </w:r>
    </w:p>
    <w:p w14:paraId="367BE9E4" w14:textId="77777777" w:rsidR="00E01F74" w:rsidRDefault="00E01F74" w:rsidP="00E01F74">
      <w:r>
        <w:t xml:space="preserve"> 5     18184</w:t>
      </w:r>
    </w:p>
    <w:p w14:paraId="4AC89789" w14:textId="77777777" w:rsidR="00E01F74" w:rsidRDefault="00E01F74" w:rsidP="00E01F74">
      <w:r>
        <w:t xml:space="preserve"> 3     12264</w:t>
      </w:r>
    </w:p>
    <w:p w14:paraId="0C6A3618" w14:textId="77777777" w:rsidR="00E01F74" w:rsidRDefault="00E01F74" w:rsidP="00E01F74">
      <w:r>
        <w:t xml:space="preserve"> 8     10491</w:t>
      </w:r>
    </w:p>
    <w:p w14:paraId="61A9E998" w14:textId="77777777" w:rsidR="00E01F74" w:rsidRDefault="00E01F74" w:rsidP="00E01F74">
      <w:r>
        <w:t xml:space="preserve"> 1      2000</w:t>
      </w:r>
    </w:p>
    <w:p w14:paraId="4E7352DF" w14:textId="77777777" w:rsidR="00E01F74" w:rsidRDefault="00E01F74" w:rsidP="00E01F74">
      <w:r>
        <w:t xml:space="preserve"> 2      1746</w:t>
      </w:r>
    </w:p>
    <w:p w14:paraId="393F0902" w14:textId="77777777" w:rsidR="00E01F74" w:rsidRDefault="00E01F74" w:rsidP="00E01F74">
      <w:r>
        <w:t xml:space="preserve"> 9      1133</w:t>
      </w:r>
    </w:p>
    <w:p w14:paraId="42495CF4" w14:textId="77777777" w:rsidR="00E01F74" w:rsidRDefault="00E01F74" w:rsidP="00E01F74">
      <w:r>
        <w:t xml:space="preserve"> 10      130</w:t>
      </w:r>
    </w:p>
    <w:p w14:paraId="219B174D" w14:textId="79EAFB49" w:rsidR="00E01F74" w:rsidRDefault="00E01F74" w:rsidP="00E01F74">
      <w:r>
        <w:t xml:space="preserve">Name: Label, </w:t>
      </w:r>
      <w:proofErr w:type="spellStart"/>
      <w:r>
        <w:t>dtype</w:t>
      </w:r>
      <w:proofErr w:type="spellEnd"/>
      <w:r>
        <w:t>: int64</w:t>
      </w:r>
    </w:p>
    <w:p w14:paraId="46B70772" w14:textId="76A577DA" w:rsidR="00A86DFB" w:rsidRDefault="00A86DFB" w:rsidP="00E01F74"/>
    <w:p w14:paraId="44F3E56C" w14:textId="2E2417DD" w:rsidR="00A86DFB" w:rsidRDefault="00A86DFB" w:rsidP="00E01F74">
      <w:r>
        <w:t>Evaluation: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004"/>
        <w:gridCol w:w="1983"/>
        <w:gridCol w:w="1972"/>
        <w:gridCol w:w="2262"/>
      </w:tblGrid>
      <w:tr w:rsidR="006D23DF" w14:paraId="02947C3E" w14:textId="2ED1931E" w:rsidTr="007A5759">
        <w:tc>
          <w:tcPr>
            <w:tcW w:w="895" w:type="dxa"/>
          </w:tcPr>
          <w:p w14:paraId="0AD6FA4C" w14:textId="28AD2234" w:rsidR="00420186" w:rsidRDefault="00420186" w:rsidP="00E01F74">
            <w:r>
              <w:t>Model</w:t>
            </w:r>
          </w:p>
        </w:tc>
        <w:tc>
          <w:tcPr>
            <w:tcW w:w="2050" w:type="dxa"/>
          </w:tcPr>
          <w:p w14:paraId="744CDE71" w14:textId="1BC6583E" w:rsidR="00420186" w:rsidRDefault="00420186" w:rsidP="00E01F74">
            <w:r>
              <w:t>Exact Match Loss</w:t>
            </w:r>
          </w:p>
        </w:tc>
        <w:tc>
          <w:tcPr>
            <w:tcW w:w="2043" w:type="dxa"/>
          </w:tcPr>
          <w:p w14:paraId="43FE9507" w14:textId="58C6D28D" w:rsidR="00420186" w:rsidRDefault="00420186" w:rsidP="00E01F74">
            <w:r>
              <w:t>Exact Match Accuracy</w:t>
            </w:r>
          </w:p>
        </w:tc>
        <w:tc>
          <w:tcPr>
            <w:tcW w:w="2027" w:type="dxa"/>
          </w:tcPr>
          <w:p w14:paraId="18A810AD" w14:textId="64E679D5" w:rsidR="00420186" w:rsidRDefault="00420186" w:rsidP="00E01F74">
            <w:r>
              <w:t>Hamming Loss</w:t>
            </w:r>
          </w:p>
        </w:tc>
        <w:tc>
          <w:tcPr>
            <w:tcW w:w="2335" w:type="dxa"/>
          </w:tcPr>
          <w:p w14:paraId="3905BE2A" w14:textId="6F933116" w:rsidR="00420186" w:rsidRDefault="00420186" w:rsidP="00E01F74">
            <w:r>
              <w:t>Hamming Accuracy</w:t>
            </w:r>
          </w:p>
        </w:tc>
      </w:tr>
      <w:tr w:rsidR="006D23DF" w14:paraId="64A37066" w14:textId="109A0E09" w:rsidTr="007A5759">
        <w:tc>
          <w:tcPr>
            <w:tcW w:w="895" w:type="dxa"/>
          </w:tcPr>
          <w:p w14:paraId="156EFD44" w14:textId="3537196D" w:rsidR="007A5759" w:rsidRDefault="007A5759" w:rsidP="007A5759">
            <w:r>
              <w:t>1</w:t>
            </w:r>
          </w:p>
        </w:tc>
        <w:tc>
          <w:tcPr>
            <w:tcW w:w="2050" w:type="dxa"/>
          </w:tcPr>
          <w:p w14:paraId="5DF6C9A8" w14:textId="7113E604" w:rsidR="007A5759" w:rsidRDefault="007A5759" w:rsidP="007A5759">
            <w:r w:rsidRPr="00F134AC">
              <w:t>0.580</w:t>
            </w:r>
          </w:p>
        </w:tc>
        <w:tc>
          <w:tcPr>
            <w:tcW w:w="2043" w:type="dxa"/>
          </w:tcPr>
          <w:p w14:paraId="5FA32C76" w14:textId="6D36FA1C" w:rsidR="007A5759" w:rsidRDefault="007A5759" w:rsidP="007A5759">
            <w:r w:rsidRPr="004B4C22">
              <w:t>76.06%</w:t>
            </w:r>
          </w:p>
        </w:tc>
        <w:tc>
          <w:tcPr>
            <w:tcW w:w="2027" w:type="dxa"/>
          </w:tcPr>
          <w:p w14:paraId="11EDA36E" w14:textId="45F8167E" w:rsidR="007A5759" w:rsidRDefault="007A5759" w:rsidP="007A5759">
            <w:r w:rsidRPr="00000978">
              <w:t>0.179</w:t>
            </w:r>
          </w:p>
        </w:tc>
        <w:tc>
          <w:tcPr>
            <w:tcW w:w="2335" w:type="dxa"/>
          </w:tcPr>
          <w:p w14:paraId="01193841" w14:textId="10C6D8AD" w:rsidR="007A5759" w:rsidRDefault="007A5759" w:rsidP="007A5759">
            <w:r w:rsidRPr="00F06F5A">
              <w:t>82.08%</w:t>
            </w:r>
          </w:p>
        </w:tc>
      </w:tr>
      <w:tr w:rsidR="006D23DF" w14:paraId="11A9A109" w14:textId="3F8FC5F1" w:rsidTr="007A5759">
        <w:tc>
          <w:tcPr>
            <w:tcW w:w="895" w:type="dxa"/>
          </w:tcPr>
          <w:p w14:paraId="6D1BF728" w14:textId="1DD72951" w:rsidR="007A5759" w:rsidRDefault="007A5759" w:rsidP="007A5759">
            <w:r>
              <w:t>2</w:t>
            </w:r>
          </w:p>
        </w:tc>
        <w:tc>
          <w:tcPr>
            <w:tcW w:w="2050" w:type="dxa"/>
          </w:tcPr>
          <w:p w14:paraId="64E5AE45" w14:textId="236C10A8" w:rsidR="007A5759" w:rsidRDefault="007A5759" w:rsidP="007A5759">
            <w:r w:rsidRPr="00F134AC">
              <w:t>0.556</w:t>
            </w:r>
          </w:p>
        </w:tc>
        <w:tc>
          <w:tcPr>
            <w:tcW w:w="2043" w:type="dxa"/>
          </w:tcPr>
          <w:p w14:paraId="5A5B66E7" w14:textId="7125EE0B" w:rsidR="007A5759" w:rsidRDefault="007A5759" w:rsidP="007A5759">
            <w:r w:rsidRPr="004B4C22">
              <w:t>75.49%</w:t>
            </w:r>
          </w:p>
        </w:tc>
        <w:tc>
          <w:tcPr>
            <w:tcW w:w="2027" w:type="dxa"/>
          </w:tcPr>
          <w:p w14:paraId="7F87A3F3" w14:textId="5983CCCB" w:rsidR="007A5759" w:rsidRDefault="007A5759" w:rsidP="007A5759">
            <w:r w:rsidRPr="00000978">
              <w:t>0.188</w:t>
            </w:r>
          </w:p>
        </w:tc>
        <w:tc>
          <w:tcPr>
            <w:tcW w:w="2335" w:type="dxa"/>
          </w:tcPr>
          <w:p w14:paraId="09A98E77" w14:textId="37732CB4" w:rsidR="007A5759" w:rsidRDefault="007A5759" w:rsidP="007A5759">
            <w:r w:rsidRPr="00F06F5A">
              <w:t>81.19%</w:t>
            </w:r>
          </w:p>
        </w:tc>
      </w:tr>
      <w:tr w:rsidR="006D23DF" w14:paraId="1AD20DF5" w14:textId="48CB16FD" w:rsidTr="007A5759">
        <w:tc>
          <w:tcPr>
            <w:tcW w:w="895" w:type="dxa"/>
          </w:tcPr>
          <w:p w14:paraId="33937E35" w14:textId="1411C2B3" w:rsidR="007A5759" w:rsidRDefault="007A5759" w:rsidP="007A5759">
            <w:r>
              <w:t>3</w:t>
            </w:r>
          </w:p>
        </w:tc>
        <w:tc>
          <w:tcPr>
            <w:tcW w:w="2050" w:type="dxa"/>
          </w:tcPr>
          <w:p w14:paraId="3C5D89FA" w14:textId="03C7B169" w:rsidR="007A5759" w:rsidRDefault="007A5759" w:rsidP="007A5759">
            <w:r w:rsidRPr="00F134AC">
              <w:t>0.588</w:t>
            </w:r>
          </w:p>
        </w:tc>
        <w:tc>
          <w:tcPr>
            <w:tcW w:w="2043" w:type="dxa"/>
          </w:tcPr>
          <w:p w14:paraId="6B8303AD" w14:textId="572A0F29" w:rsidR="007A5759" w:rsidRDefault="007A5759" w:rsidP="007A5759">
            <w:r w:rsidRPr="004B4C22">
              <w:t>76.68%</w:t>
            </w:r>
          </w:p>
        </w:tc>
        <w:tc>
          <w:tcPr>
            <w:tcW w:w="2027" w:type="dxa"/>
          </w:tcPr>
          <w:p w14:paraId="1C30E51B" w14:textId="30546C9A" w:rsidR="007A5759" w:rsidRDefault="007A5759" w:rsidP="007A5759">
            <w:r w:rsidRPr="00000978">
              <w:t>0.176</w:t>
            </w:r>
          </w:p>
        </w:tc>
        <w:tc>
          <w:tcPr>
            <w:tcW w:w="2335" w:type="dxa"/>
          </w:tcPr>
          <w:p w14:paraId="323DC4BF" w14:textId="5886D6A5" w:rsidR="007A5759" w:rsidRDefault="007A5759" w:rsidP="007A5759">
            <w:r w:rsidRPr="00F06F5A">
              <w:t>82.41%</w:t>
            </w:r>
          </w:p>
        </w:tc>
      </w:tr>
      <w:tr w:rsidR="006D23DF" w14:paraId="36FA839D" w14:textId="06B1AF41" w:rsidTr="007A5759">
        <w:tc>
          <w:tcPr>
            <w:tcW w:w="895" w:type="dxa"/>
          </w:tcPr>
          <w:p w14:paraId="076E3EFB" w14:textId="0866F771" w:rsidR="007A5759" w:rsidRDefault="007A5759" w:rsidP="007A5759">
            <w:r>
              <w:t>4</w:t>
            </w:r>
          </w:p>
        </w:tc>
        <w:tc>
          <w:tcPr>
            <w:tcW w:w="2050" w:type="dxa"/>
          </w:tcPr>
          <w:p w14:paraId="2B72E7E5" w14:textId="1EEDBB59" w:rsidR="007A5759" w:rsidRDefault="007A5759" w:rsidP="007A5759">
            <w:r w:rsidRPr="00F134AC">
              <w:t>0.561</w:t>
            </w:r>
          </w:p>
        </w:tc>
        <w:tc>
          <w:tcPr>
            <w:tcW w:w="2043" w:type="dxa"/>
          </w:tcPr>
          <w:p w14:paraId="72370552" w14:textId="039478C8" w:rsidR="007A5759" w:rsidRDefault="007A5759" w:rsidP="007A5759">
            <w:r w:rsidRPr="004B4C22">
              <w:t>77.24%</w:t>
            </w:r>
          </w:p>
        </w:tc>
        <w:tc>
          <w:tcPr>
            <w:tcW w:w="2027" w:type="dxa"/>
          </w:tcPr>
          <w:p w14:paraId="43D3FF6B" w14:textId="31D71628" w:rsidR="007A5759" w:rsidRDefault="007A5759" w:rsidP="007A5759">
            <w:r w:rsidRPr="00000978">
              <w:t>0.170</w:t>
            </w:r>
          </w:p>
        </w:tc>
        <w:tc>
          <w:tcPr>
            <w:tcW w:w="2335" w:type="dxa"/>
          </w:tcPr>
          <w:p w14:paraId="699CF840" w14:textId="47E56F4D" w:rsidR="007A5759" w:rsidRDefault="007A5759" w:rsidP="007A5759">
            <w:r w:rsidRPr="00F06F5A">
              <w:t>83.03%</w:t>
            </w:r>
          </w:p>
        </w:tc>
      </w:tr>
      <w:tr w:rsidR="006D23DF" w14:paraId="6A00151E" w14:textId="45EC8C76" w:rsidTr="007A5759">
        <w:tc>
          <w:tcPr>
            <w:tcW w:w="895" w:type="dxa"/>
          </w:tcPr>
          <w:p w14:paraId="4397EC69" w14:textId="44F35F3E" w:rsidR="007A5759" w:rsidRDefault="007A5759" w:rsidP="007A5759">
            <w:r>
              <w:t>5</w:t>
            </w:r>
          </w:p>
        </w:tc>
        <w:tc>
          <w:tcPr>
            <w:tcW w:w="2050" w:type="dxa"/>
          </w:tcPr>
          <w:p w14:paraId="365551D6" w14:textId="213913A2" w:rsidR="007A5759" w:rsidRDefault="007A5759" w:rsidP="007A5759">
            <w:r w:rsidRPr="00F134AC">
              <w:t>0.604</w:t>
            </w:r>
          </w:p>
        </w:tc>
        <w:tc>
          <w:tcPr>
            <w:tcW w:w="2043" w:type="dxa"/>
          </w:tcPr>
          <w:p w14:paraId="0231427B" w14:textId="71EA3ECF" w:rsidR="007A5759" w:rsidRDefault="007A5759" w:rsidP="007A5759">
            <w:r w:rsidRPr="004B4C22">
              <w:t>75.85%</w:t>
            </w:r>
          </w:p>
        </w:tc>
        <w:tc>
          <w:tcPr>
            <w:tcW w:w="2027" w:type="dxa"/>
          </w:tcPr>
          <w:p w14:paraId="36D023F4" w14:textId="2379B794" w:rsidR="007A5759" w:rsidRDefault="007A5759" w:rsidP="007A5759">
            <w:r w:rsidRPr="00000978">
              <w:t>0.184</w:t>
            </w:r>
          </w:p>
        </w:tc>
        <w:tc>
          <w:tcPr>
            <w:tcW w:w="2335" w:type="dxa"/>
          </w:tcPr>
          <w:p w14:paraId="1ED56336" w14:textId="47EBC460" w:rsidR="007A5759" w:rsidRDefault="007A5759" w:rsidP="007A5759">
            <w:r w:rsidRPr="00F06F5A">
              <w:t>81.64%</w:t>
            </w:r>
          </w:p>
        </w:tc>
      </w:tr>
      <w:tr w:rsidR="006D23DF" w14:paraId="5DAA2E69" w14:textId="7B4BC802" w:rsidTr="007A5759">
        <w:tc>
          <w:tcPr>
            <w:tcW w:w="895" w:type="dxa"/>
          </w:tcPr>
          <w:p w14:paraId="203709B3" w14:textId="479997C7" w:rsidR="007A5759" w:rsidRDefault="007A5759" w:rsidP="007A5759">
            <w:r>
              <w:t>6</w:t>
            </w:r>
          </w:p>
        </w:tc>
        <w:tc>
          <w:tcPr>
            <w:tcW w:w="2050" w:type="dxa"/>
          </w:tcPr>
          <w:p w14:paraId="7A7BDDC8" w14:textId="25B30093" w:rsidR="007A5759" w:rsidRDefault="007A5759" w:rsidP="007A5759">
            <w:r w:rsidRPr="00F134AC">
              <w:t>0.560</w:t>
            </w:r>
          </w:p>
        </w:tc>
        <w:tc>
          <w:tcPr>
            <w:tcW w:w="2043" w:type="dxa"/>
          </w:tcPr>
          <w:p w14:paraId="7CF845FA" w14:textId="42788735" w:rsidR="007A5759" w:rsidRDefault="007A5759" w:rsidP="007A5759">
            <w:r w:rsidRPr="004B4C22">
              <w:t>76.84%</w:t>
            </w:r>
          </w:p>
        </w:tc>
        <w:tc>
          <w:tcPr>
            <w:tcW w:w="2027" w:type="dxa"/>
          </w:tcPr>
          <w:p w14:paraId="5BA17FA1" w14:textId="0F846157" w:rsidR="007A5759" w:rsidRDefault="007A5759" w:rsidP="007A5759">
            <w:r w:rsidRPr="00000978">
              <w:t>0.174</w:t>
            </w:r>
          </w:p>
        </w:tc>
        <w:tc>
          <w:tcPr>
            <w:tcW w:w="2335" w:type="dxa"/>
          </w:tcPr>
          <w:p w14:paraId="2544FA2D" w14:textId="3AD963D4" w:rsidR="007A5759" w:rsidRDefault="007A5759" w:rsidP="007A5759">
            <w:r w:rsidRPr="00F06F5A">
              <w:t>82.64%</w:t>
            </w:r>
          </w:p>
        </w:tc>
      </w:tr>
      <w:tr w:rsidR="006D23DF" w14:paraId="3F8E6270" w14:textId="623E5727" w:rsidTr="007A5759">
        <w:tc>
          <w:tcPr>
            <w:tcW w:w="895" w:type="dxa"/>
          </w:tcPr>
          <w:p w14:paraId="64C353B3" w14:textId="17835C15" w:rsidR="007A5759" w:rsidRDefault="007A5759" w:rsidP="007A5759">
            <w:r>
              <w:t>7</w:t>
            </w:r>
          </w:p>
        </w:tc>
        <w:tc>
          <w:tcPr>
            <w:tcW w:w="2050" w:type="dxa"/>
          </w:tcPr>
          <w:p w14:paraId="346EE6E6" w14:textId="5F29CF42" w:rsidR="007A5759" w:rsidRDefault="007A5759" w:rsidP="007A5759">
            <w:r w:rsidRPr="00F134AC">
              <w:t>0.579</w:t>
            </w:r>
          </w:p>
        </w:tc>
        <w:tc>
          <w:tcPr>
            <w:tcW w:w="2043" w:type="dxa"/>
          </w:tcPr>
          <w:p w14:paraId="1D9CDC79" w14:textId="24E7C769" w:rsidR="007A5759" w:rsidRDefault="007A5759" w:rsidP="007A5759">
            <w:r w:rsidRPr="004B4C22">
              <w:t>76.27%</w:t>
            </w:r>
          </w:p>
        </w:tc>
        <w:tc>
          <w:tcPr>
            <w:tcW w:w="2027" w:type="dxa"/>
          </w:tcPr>
          <w:p w14:paraId="25C2DC69" w14:textId="6496FF66" w:rsidR="007A5759" w:rsidRDefault="007A5759" w:rsidP="007A5759">
            <w:r w:rsidRPr="00000978">
              <w:t>0.178</w:t>
            </w:r>
          </w:p>
        </w:tc>
        <w:tc>
          <w:tcPr>
            <w:tcW w:w="2335" w:type="dxa"/>
          </w:tcPr>
          <w:p w14:paraId="0CA265F6" w14:textId="40D78466" w:rsidR="007A5759" w:rsidRDefault="007A5759" w:rsidP="007A5759">
            <w:r w:rsidRPr="00F06F5A">
              <w:t>82.24%</w:t>
            </w:r>
          </w:p>
        </w:tc>
      </w:tr>
      <w:tr w:rsidR="006D23DF" w14:paraId="23D6392C" w14:textId="4D2E4C55" w:rsidTr="007A5759">
        <w:tc>
          <w:tcPr>
            <w:tcW w:w="895" w:type="dxa"/>
          </w:tcPr>
          <w:p w14:paraId="070CEAD9" w14:textId="6C5C1BE2" w:rsidR="007A5759" w:rsidRDefault="007A5759" w:rsidP="007A5759">
            <w:r>
              <w:t>8</w:t>
            </w:r>
          </w:p>
        </w:tc>
        <w:tc>
          <w:tcPr>
            <w:tcW w:w="2050" w:type="dxa"/>
          </w:tcPr>
          <w:p w14:paraId="159A3B0F" w14:textId="6200F83B" w:rsidR="007A5759" w:rsidRDefault="007A5759" w:rsidP="007A5759">
            <w:r w:rsidRPr="00F134AC">
              <w:t>0.549</w:t>
            </w:r>
          </w:p>
        </w:tc>
        <w:tc>
          <w:tcPr>
            <w:tcW w:w="2043" w:type="dxa"/>
          </w:tcPr>
          <w:p w14:paraId="58D87914" w14:textId="6AD9C1BC" w:rsidR="007A5759" w:rsidRDefault="007A5759" w:rsidP="007A5759">
            <w:r w:rsidRPr="004B4C22">
              <w:t>78.52%</w:t>
            </w:r>
          </w:p>
        </w:tc>
        <w:tc>
          <w:tcPr>
            <w:tcW w:w="2027" w:type="dxa"/>
          </w:tcPr>
          <w:p w14:paraId="03A9CAD0" w14:textId="0FD0E01F" w:rsidR="007A5759" w:rsidRDefault="007A5759" w:rsidP="007A5759">
            <w:r w:rsidRPr="00000978">
              <w:t>0.160</w:t>
            </w:r>
          </w:p>
        </w:tc>
        <w:tc>
          <w:tcPr>
            <w:tcW w:w="2335" w:type="dxa"/>
          </w:tcPr>
          <w:p w14:paraId="04333B0A" w14:textId="26FF025D" w:rsidR="007A5759" w:rsidRDefault="007A5759" w:rsidP="007A5759">
            <w:r w:rsidRPr="00F06F5A">
              <w:t>84.03%</w:t>
            </w:r>
          </w:p>
        </w:tc>
      </w:tr>
      <w:tr w:rsidR="006D23DF" w14:paraId="290E1BDE" w14:textId="3C6CA029" w:rsidTr="007A5759">
        <w:tc>
          <w:tcPr>
            <w:tcW w:w="895" w:type="dxa"/>
          </w:tcPr>
          <w:p w14:paraId="0746B215" w14:textId="1D4FE34D" w:rsidR="007A5759" w:rsidRDefault="007A5759" w:rsidP="007A5759">
            <w:r>
              <w:t>9</w:t>
            </w:r>
          </w:p>
        </w:tc>
        <w:tc>
          <w:tcPr>
            <w:tcW w:w="2050" w:type="dxa"/>
          </w:tcPr>
          <w:p w14:paraId="3E2A8C3F" w14:textId="5A3FE6CB" w:rsidR="007A5759" w:rsidRDefault="007A5759" w:rsidP="007A5759">
            <w:r w:rsidRPr="00F134AC">
              <w:t>0.572</w:t>
            </w:r>
          </w:p>
        </w:tc>
        <w:tc>
          <w:tcPr>
            <w:tcW w:w="2043" w:type="dxa"/>
          </w:tcPr>
          <w:p w14:paraId="015324B5" w14:textId="3EEA4B26" w:rsidR="007A5759" w:rsidRDefault="007A5759" w:rsidP="007A5759">
            <w:r w:rsidRPr="004B4C22">
              <w:t>74.56%</w:t>
            </w:r>
          </w:p>
        </w:tc>
        <w:tc>
          <w:tcPr>
            <w:tcW w:w="2027" w:type="dxa"/>
          </w:tcPr>
          <w:p w14:paraId="6DB3E2BB" w14:textId="5B32C699" w:rsidR="007A5759" w:rsidRDefault="007A5759" w:rsidP="007A5759">
            <w:r w:rsidRPr="00000978">
              <w:t>0.196</w:t>
            </w:r>
          </w:p>
        </w:tc>
        <w:tc>
          <w:tcPr>
            <w:tcW w:w="2335" w:type="dxa"/>
          </w:tcPr>
          <w:p w14:paraId="2E492135" w14:textId="200A844D" w:rsidR="007A5759" w:rsidRDefault="007A5759" w:rsidP="007A5759">
            <w:r w:rsidRPr="00F06F5A">
              <w:t>80.36%</w:t>
            </w:r>
          </w:p>
        </w:tc>
      </w:tr>
      <w:tr w:rsidR="006D23DF" w14:paraId="0D81E20F" w14:textId="468BBFB3" w:rsidTr="007A5759">
        <w:tc>
          <w:tcPr>
            <w:tcW w:w="895" w:type="dxa"/>
          </w:tcPr>
          <w:p w14:paraId="64651273" w14:textId="45056A45" w:rsidR="007A5759" w:rsidRDefault="007A5759" w:rsidP="007A5759">
            <w:r>
              <w:t>10</w:t>
            </w:r>
          </w:p>
        </w:tc>
        <w:tc>
          <w:tcPr>
            <w:tcW w:w="2050" w:type="dxa"/>
          </w:tcPr>
          <w:p w14:paraId="1481B473" w14:textId="6085E125" w:rsidR="007A5759" w:rsidRDefault="007A5759" w:rsidP="007A5759">
            <w:r w:rsidRPr="00F134AC">
              <w:t>0.665</w:t>
            </w:r>
          </w:p>
        </w:tc>
        <w:tc>
          <w:tcPr>
            <w:tcW w:w="2043" w:type="dxa"/>
          </w:tcPr>
          <w:p w14:paraId="4EF45E1E" w14:textId="3D51C267" w:rsidR="007A5759" w:rsidRDefault="007A5759" w:rsidP="007A5759">
            <w:r w:rsidRPr="004B4C22">
              <w:t>73.89%</w:t>
            </w:r>
          </w:p>
        </w:tc>
        <w:tc>
          <w:tcPr>
            <w:tcW w:w="2027" w:type="dxa"/>
          </w:tcPr>
          <w:p w14:paraId="0FCB8389" w14:textId="45F9C468" w:rsidR="007A5759" w:rsidRDefault="007A5759" w:rsidP="007A5759">
            <w:r w:rsidRPr="00000978">
              <w:t>0.202</w:t>
            </w:r>
          </w:p>
        </w:tc>
        <w:tc>
          <w:tcPr>
            <w:tcW w:w="2335" w:type="dxa"/>
          </w:tcPr>
          <w:p w14:paraId="7A4620DF" w14:textId="4E8241A2" w:rsidR="007A5759" w:rsidRDefault="007A5759" w:rsidP="007A5759">
            <w:r w:rsidRPr="00F06F5A">
              <w:t>79.79%</w:t>
            </w:r>
          </w:p>
        </w:tc>
      </w:tr>
      <w:tr w:rsidR="00F53C9C" w14:paraId="338F98CB" w14:textId="77777777" w:rsidTr="007A5759">
        <w:tc>
          <w:tcPr>
            <w:tcW w:w="895" w:type="dxa"/>
          </w:tcPr>
          <w:p w14:paraId="50A3F52A" w14:textId="7032174A" w:rsidR="00F53C9C" w:rsidRDefault="00F53C9C" w:rsidP="007A5759">
            <w:r>
              <w:t>Average</w:t>
            </w:r>
          </w:p>
        </w:tc>
        <w:tc>
          <w:tcPr>
            <w:tcW w:w="2050" w:type="dxa"/>
          </w:tcPr>
          <w:p w14:paraId="3D012233" w14:textId="46302015" w:rsidR="00F53C9C" w:rsidRPr="00F134AC" w:rsidRDefault="00F53C9C" w:rsidP="007A5759">
            <w:r w:rsidRPr="00F53C9C">
              <w:t xml:space="preserve">0.581 </w:t>
            </w:r>
          </w:p>
        </w:tc>
        <w:tc>
          <w:tcPr>
            <w:tcW w:w="2043" w:type="dxa"/>
          </w:tcPr>
          <w:p w14:paraId="6F89E57A" w14:textId="63B16030" w:rsidR="00F53C9C" w:rsidRPr="004B4C22" w:rsidRDefault="00F53C9C" w:rsidP="007A5759">
            <w:r w:rsidRPr="00F53C9C">
              <w:t>76</w:t>
            </w:r>
            <w:r>
              <w:t>.</w:t>
            </w:r>
            <w:r w:rsidRPr="00F53C9C">
              <w:t>14</w:t>
            </w:r>
            <w:r>
              <w:t>%</w:t>
            </w:r>
          </w:p>
        </w:tc>
        <w:tc>
          <w:tcPr>
            <w:tcW w:w="2027" w:type="dxa"/>
          </w:tcPr>
          <w:p w14:paraId="18356931" w14:textId="614F7A6C" w:rsidR="00F53C9C" w:rsidRPr="00000978" w:rsidRDefault="00F53C9C" w:rsidP="007A5759">
            <w:r w:rsidRPr="00F53C9C">
              <w:t>0.18</w:t>
            </w:r>
            <w:r>
              <w:t>1</w:t>
            </w:r>
          </w:p>
        </w:tc>
        <w:tc>
          <w:tcPr>
            <w:tcW w:w="2335" w:type="dxa"/>
          </w:tcPr>
          <w:p w14:paraId="5411379E" w14:textId="36E83CE6" w:rsidR="00F53C9C" w:rsidRPr="00F06F5A" w:rsidRDefault="00F53C9C" w:rsidP="007A5759">
            <w:r w:rsidRPr="00F53C9C">
              <w:t>81</w:t>
            </w:r>
            <w:r>
              <w:t>.</w:t>
            </w:r>
            <w:r w:rsidRPr="00F53C9C">
              <w:t>94</w:t>
            </w:r>
            <w:r>
              <w:t>%</w:t>
            </w:r>
          </w:p>
        </w:tc>
      </w:tr>
      <w:tr w:rsidR="00F53C9C" w14:paraId="36CDCD84" w14:textId="77777777" w:rsidTr="007A5759">
        <w:tc>
          <w:tcPr>
            <w:tcW w:w="895" w:type="dxa"/>
          </w:tcPr>
          <w:p w14:paraId="3768BA3B" w14:textId="4C1B2F83" w:rsidR="003A1C6D" w:rsidRDefault="003A1C6D" w:rsidP="007A5759">
            <w:r>
              <w:t>Standard derivation</w:t>
            </w:r>
          </w:p>
        </w:tc>
        <w:tc>
          <w:tcPr>
            <w:tcW w:w="2050" w:type="dxa"/>
          </w:tcPr>
          <w:p w14:paraId="47BD3E54" w14:textId="33984FEC" w:rsidR="003A1C6D" w:rsidRPr="00F134AC" w:rsidRDefault="006D23DF" w:rsidP="007A5759">
            <w:r w:rsidRPr="006D23DF">
              <w:t>0.03188563</w:t>
            </w:r>
          </w:p>
        </w:tc>
        <w:tc>
          <w:tcPr>
            <w:tcW w:w="2043" w:type="dxa"/>
          </w:tcPr>
          <w:p w14:paraId="420CFA1A" w14:textId="44B9C5AD" w:rsidR="003A1C6D" w:rsidRPr="004B4C22" w:rsidRDefault="006D23DF" w:rsidP="007A5759">
            <w:r w:rsidRPr="006D23DF">
              <w:t>1</w:t>
            </w:r>
            <w:r>
              <w:t>.</w:t>
            </w:r>
            <w:r w:rsidRPr="006D23DF">
              <w:t>25</w:t>
            </w:r>
            <w:r>
              <w:t>%</w:t>
            </w:r>
          </w:p>
        </w:tc>
        <w:tc>
          <w:tcPr>
            <w:tcW w:w="2027" w:type="dxa"/>
          </w:tcPr>
          <w:p w14:paraId="06E38C45" w14:textId="335B3FD5" w:rsidR="003A1C6D" w:rsidRPr="00000978" w:rsidRDefault="006D23DF" w:rsidP="007A5759">
            <w:r w:rsidRPr="006D23DF">
              <w:t>0.01</w:t>
            </w:r>
            <w:r>
              <w:t>2</w:t>
            </w:r>
          </w:p>
        </w:tc>
        <w:tc>
          <w:tcPr>
            <w:tcW w:w="2335" w:type="dxa"/>
          </w:tcPr>
          <w:p w14:paraId="6288D7DB" w14:textId="6AD421FF" w:rsidR="003A1C6D" w:rsidRPr="00F06F5A" w:rsidRDefault="006D23DF" w:rsidP="007A5759">
            <w:r>
              <w:t>1.</w:t>
            </w:r>
            <w:r w:rsidRPr="006D23DF">
              <w:t>19</w:t>
            </w:r>
            <w:r>
              <w:t>%</w:t>
            </w:r>
          </w:p>
        </w:tc>
      </w:tr>
    </w:tbl>
    <w:p w14:paraId="15273B3E" w14:textId="1D1875EB" w:rsidR="00466FB5" w:rsidRDefault="00466FB5" w:rsidP="00993BF7"/>
    <w:p w14:paraId="4E707B48" w14:textId="4C365ADD" w:rsidR="00466FB5" w:rsidRDefault="00466FB5" w:rsidP="00993BF7"/>
    <w:p w14:paraId="2446FFB4" w14:textId="1F7B871A" w:rsidR="00F32A6C" w:rsidRDefault="00466FB5" w:rsidP="00993BF7">
      <w:r>
        <w:rPr>
          <w:noProof/>
        </w:rPr>
        <w:drawing>
          <wp:inline distT="0" distB="0" distL="0" distR="0" wp14:anchorId="0C7F4978" wp14:editId="0A3234E6">
            <wp:extent cx="4076700" cy="3171825"/>
            <wp:effectExtent l="0" t="0" r="0" b="952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3E"/>
    <w:rsid w:val="0019326C"/>
    <w:rsid w:val="002E766F"/>
    <w:rsid w:val="003A1C6D"/>
    <w:rsid w:val="00420186"/>
    <w:rsid w:val="00466FB5"/>
    <w:rsid w:val="00530CF6"/>
    <w:rsid w:val="006D23DF"/>
    <w:rsid w:val="007A5759"/>
    <w:rsid w:val="0095797D"/>
    <w:rsid w:val="00993BF7"/>
    <w:rsid w:val="00A86DFB"/>
    <w:rsid w:val="00AA1B3E"/>
    <w:rsid w:val="00BC6C56"/>
    <w:rsid w:val="00BE5044"/>
    <w:rsid w:val="00C0247E"/>
    <w:rsid w:val="00C84792"/>
    <w:rsid w:val="00E01F74"/>
    <w:rsid w:val="00F32A6C"/>
    <w:rsid w:val="00F5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55FCB"/>
  <w15:chartTrackingRefBased/>
  <w15:docId w15:val="{90ABE9FC-094F-4F8C-9A8C-812A68E3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14</cp:revision>
  <dcterms:created xsi:type="dcterms:W3CDTF">2021-07-05T23:04:00Z</dcterms:created>
  <dcterms:modified xsi:type="dcterms:W3CDTF">2021-07-07T09:51:00Z</dcterms:modified>
</cp:coreProperties>
</file>