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E1EB" w14:textId="3A05321C" w:rsidR="00530CF6" w:rsidRDefault="00530CF6"/>
    <w:p w14:paraId="74603D21" w14:textId="5E793A03" w:rsidR="008E0FC4" w:rsidRDefault="008E0FC4">
      <w:pPr>
        <w:rPr>
          <w:rFonts w:ascii="CIDFont+F4" w:cs="CIDFont+F4"/>
          <w:sz w:val="24"/>
          <w:szCs w:val="24"/>
          <w:lang w:bidi="he-IL"/>
        </w:rPr>
      </w:pPr>
      <w:r>
        <w:t xml:space="preserve">Step 2 - </w:t>
      </w:r>
      <w:r>
        <w:rPr>
          <w:rFonts w:ascii="CIDFont+F4" w:cs="CIDFont+F4"/>
          <w:sz w:val="24"/>
          <w:szCs w:val="24"/>
          <w:lang w:bidi="he-IL"/>
        </w:rPr>
        <w:t>netstat -</w:t>
      </w:r>
      <w:proofErr w:type="spellStart"/>
      <w:r>
        <w:rPr>
          <w:rFonts w:ascii="CIDFont+F4" w:cs="CIDFont+F4"/>
          <w:sz w:val="24"/>
          <w:szCs w:val="24"/>
          <w:lang w:bidi="he-IL"/>
        </w:rPr>
        <w:t>tna</w:t>
      </w:r>
      <w:proofErr w:type="spellEnd"/>
    </w:p>
    <w:p w14:paraId="6BB36E5D" w14:textId="17646972" w:rsidR="008E0FC4" w:rsidRDefault="008E0FC4">
      <w:r>
        <w:rPr>
          <w:noProof/>
        </w:rPr>
        <w:drawing>
          <wp:inline distT="0" distB="0" distL="0" distR="0" wp14:anchorId="681EE0FD" wp14:editId="60B83F61">
            <wp:extent cx="5943600" cy="47656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01E6" w14:textId="5E3D59A8" w:rsidR="008E0FC4" w:rsidRDefault="008E0FC4"/>
    <w:p w14:paraId="72A5659C" w14:textId="0D5057B5" w:rsidR="008E0FC4" w:rsidRDefault="00574469">
      <w:pPr>
        <w:rPr>
          <w:rFonts w:ascii="CIDFont+F5" w:cs="CIDFont+F5"/>
          <w:sz w:val="24"/>
          <w:szCs w:val="24"/>
          <w:lang w:bidi="he-IL"/>
        </w:rPr>
      </w:pPr>
      <w:r>
        <w:rPr>
          <w:rFonts w:ascii="CIDFont+F4" w:cs="CIDFont+F4"/>
          <w:sz w:val="24"/>
          <w:szCs w:val="24"/>
          <w:lang w:bidi="he-IL"/>
        </w:rPr>
        <w:t>Step 5</w:t>
      </w:r>
      <w:r>
        <w:rPr>
          <w:rFonts w:ascii="CIDFont+F5" w:cs="CIDFont+F5"/>
          <w:sz w:val="24"/>
          <w:szCs w:val="24"/>
          <w:lang w:bidi="he-IL"/>
        </w:rPr>
        <w:t xml:space="preserve">. check </w:t>
      </w:r>
      <w:proofErr w:type="spellStart"/>
      <w:r>
        <w:rPr>
          <w:rFonts w:ascii="CIDFont+F5" w:cs="CIDFont+F5"/>
          <w:sz w:val="24"/>
          <w:szCs w:val="24"/>
          <w:lang w:bidi="he-IL"/>
        </w:rPr>
        <w:t>tcp</w:t>
      </w:r>
      <w:proofErr w:type="spellEnd"/>
      <w:r>
        <w:rPr>
          <w:rFonts w:ascii="CIDFont+F5" w:cs="CIDFont+F5"/>
          <w:sz w:val="24"/>
          <w:szCs w:val="24"/>
          <w:lang w:bidi="he-IL"/>
        </w:rPr>
        <w:t xml:space="preserve"> connections in this machine:</w:t>
      </w:r>
    </w:p>
    <w:p w14:paraId="5E416563" w14:textId="7F1EA3B8" w:rsidR="00574469" w:rsidRDefault="00574469">
      <w:r>
        <w:rPr>
          <w:noProof/>
        </w:rPr>
        <w:drawing>
          <wp:inline distT="0" distB="0" distL="0" distR="0" wp14:anchorId="2F787B50" wp14:editId="5843D9FA">
            <wp:extent cx="5943600" cy="15589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CDB7" w14:textId="098FD9B3" w:rsidR="00105E86" w:rsidRDefault="00105E86"/>
    <w:p w14:paraId="6E9F50F0" w14:textId="70F0E7C4" w:rsidR="00105E86" w:rsidRDefault="00105E86"/>
    <w:p w14:paraId="64F84FA6" w14:textId="2514807A" w:rsidR="00105E86" w:rsidRDefault="00105E86"/>
    <w:p w14:paraId="1E9194C0" w14:textId="3855E199" w:rsidR="00105E86" w:rsidRDefault="00105E86">
      <w:r>
        <w:t>Step 6</w:t>
      </w:r>
    </w:p>
    <w:p w14:paraId="51BC7C8E" w14:textId="5A5EDF26" w:rsidR="00105E86" w:rsidRDefault="00105E86">
      <w:r>
        <w:rPr>
          <w:noProof/>
        </w:rPr>
        <w:drawing>
          <wp:inline distT="0" distB="0" distL="0" distR="0" wp14:anchorId="5E483FA4" wp14:editId="6CE2F85C">
            <wp:extent cx="5943600" cy="15252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33D3" w14:textId="3C0F6B35" w:rsidR="00105E86" w:rsidRDefault="00105E86">
      <w:pPr>
        <w:rPr>
          <w:rFonts w:ascii="CIDFont+F4" w:cs="CIDFont+F4"/>
          <w:sz w:val="24"/>
          <w:szCs w:val="24"/>
          <w:lang w:bidi="he-IL"/>
        </w:rPr>
      </w:pPr>
      <w:r>
        <w:t xml:space="preserve">telnet failed due to </w:t>
      </w:r>
      <w:proofErr w:type="spellStart"/>
      <w:r>
        <w:rPr>
          <w:rFonts w:ascii="CIDFont+F4" w:cs="CIDFont+F4"/>
          <w:sz w:val="24"/>
          <w:szCs w:val="24"/>
          <w:lang w:bidi="he-IL"/>
        </w:rPr>
        <w:t>netwox</w:t>
      </w:r>
      <w:proofErr w:type="spellEnd"/>
      <w:r>
        <w:rPr>
          <w:rFonts w:ascii="CIDFont+F4" w:cs="CIDFont+F4"/>
          <w:sz w:val="24"/>
          <w:szCs w:val="24"/>
          <w:lang w:bidi="he-IL"/>
        </w:rPr>
        <w:t xml:space="preserve"> is attacking the default telnet port 23 on the server, which was overwhelmed thus unable to receive more connection.</w:t>
      </w:r>
    </w:p>
    <w:p w14:paraId="3690AA3E" w14:textId="3277A3F4" w:rsidR="00105E86" w:rsidRDefault="00105E86">
      <w:pPr>
        <w:rPr>
          <w:rFonts w:ascii="CIDFont+F4" w:cs="CIDFont+F4"/>
          <w:sz w:val="24"/>
          <w:szCs w:val="24"/>
          <w:lang w:bidi="he-IL"/>
        </w:rPr>
      </w:pPr>
      <w:proofErr w:type="spellStart"/>
      <w:r>
        <w:rPr>
          <w:rFonts w:ascii="CIDFont+F4" w:cs="CIDFont+F4"/>
          <w:sz w:val="24"/>
          <w:szCs w:val="24"/>
          <w:lang w:bidi="he-IL"/>
        </w:rPr>
        <w:t>Ssh</w:t>
      </w:r>
      <w:proofErr w:type="spellEnd"/>
      <w:r>
        <w:rPr>
          <w:rFonts w:ascii="CIDFont+F4" w:cs="CIDFont+F4"/>
          <w:sz w:val="24"/>
          <w:szCs w:val="24"/>
          <w:lang w:bidi="he-IL"/>
        </w:rPr>
        <w:t xml:space="preserve"> succeeded because the SSH port 22 was OK, not being overwhelmed.</w:t>
      </w:r>
    </w:p>
    <w:p w14:paraId="32D9980A" w14:textId="60AA8DA6" w:rsidR="00105E86" w:rsidRDefault="00105E86">
      <w:pPr>
        <w:rPr>
          <w:rFonts w:ascii="CIDFont+F4" w:cs="CIDFont+F4"/>
          <w:sz w:val="24"/>
          <w:szCs w:val="24"/>
          <w:lang w:bidi="he-IL"/>
        </w:rPr>
      </w:pPr>
    </w:p>
    <w:p w14:paraId="0A09073A" w14:textId="77777777" w:rsidR="00105E86" w:rsidRPr="00105E86" w:rsidRDefault="00105E86">
      <w:pPr>
        <w:rPr>
          <w:rFonts w:ascii="CIDFont+F4" w:cs="CIDFont+F4"/>
          <w:sz w:val="24"/>
          <w:szCs w:val="24"/>
          <w:lang w:bidi="he-IL"/>
        </w:rPr>
      </w:pPr>
    </w:p>
    <w:sectPr w:rsidR="00105E86" w:rsidRPr="0010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4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IDFont+F5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08"/>
    <w:rsid w:val="00105E86"/>
    <w:rsid w:val="00530CF6"/>
    <w:rsid w:val="00563208"/>
    <w:rsid w:val="00574469"/>
    <w:rsid w:val="008E0FC4"/>
    <w:rsid w:val="0095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4861"/>
  <w15:chartTrackingRefBased/>
  <w15:docId w15:val="{94F414E0-0613-462C-B3F2-337F1400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3</cp:revision>
  <dcterms:created xsi:type="dcterms:W3CDTF">2021-06-16T12:05:00Z</dcterms:created>
  <dcterms:modified xsi:type="dcterms:W3CDTF">2021-06-16T12:32:00Z</dcterms:modified>
</cp:coreProperties>
</file>