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Mybatis动态sql是做</w:t>
      </w:r>
      <w:bookmarkStart w:id="0" w:name="_GoBack"/>
      <w:bookmarkEnd w:id="0"/>
      <w:r>
        <w:rPr>
          <w:rFonts w:hint="eastAsia"/>
          <w:lang w:val="en-US" w:eastAsia="zh-CN"/>
        </w:rPr>
        <w:t>什么的？都有哪些动态sql？简述下动态sql的执行原理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动态 SQL ，可以让我们在 XML 映射文件内，以 XML 标签的形 式编写动态 SQL ，完成逻辑判断和动态拼接 SQL 的功能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Mybatis 提供了 9 种动态 SQL 标签：&lt;if/&gt;、&lt;choose/&gt;、&lt;when/&gt;、&lt;otherwise/&gt;、&lt;trim/&gt;、&lt;when/&gt;、&lt;set/&gt;、&lt;foreach/&gt;、&lt;bind/&gt;。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其执行原理为，使用 OGNL 的表达式，从 SQL 参数对象中计算表达式的值,根据表达式的值动态拼接 SQL ，以此来完成动态 SQL 的功能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Mybatis是否支持延迟加载？如果支持，它的实现原理是什么？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Mybatis仅支持association关联对象和collection关联集合对象的延迟加载，association指一对一，collection指一对多查询，可以配置是否启用延迟加载lazyLoadingEnabled=ture|false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原理：使用CGLIB创建目标对象的代理对象，当调用目标方法时，进入拦截器方法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Mybatis都有哪些Executor执行器？他们之前区别是什么？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有三种基本的执行器：SimpleExecutor,ReuseExecutor,BatchExecutor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SimpleExecutor:每执行一次update或select,就开启一个Statement对象，用完立刻关闭Statement对象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ReuseExecutor:执行update或select,以sql作为key查找Statement对象，存在就使用，不存在就创建，用完后，不关闭Statement对象，而是放置在Map中，供下一次使用。简言之，就是重复使用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BatchExecutor:执行update,将所有sql都添加到批处理中(addBatch())，等待统一执行（executeBatch()）,他缓存了多个Statement对象，每个Statement对象都是addBatch()完毕后，等待逐一执行executeBatch()批处理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简述下Mybatis的一级，二级缓存（分别从存储结构，范围，失效场景。三个方面来作答）？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是基于SqlSession级别的，用hashMap存储，查询的时候会根据cacheKey去缓存中查找，如何找到了返回结果，没找到则去数据库查询，并把结果缓存到map中，当删除，修改，添加之后，再次发起查询时，需要重新查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二级缓存是基于Mapper级别的，作用域是Mapper文件中的namespace,当执行insert,update,delete时清除二级缓存，当没有session.close()时，没有二级缓存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useCache:使用在select语句上，true表示使用二级缓存，false查询时不使用，默认true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flushCache:使用在insert,update,delete语句上，true表示清除二级缓存，fasle表示不刷新二级缓存，默认值是true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简述下Mybatis的插件运行原理，以及如何编写一个插件？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每个创建出来的对象不是直接返回的，而是interceptorChain.pluginAll(parameterHandler);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2,获取到所有的interceptor(拦截器),调用interceptor.plugin（target）,返回target包装后的对象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插件机制，我们可以使用插件为目标创建一个代理对象，（AOP）我们的插件可以为四大对象创建出代理对象，代理对象可以拦截到每一个执行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编写一个类实现interceptor接口,加上下面的注释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@Intercepts({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@Signture(type=Executor.class,method=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,args={})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并将插件配置到sqlMapConfig.xml中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&lt;plugins&gt;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&lt;plugin inteceptor="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插件类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全类名"&gt;&lt;plugin&gt;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&lt;/plugins&gt;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DDF6A"/>
    <w:multiLevelType w:val="singleLevel"/>
    <w:tmpl w:val="5E0DDF6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0E0FB5"/>
    <w:multiLevelType w:val="singleLevel"/>
    <w:tmpl w:val="5E0E0FB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B361B"/>
    <w:rsid w:val="1B4A3DC0"/>
    <w:rsid w:val="318E01DB"/>
    <w:rsid w:val="69603E8B"/>
    <w:rsid w:val="77866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2020-01-02T12:12:21Z</dcterms:created>
  <dc:creator>Administrator</dc:creator>
  <cp:lastModifiedBy>Administrator</cp:lastModifiedBy>
  <dcterms:modified xsi:type="dcterms:W3CDTF">2020-01-02T16:27:07Z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