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60"/>
        <w:jc w:val="center"/>
      </w:pPr>
      <w:r>
        <w:rPr>
          <w:rFonts w:ascii="Arial" w:hAnsi="Arial"/>
          <w:b/>
          <w:color w:val="101014"/>
          <w:sz w:val="50"/>
        </w:rPr>
        <w:t>ACTIVEWEAR TECH PACK TEMPLATE</w:t>
      </w:r>
    </w:p>
    <w:p>
      <w:pPr>
        <w:jc w:val="center"/>
      </w:pPr>
      <w:r>
        <w:rPr>
          <w:rFonts w:ascii="Arial" w:hAnsi="Arial"/>
          <w:color w:val="666666"/>
          <w:sz w:val="24"/>
        </w:rPr>
        <w:t>Editable specification sheet for sampling and bulk production</w:t>
      </w:r>
    </w:p>
    <w:p>
      <w:pPr>
        <w:spacing w:before="520"/>
      </w:pPr>
      <w:r>
        <w:t>Use one template per style. Replace every bracketed field, add clear front/back/detail references, and update the revision date after each approved change. This template supports a sourcing discussion; it does not replace a physical fit sample or final approval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6D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HOW TO USE: Complete the cover, materials, measurements, construction, color/branding and packing sections. Keep the style code and revision date consistent across every page.</w:t>
            </w:r>
          </w:p>
        </w:tc>
      </w:tr>
    </w:tbl>
    <w:p>
      <w:pPr>
        <w:spacing w:after="60"/>
      </w:pPr>
    </w:p>
    <w:p>
      <w:pPr>
        <w:spacing w:before="240" w:after="100"/>
      </w:pPr>
      <w:r>
        <w:rPr>
          <w:rFonts w:ascii="Arial" w:hAnsi="Arial"/>
          <w:b/>
          <w:color w:val="C9A84C"/>
          <w:sz w:val="30"/>
        </w:rPr>
        <w:t>1. STYLE COVER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8496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Buyer input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Brand / project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[Enter brand or project]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Style name / code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[Enter style name and unique style code]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Category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[Leggings / sports bra / set / top / other]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Revision / date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[v1.0 | YYYY-MM-DD]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Sample size / size range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[e.g., M | XS-XXL]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Target activity / wearer</w:t>
            </w:r>
          </w:p>
        </w:tc>
        <w:tc>
          <w:tcPr>
            <w:tcW w:type="dxa" w:w="849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[Yoga / training / running / other]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rFonts w:ascii="Arial" w:hAnsi="Arial"/>
          <w:b/>
          <w:color w:val="C9A84C"/>
          <w:sz w:val="30"/>
        </w:rPr>
        <w:t>2. DESIGN VIEWS &amp; NOTES</w:t>
      </w:r>
    </w:p>
    <w:p>
      <w:r>
        <w:t>Insert front, back and detail flats or reference images below. Add arrows and callouts for every construction detail that is not obvious from the image.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View</w:t>
            </w:r>
          </w:p>
        </w:tc>
        <w:tc>
          <w:tcPr>
            <w:tcW w:type="dxa" w:w="9072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Insert image or describe key details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Front view</w:t>
            </w:r>
          </w:p>
        </w:tc>
        <w:tc>
          <w:tcPr>
            <w:tcW w:type="dxa" w:w="907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[Insert front flat / photo]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Back view</w:t>
            </w:r>
          </w:p>
        </w:tc>
        <w:tc>
          <w:tcPr>
            <w:tcW w:type="dxa" w:w="907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[Insert back flat / photo]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Detail views</w:t>
            </w:r>
          </w:p>
        </w:tc>
        <w:tc>
          <w:tcPr>
            <w:tcW w:type="dxa" w:w="907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[Neckline / waistband / pocket / strap / seam / logo]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rFonts w:ascii="Arial" w:hAnsi="Arial"/>
          <w:b/>
          <w:color w:val="C9A84C"/>
          <w:sz w:val="30"/>
        </w:rPr>
        <w:t>3. BILL OF MATERIALS (BOM)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240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Specification / composition</w:t>
            </w:r>
          </w:p>
        </w:tc>
        <w:tc>
          <w:tcPr>
            <w:tcW w:type="dxa" w:w="2232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Color / supplier reference</w:t>
            </w:r>
          </w:p>
        </w:tc>
        <w:tc>
          <w:tcPr>
            <w:tcW w:type="dxa" w:w="3816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Shell fabric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[e.g., nylon / elastane; weight if known]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[Color code / swatch]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[Hand feel / finish]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Lining / mesh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[Material]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[Color]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[Location]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Elastic / trims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[Type / width]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[Color]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[Band / straps / edge]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Pads / hardware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[Type]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[Color]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[Quantity / location]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Labels / packaging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[Main / size / care / hang tag]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[Artwork ref]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[Packing note]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rFonts w:ascii="Arial" w:hAnsi="Arial"/>
          <w:b/>
          <w:color w:val="C9A84C"/>
          <w:sz w:val="30"/>
        </w:rPr>
        <w:t>4. MEASUREMENT SPECIFICATION (POM)</w:t>
      </w:r>
    </w:p>
    <w:p>
      <w:r>
        <w:t>Record garment measurements, not body measurements, unless otherwise stated. Add rows as needed. Tolerance and grade rules must be agreed before bulk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44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POM</w:t>
            </w:r>
          </w:p>
        </w:tc>
        <w:tc>
          <w:tcPr>
            <w:tcW w:type="dxa" w:w="2952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How measured</w:t>
            </w:r>
          </w:p>
        </w:tc>
        <w:tc>
          <w:tcPr>
            <w:tcW w:type="dxa" w:w="1656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Base size</w:t>
            </w:r>
          </w:p>
        </w:tc>
        <w:tc>
          <w:tcPr>
            <w:tcW w:type="dxa" w:w="1584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Tolerance</w:t>
            </w:r>
          </w:p>
        </w:tc>
        <w:tc>
          <w:tcPr>
            <w:tcW w:type="dxa" w:w="3024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Grade rule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Waist / underbust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[Method]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[cm / in]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[+/-]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[Per size]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Hip / bust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[Method]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[cm / in]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[+/-]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[Per size]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Front rise / body length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[Method]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[cm / in]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[+/-]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[Per size]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Inseam / strap length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[Method]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[cm / in]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[+/-]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[Per size]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Leg opening / hem</w:t>
            </w:r>
          </w:p>
        </w:tc>
        <w:tc>
          <w:tcPr>
            <w:tcW w:type="dxa" w:w="295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[Method]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[cm / in]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[+/-]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[Per size]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rFonts w:ascii="Arial" w:hAnsi="Arial"/>
          <w:b/>
          <w:color w:val="C9A84C"/>
          <w:sz w:val="30"/>
        </w:rPr>
        <w:t>5. CONSTRUCTION, COLOR &amp; BRANDING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8208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Specification / approval note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Seams / stitch / panels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[Describe construction and critical areas]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Fit and movement checks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[Squat / reach / recovery / support notes]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Colorways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[Color name, code, sample or lab dip reference]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Logo placement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[Method, dimensions, position from finished edge]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Labels / care / hang tags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[Artwork version and location]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Packaging / folding</w:t>
            </w:r>
          </w:p>
        </w:tc>
        <w:tc>
          <w:tcPr>
            <w:tcW w:type="dxa" w:w="8208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[Polybag, barcode, carton or assortment instructions]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rFonts w:ascii="Arial" w:hAnsi="Arial"/>
          <w:b/>
          <w:color w:val="C9A84C"/>
          <w:sz w:val="30"/>
        </w:rPr>
        <w:t>6. SAMPLE APPROVAL &amp;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1512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5976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Change requested / approved</w:t>
            </w:r>
          </w:p>
        </w:tc>
        <w:tc>
          <w:tcPr>
            <w:tcW w:type="dxa" w:w="1800"/>
            <w:vAlign w:val="center"/>
            <w:shd w:fill="101014"/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sz w:val="18"/>
              </w:rPr>
              <w:t>Owner / status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[YYYY-MM-DD]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[v1.0]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[Enter comment]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[Name | open / approved]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[YYYY-MM-DD]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[v1.1]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[Enter comment]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[Name | open / approved]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[YYYY-MM-DD]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[v1.2]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[Enter comment]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8"/>
              </w:rPr>
              <w:t>[Name | open / approved]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6D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FINAL CHECK: Confirm the physical sample, latest tech pack, BOM, measurement sheet, branding artwork and packaging reference all show the same approved revision before releasing bulk production.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Editable buyer template | Complete and share with your production partner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FITCLO | ACTIVEWEAR TECH PACK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