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3.xml" ContentType="application/xml"/>
  <Override PartName="/customXml/item4.xml" ContentType="application/xml"/>
  <Override PartName="/customXml/item5.xml" ContentType="application/xml"/>
  <Override PartName="/customXml/item6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2 -->
  <w:body>
    <w:p w:rsidR="009E39AF" w:rsidRPr="000D237C" w14:paraId="09396A49" w14:textId="77777777">
      <w:pPr>
        <w:jc w:val="center"/>
        <w:rPr>
          <w:rFonts w:cs="Arial"/>
          <w:color w:val="000000"/>
          <w:sz w:val="28"/>
          <w:szCs w:val="28"/>
        </w:rPr>
      </w:pPr>
    </w:p>
    <w:p w:rsidR="001100B9" w14:paraId="7AAF313B" w14:textId="77777777">
      <w:pPr>
        <w:jc w:val="center"/>
      </w:pPr>
    </w:p>
    <w:p w:rsidR="001100B9" w14:paraId="2E00A5E9" w14:textId="77777777">
      <w:pPr>
        <w:jc w:val="center"/>
      </w:pPr>
    </w:p>
    <w:p w:rsidR="001100B9" w14:paraId="69E9B0B0" w14:textId="77777777">
      <w:pPr>
        <w:jc w:val="center"/>
      </w:pPr>
    </w:p>
    <w:p w:rsidR="00A8697F" w:rsidP="00B17384" w14:paraId="452C2FFF" w14:textId="77777777">
      <w:pPr>
        <w:jc w:val="center"/>
        <w:rPr>
          <w:rFonts w:cs="Arial"/>
          <w:b/>
          <w:color w:val="000000"/>
          <w:sz w:val="36"/>
          <w:szCs w:val="36"/>
        </w:rPr>
      </w:pPr>
      <w:r>
        <w:rPr>
          <w:rFonts w:cs="Arial"/>
          <w:b/>
          <w:color w:val="000000"/>
          <w:sz w:val="36"/>
          <w:szCs w:val="36"/>
        </w:rPr>
        <w:t>General</w:t>
      </w:r>
      <w:r w:rsidR="000F55CE">
        <w:rPr>
          <w:rFonts w:cs="Arial"/>
          <w:b/>
          <w:color w:val="000000"/>
          <w:sz w:val="36"/>
          <w:szCs w:val="36"/>
        </w:rPr>
        <w:t xml:space="preserve"> </w:t>
      </w:r>
      <w:r w:rsidR="00FE5092">
        <w:rPr>
          <w:rFonts w:cs="Arial"/>
          <w:b/>
          <w:color w:val="000000"/>
          <w:sz w:val="36"/>
          <w:szCs w:val="36"/>
        </w:rPr>
        <w:t>Test Method for Burst Testing</w:t>
      </w:r>
    </w:p>
    <w:p w:rsidR="00A8697F" w:rsidP="00A8697F" w14:paraId="4B3A1E3B" w14:textId="77777777">
      <w:pPr>
        <w:jc w:val="center"/>
        <w:rPr>
          <w:color w:val="000000"/>
          <w:sz w:val="22"/>
        </w:rPr>
      </w:pPr>
    </w:p>
    <w:p w:rsidR="00A8697F" w:rsidP="00A8697F" w14:paraId="0FA69A0C" w14:textId="77777777">
      <w:pPr>
        <w:ind w:firstLine="360"/>
        <w:rPr>
          <w:color w:val="000000"/>
          <w:sz w:val="22"/>
        </w:rPr>
      </w:pPr>
    </w:p>
    <w:p w:rsidR="00A8697F" w:rsidP="00A8697F" w14:paraId="05708552" w14:textId="77777777">
      <w:pPr>
        <w:ind w:firstLine="360"/>
        <w:jc w:val="both"/>
        <w:rPr>
          <w:color w:val="000000"/>
          <w:sz w:val="22"/>
        </w:rPr>
      </w:pPr>
    </w:p>
    <w:p w:rsidR="00A8697F" w:rsidP="00A8697F" w14:paraId="48B74ECA" w14:textId="77777777">
      <w:pPr>
        <w:jc w:val="both"/>
        <w:rPr>
          <w:color w:val="000000"/>
          <w:sz w:val="22"/>
        </w:rPr>
      </w:pPr>
    </w:p>
    <w:p w:rsidR="00A8697F" w:rsidP="00FE5092" w14:paraId="3B567778" w14:textId="77777777">
      <w:pPr>
        <w:jc w:val="center"/>
        <w:rPr>
          <w:color w:val="000000"/>
          <w:sz w:val="22"/>
        </w:rPr>
      </w:pPr>
      <w:r>
        <w:rPr>
          <w:noProof/>
        </w:rPr>
        <w:drawing>
          <wp:inline distT="0" distB="0" distL="0" distR="0">
            <wp:extent cx="2658670" cy="2428403"/>
            <wp:effectExtent l="0" t="0" r="8890" b="0"/>
            <wp:docPr id="43" name="Picture 43" descr="J:\QA\Shared\Team Members\Keawe Gibson\Test Plans\Test Methods\Inline Valves\Procedure Pics\Sect 4.9\DSCN2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76177" name="Picture 5" descr="J:\QA\Shared\Team Members\Keawe Gibson\Test Plans\Test Methods\Inline Valves\Procedure Pics\Sect 4.9\DSCN2254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0" t="10392" r="1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852" cy="249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7A5A">
        <w:rPr>
          <w:color w:val="000000"/>
          <w:sz w:val="22"/>
        </w:rPr>
        <w:t xml:space="preserve"> </w:t>
      </w:r>
      <w:r w:rsidR="00417A5A">
        <w:rPr>
          <w:noProof/>
        </w:rPr>
        <w:drawing>
          <wp:inline distT="0" distB="0" distL="0" distR="0">
            <wp:extent cx="3211373" cy="2408694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761.JPG"/>
                    <pic:cNvPicPr/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018" cy="24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7F" w:rsidP="00A8697F" w14:paraId="7F32197F" w14:textId="77777777">
      <w:pPr>
        <w:jc w:val="both"/>
        <w:rPr>
          <w:color w:val="000000"/>
          <w:sz w:val="22"/>
        </w:rPr>
      </w:pPr>
    </w:p>
    <w:p w:rsidR="00A8697F" w:rsidP="00A8697F" w14:paraId="40091459" w14:textId="77777777">
      <w:pPr>
        <w:pStyle w:val="Heading9"/>
      </w:pPr>
      <w:bookmarkStart w:id="0" w:name="_GoBack"/>
      <w:bookmarkEnd w:id="0"/>
      <w:r>
        <w:br w:type="page"/>
      </w:r>
      <w:r>
        <w:t>CONTENTS</w:t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rFonts w:ascii="Verdana" w:hAnsi="Verdana"/>
          <w:caps w:val="0"/>
          <w:smallCaps/>
        </w:rPr>
        <w:fldChar w:fldCharType="begin"/>
      </w:r>
      <w:r>
        <w:rPr>
          <w:rFonts w:ascii="Verdana" w:hAnsi="Verdana"/>
          <w:caps w:val="0"/>
          <w:smallCaps/>
        </w:rPr>
        <w:instrText xml:space="preserve"> TOC \t "Outline1,1,Outline2,2" </w:instrText>
      </w:r>
      <w:r>
        <w:rPr>
          <w:rFonts w:ascii="Verdana" w:hAnsi="Verdana"/>
          <w:caps w:val="0"/>
          <w:smallCaps/>
        </w:rPr>
        <w:fldChar w:fldCharType="separate"/>
      </w:r>
      <w:r w:rsidR="0040466C">
        <w:rPr>
          <w:color w:val="000000"/>
        </w:rPr>
        <w:t>Equipment</w:t>
      </w:r>
      <w:r>
        <w:tab/>
      </w:r>
      <w:r>
        <w:fldChar w:fldCharType="begin"/>
      </w:r>
      <w:r>
        <w:instrText xml:space="preserve"> PAGEREF _Toc256000001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1.1</w:t>
      </w:r>
      <w:r>
        <w:rPr>
          <w:rFonts w:asciiTheme="minorHAnsi" w:hAnsiTheme="minorHAnsi"/>
          <w:noProof/>
          <w:sz w:val="22"/>
        </w:rPr>
        <w:tab/>
      </w:r>
      <w:r>
        <w:t>Calibrated Pressure Gauge</w:t>
      </w:r>
      <w:r>
        <w:tab/>
      </w:r>
      <w:r>
        <w:fldChar w:fldCharType="begin"/>
      </w:r>
      <w:r>
        <w:instrText xml:space="preserve"> PAGEREF _Toc256000002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1.2</w:t>
      </w:r>
      <w:r>
        <w:rPr>
          <w:rFonts w:asciiTheme="minorHAnsi" w:hAnsiTheme="minorHAnsi"/>
          <w:noProof/>
          <w:sz w:val="22"/>
        </w:rPr>
        <w:tab/>
      </w:r>
      <w:r>
        <w:t xml:space="preserve">Manual </w:t>
      </w:r>
      <w:r w:rsidR="00334DA1">
        <w:t>Burst Pressure Tank</w:t>
      </w:r>
      <w:r>
        <w:tab/>
      </w:r>
      <w:r>
        <w:fldChar w:fldCharType="begin"/>
      </w:r>
      <w:r>
        <w:instrText xml:space="preserve"> PAGEREF _Toc256000003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1.3</w:t>
      </w:r>
      <w:r>
        <w:rPr>
          <w:rFonts w:asciiTheme="minorHAnsi" w:hAnsiTheme="minorHAnsi"/>
          <w:noProof/>
          <w:sz w:val="22"/>
        </w:rPr>
        <w:tab/>
      </w:r>
      <w:r>
        <w:t>Automated Burst Pressure Tank</w:t>
      </w:r>
      <w:r>
        <w:tab/>
      </w:r>
      <w:r>
        <w:fldChar w:fldCharType="begin"/>
      </w:r>
      <w:r>
        <w:instrText xml:space="preserve"> PAGEREF _Toc256000004 \h </w:instrText>
      </w:r>
      <w:r>
        <w:fldChar w:fldCharType="separate"/>
      </w:r>
      <w:r>
        <w:t>3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2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rPr>
          <w:color w:val="000000"/>
        </w:rPr>
        <w:t>Software</w:t>
      </w:r>
      <w:r>
        <w:tab/>
      </w:r>
      <w:r>
        <w:fldChar w:fldCharType="begin"/>
      </w:r>
      <w:r>
        <w:instrText xml:space="preserve"> PAGEREF _Toc256000005 \h </w:instrText>
      </w:r>
      <w:r>
        <w:fldChar w:fldCharType="separate"/>
      </w:r>
      <w:r>
        <w:t>3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3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rPr>
          <w:color w:val="000000"/>
        </w:rPr>
        <w:t>Setup</w:t>
      </w:r>
      <w:r>
        <w:tab/>
      </w:r>
      <w:r>
        <w:fldChar w:fldCharType="begin"/>
      </w:r>
      <w:r>
        <w:instrText xml:space="preserve"> PAGEREF _Toc256000006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3.1</w:t>
      </w:r>
      <w:r>
        <w:rPr>
          <w:rFonts w:asciiTheme="minorHAnsi" w:hAnsiTheme="minorHAnsi"/>
          <w:noProof/>
          <w:sz w:val="22"/>
        </w:rPr>
        <w:tab/>
      </w:r>
      <w:r>
        <w:t xml:space="preserve">Manual </w:t>
      </w:r>
      <w:r w:rsidR="00030B5A">
        <w:t>Burst Tank</w:t>
      </w:r>
      <w:r>
        <w:t xml:space="preserve"> </w:t>
      </w:r>
      <w:r w:rsidR="00E20D9E">
        <w:t>Setup</w:t>
      </w:r>
      <w:r>
        <w:t>:</w:t>
      </w:r>
      <w:r>
        <w:tab/>
      </w:r>
      <w:r>
        <w:fldChar w:fldCharType="begin"/>
      </w:r>
      <w:r>
        <w:instrText xml:space="preserve"> PAGEREF _Toc256000007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3.2</w:t>
      </w:r>
      <w:r>
        <w:rPr>
          <w:rFonts w:asciiTheme="minorHAnsi" w:hAnsiTheme="minorHAnsi"/>
          <w:noProof/>
          <w:sz w:val="22"/>
        </w:rPr>
        <w:tab/>
      </w:r>
      <w:r>
        <w:t>Automated Burst Tank Setup</w:t>
      </w:r>
      <w:r>
        <w:tab/>
      </w:r>
      <w:r>
        <w:fldChar w:fldCharType="begin"/>
      </w:r>
      <w:r>
        <w:instrText xml:space="preserve"> PAGEREF _Toc256000008 \h </w:instrText>
      </w:r>
      <w:r>
        <w:fldChar w:fldCharType="separate"/>
      </w:r>
      <w:r>
        <w:t>3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4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t>General</w:t>
      </w:r>
      <w:r w:rsidR="003B422B">
        <w:t xml:space="preserve"> </w:t>
      </w:r>
      <w:r w:rsidR="0040466C">
        <w:t>T</w:t>
      </w:r>
      <w:r w:rsidR="00870983">
        <w:t>est Procedure</w:t>
      </w:r>
      <w:r>
        <w:tab/>
      </w:r>
      <w:r>
        <w:fldChar w:fldCharType="begin"/>
      </w:r>
      <w:r>
        <w:instrText xml:space="preserve"> PAGEREF _Toc256000009 \h </w:instrText>
      </w:r>
      <w:r>
        <w:fldChar w:fldCharType="separate"/>
      </w:r>
      <w:r>
        <w:t>4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4.1</w:t>
      </w:r>
      <w:r>
        <w:rPr>
          <w:rFonts w:asciiTheme="minorHAnsi" w:hAnsiTheme="minorHAnsi"/>
          <w:noProof/>
          <w:sz w:val="22"/>
        </w:rPr>
        <w:tab/>
      </w:r>
      <w:r>
        <w:t xml:space="preserve">Manual </w:t>
      </w:r>
      <w:r>
        <w:t>Burst Testing</w:t>
      </w:r>
      <w:r>
        <w:tab/>
      </w:r>
      <w:r>
        <w:fldChar w:fldCharType="begin"/>
      </w:r>
      <w:r>
        <w:instrText xml:space="preserve"> PAGEREF _Toc256000010 \h </w:instrText>
      </w:r>
      <w:r>
        <w:fldChar w:fldCharType="separate"/>
      </w:r>
      <w:r>
        <w:t>4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4.2</w:t>
      </w:r>
      <w:r>
        <w:rPr>
          <w:rFonts w:asciiTheme="minorHAnsi" w:hAnsiTheme="minorHAnsi"/>
          <w:noProof/>
          <w:sz w:val="22"/>
        </w:rPr>
        <w:tab/>
      </w:r>
      <w:r>
        <w:t>Automated Burst Testing</w:t>
      </w:r>
      <w:r>
        <w:tab/>
      </w:r>
      <w:r>
        <w:fldChar w:fldCharType="begin"/>
      </w:r>
      <w:r>
        <w:instrText xml:space="preserve"> PAGEREF _Toc256000011 \h </w:instrText>
      </w:r>
      <w:r>
        <w:fldChar w:fldCharType="separate"/>
      </w:r>
      <w:r>
        <w:t>5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5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rPr>
          <w:color w:val="000000"/>
        </w:rPr>
        <w:t xml:space="preserve">Data Format and </w:t>
      </w:r>
      <w:r w:rsidR="0040466C">
        <w:rPr>
          <w:color w:val="000000"/>
        </w:rPr>
        <w:t>Reporting</w:t>
      </w:r>
      <w:r>
        <w:tab/>
      </w:r>
      <w:r>
        <w:fldChar w:fldCharType="begin"/>
      </w:r>
      <w:r>
        <w:instrText xml:space="preserve"> PAGEREF _Toc256000013 \h </w:instrText>
      </w:r>
      <w:r>
        <w:fldChar w:fldCharType="separate"/>
      </w:r>
      <w:r>
        <w:t>7</w:t>
      </w:r>
      <w:r>
        <w:fldChar w:fldCharType="end"/>
      </w:r>
    </w:p>
    <w:p w:rsidP="00A8697F">
      <w:pPr>
        <w:pStyle w:val="Outline1"/>
        <w:numPr>
          <w:ilvl w:val="0"/>
          <w:numId w:val="0"/>
        </w:numPr>
        <w:rPr>
          <w:rFonts w:ascii="Verdana" w:hAnsi="Verdana"/>
          <w:caps/>
          <w:smallCaps w:val="0"/>
          <w:noProof/>
          <w:sz w:val="20"/>
        </w:rPr>
      </w:pPr>
      <w:r>
        <w:rPr>
          <w:rFonts w:ascii="Verdana" w:hAnsi="Verdana"/>
          <w:caps/>
          <w:smallCaps w:val="0"/>
          <w:noProof/>
          <w:sz w:val="20"/>
        </w:rPr>
        <w:fldChar w:fldCharType="end"/>
      </w:r>
    </w:p>
    <w:p w:rsidR="006F1691" w:rsidP="00BC3166" w14:paraId="18C2695C" w14:textId="77777777">
      <w:pPr>
        <w:pStyle w:val="Outline1"/>
        <w:numPr>
          <w:ilvl w:val="0"/>
          <w:numId w:val="0"/>
        </w:numPr>
        <w:rPr>
          <w:color w:val="000000"/>
        </w:rPr>
      </w:pPr>
      <w:r>
        <w:br w:type="page"/>
      </w:r>
      <w:r>
        <w:t xml:space="preserve"> </w:t>
      </w:r>
      <w:bookmarkStart w:id="1" w:name="_Toc256000001"/>
      <w:r w:rsidR="0040466C">
        <w:rPr>
          <w:color w:val="000000"/>
        </w:rPr>
        <w:t>Equipment</w:t>
      </w:r>
      <w:bookmarkEnd w:id="1"/>
    </w:p>
    <w:p w:rsidR="00295D07" w:rsidP="00295D07" w14:paraId="7550A305" w14:textId="77777777">
      <w:pPr>
        <w:pStyle w:val="Subtitle"/>
        <w:ind w:left="540"/>
      </w:pPr>
      <w:r>
        <w:t>The Following Equipment is required for this testing:</w:t>
      </w:r>
    </w:p>
    <w:p w:rsidR="0040466C" w:rsidP="0040466C" w14:paraId="318AFB4A" w14:textId="77777777">
      <w:pPr>
        <w:pStyle w:val="Outline2"/>
      </w:pPr>
      <w:bookmarkStart w:id="2" w:name="_Toc256000002"/>
      <w:r>
        <w:t>Calibrated Pressure Gauge</w:t>
      </w:r>
      <w:bookmarkEnd w:id="2"/>
    </w:p>
    <w:p w:rsidR="00334DA1" w:rsidP="00334DA1" w14:paraId="3BD7251E" w14:textId="77777777">
      <w:pPr>
        <w:pStyle w:val="Outline3"/>
      </w:pPr>
      <w:r>
        <w:t>The pressure gauge must be calibrated and have a minimum pressure capability of 2000 psi.</w:t>
      </w:r>
    </w:p>
    <w:p w:rsidR="0040466C" w:rsidP="0040466C" w14:paraId="47B7C491" w14:textId="77777777">
      <w:pPr>
        <w:pStyle w:val="Outline2"/>
      </w:pPr>
      <w:bookmarkStart w:id="3" w:name="_Toc256000003"/>
      <w:r>
        <w:t xml:space="preserve">Manual </w:t>
      </w:r>
      <w:r w:rsidR="00334DA1">
        <w:t>Burst Pressure Tank</w:t>
      </w:r>
      <w:bookmarkEnd w:id="3"/>
    </w:p>
    <w:p w:rsidR="00657E7C" w:rsidP="00657E7C" w14:paraId="6FFCD241" w14:textId="77777777">
      <w:pPr>
        <w:pStyle w:val="Outline3"/>
      </w:pPr>
      <w:r>
        <w:t xml:space="preserve">Test tank must be capable of increasing pressure, which includes a hydraulic pump, plumbing, </w:t>
      </w:r>
      <w:r w:rsidR="00C87898">
        <w:t>high pressure lines, and check valves. The system must be capable of safely pressurizing product to 2000 psi.</w:t>
      </w:r>
    </w:p>
    <w:p w:rsidR="00570F55" w:rsidP="00570F55" w14:paraId="511AF0D0" w14:textId="77777777">
      <w:pPr>
        <w:pStyle w:val="Outline2"/>
      </w:pPr>
      <w:bookmarkStart w:id="4" w:name="_Toc256000004"/>
      <w:r>
        <w:t>Automated Burst Pressure Tank</w:t>
      </w:r>
      <w:bookmarkEnd w:id="4"/>
    </w:p>
    <w:p w:rsidR="00570F55" w:rsidP="00570F55" w14:paraId="1195364E" w14:textId="77777777">
      <w:pPr>
        <w:pStyle w:val="Outline3"/>
      </w:pPr>
      <w:r>
        <w:t xml:space="preserve">Test tank must be capable of increasing pressure, which includes a hydraulic pump, plumbing, high pressure lines, check valves, </w:t>
      </w:r>
      <w:r w:rsidR="008714E6">
        <w:t>and microprocessors. The system must be capable of safely pressurizing product to 2000 psi.</w:t>
      </w:r>
    </w:p>
    <w:p w:rsidR="001F0EC8" w:rsidP="001F0EC8" w14:paraId="2451008A" w14:textId="77777777"/>
    <w:p w:rsidR="00295D07" w:rsidP="00A8697F" w14:paraId="528E7C6F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5" w:name="_Toc256000005"/>
      <w:r>
        <w:rPr>
          <w:color w:val="000000"/>
        </w:rPr>
        <w:t>Software</w:t>
      </w:r>
      <w:bookmarkEnd w:id="5"/>
    </w:p>
    <w:p w:rsidR="00C152FF" w:rsidP="001F0EC8" w14:paraId="3F48810C" w14:textId="77777777">
      <w:pPr>
        <w:pStyle w:val="Subtitle"/>
        <w:ind w:firstLine="540"/>
      </w:pPr>
      <w:r>
        <w:t>None Required</w:t>
      </w:r>
    </w:p>
    <w:p w:rsidR="00357230" w:rsidRPr="00357230" w:rsidP="00357230" w14:paraId="5B8B7137" w14:textId="77777777"/>
    <w:p w:rsidR="00A8697F" w:rsidRPr="001F0EC8" w:rsidP="001F0EC8" w14:paraId="0F832C3E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6" w:name="_Toc256000006"/>
      <w:r>
        <w:rPr>
          <w:color w:val="000000"/>
        </w:rPr>
        <w:t>Setup</w:t>
      </w:r>
      <w:bookmarkEnd w:id="6"/>
    </w:p>
    <w:p w:rsidR="00A8697F" w:rsidP="00A8697F" w14:paraId="3644F129" w14:textId="77777777">
      <w:pPr>
        <w:pStyle w:val="Outline2"/>
        <w:tabs>
          <w:tab w:val="clear" w:pos="1080"/>
          <w:tab w:val="left" w:pos="1170"/>
          <w:tab w:val="num" w:pos="1260"/>
          <w:tab w:val="num" w:pos="1530"/>
        </w:tabs>
        <w:ind w:left="270" w:firstLine="0"/>
      </w:pPr>
      <w:bookmarkStart w:id="7" w:name="_Toc32661637"/>
      <w:bookmarkStart w:id="8" w:name="_Toc381349333"/>
      <w:bookmarkStart w:id="9" w:name="_Toc381349422"/>
      <w:bookmarkStart w:id="10" w:name="_Toc256000007"/>
      <w:r>
        <w:t xml:space="preserve">Manual </w:t>
      </w:r>
      <w:r w:rsidR="00030B5A">
        <w:t>Burst Tank</w:t>
      </w:r>
      <w:r>
        <w:t xml:space="preserve"> </w:t>
      </w:r>
      <w:r w:rsidR="00E20D9E">
        <w:t>Setup</w:t>
      </w:r>
      <w:r>
        <w:t>:</w:t>
      </w:r>
      <w:bookmarkEnd w:id="10"/>
      <w:bookmarkEnd w:id="7"/>
      <w:bookmarkEnd w:id="8"/>
      <w:bookmarkEnd w:id="9"/>
    </w:p>
    <w:p w:rsidR="006025C5" w:rsidP="006025C5" w14:paraId="0DE472F0" w14:textId="77777777">
      <w:pPr>
        <w:jc w:val="center"/>
      </w:pPr>
      <w:r>
        <w:rPr>
          <w:noProof/>
        </w:rPr>
        <w:drawing>
          <wp:inline distT="0" distB="0" distL="0" distR="0">
            <wp:extent cx="3864334" cy="3529645"/>
            <wp:effectExtent l="0" t="0" r="3175" b="0"/>
            <wp:docPr id="1" name="Picture 1" descr="J:\QA\Shared\Team Members\Keawe Gibson\Test Plans\Test Methods\Inline Valves\Procedure Pics\Sect 4.9\DSCN2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50379" name="Picture 5" descr="J:\QA\Shared\Team Members\Keawe Gibson\Test Plans\Test Methods\Inline Valves\Procedure Pics\Sect 4.9\DSCN2254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0" t="10392" r="1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24" cy="355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5C5" w:rsidP="006025C5" w14:paraId="101A07C7" w14:textId="77777777">
      <w:pPr>
        <w:pStyle w:val="Outline3"/>
      </w:pPr>
      <w:r>
        <w:t xml:space="preserve">Parts Needed: </w:t>
      </w:r>
      <w:r w:rsidR="008714E6">
        <w:t xml:space="preserve">Manual </w:t>
      </w:r>
      <w:r>
        <w:t>Burst Tank</w:t>
      </w:r>
    </w:p>
    <w:p w:rsidR="008714E6" w:rsidP="008714E6" w14:paraId="51A925AC" w14:textId="77777777">
      <w:pPr>
        <w:pStyle w:val="Outline2"/>
      </w:pPr>
      <w:bookmarkStart w:id="11" w:name="_Toc256000008"/>
      <w:r>
        <w:t>Automated Burst Tank Setup</w:t>
      </w:r>
      <w:bookmarkEnd w:id="11"/>
    </w:p>
    <w:p w:rsidR="008714E6" w:rsidP="008714E6" w14:paraId="61172328" w14:textId="77777777">
      <w:pPr>
        <w:jc w:val="center"/>
      </w:pPr>
      <w:r>
        <w:rPr>
          <w:noProof/>
        </w:rPr>
        <w:drawing>
          <wp:inline distT="0" distB="0" distL="0" distR="0">
            <wp:extent cx="3508096" cy="2631251"/>
            <wp:effectExtent l="0" t="0" r="0" b="0"/>
            <wp:docPr id="1897826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6244" name="IMG_2761.JPG"/>
                    <pic:cNvPicPr/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586" cy="26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E6" w:rsidRPr="009C6ABD" w:rsidP="008714E6" w14:paraId="4FAC900B" w14:textId="77777777">
      <w:pPr>
        <w:pStyle w:val="Outline3"/>
      </w:pPr>
      <w:r>
        <w:t>Parts Needed: Automated Burst Tank</w:t>
      </w:r>
    </w:p>
    <w:p w:rsidR="00C109B4" w:rsidP="001F0EC8" w14:paraId="2A1EE005" w14:textId="77777777">
      <w:pPr>
        <w:pStyle w:val="Outline3"/>
        <w:numPr>
          <w:ilvl w:val="0"/>
          <w:numId w:val="0"/>
        </w:numPr>
      </w:pPr>
    </w:p>
    <w:p w:rsidR="00A8697F" w:rsidRPr="00BC3166" w:rsidP="00A8697F" w14:paraId="7D84FA7A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12" w:name="_Toc256000009"/>
      <w:r>
        <w:t>General</w:t>
      </w:r>
      <w:r w:rsidR="003B422B">
        <w:t xml:space="preserve"> </w:t>
      </w:r>
      <w:r w:rsidR="0040466C">
        <w:t>T</w:t>
      </w:r>
      <w:r w:rsidR="00870983">
        <w:t>est Procedure</w:t>
      </w:r>
      <w:bookmarkEnd w:id="12"/>
    </w:p>
    <w:p w:rsidR="00BC3166" w:rsidRPr="0020462A" w:rsidP="00BC3166" w14:paraId="718A1247" w14:textId="77777777">
      <w:pPr>
        <w:pStyle w:val="Outline2"/>
      </w:pPr>
      <w:bookmarkStart w:id="13" w:name="_Toc256000010"/>
      <w:r>
        <w:t xml:space="preserve">Manual </w:t>
      </w:r>
      <w:r>
        <w:t>Burst Testing</w:t>
      </w:r>
      <w:bookmarkEnd w:id="13"/>
    </w:p>
    <w:p w:rsidR="0020462A" w:rsidP="00BC3166" w14:paraId="58EC26A7" w14:textId="77777777">
      <w:pPr>
        <w:pStyle w:val="Outline3"/>
      </w:pPr>
      <w:r>
        <w:t>Mount the product to the burst tank.</w:t>
      </w:r>
      <w:r w:rsidR="00FC0A24">
        <w:t xml:space="preserve"> Mounting includes an ability for the product to be capped fully, creating a pressure vessel, i.e. </w:t>
      </w:r>
      <w:r w:rsidR="00870292">
        <w:t>using a cap to cap the outlet of the product.</w:t>
      </w:r>
    </w:p>
    <w:p w:rsidR="00AB2DA0" w:rsidP="00BC3166" w14:paraId="7693AE0E" w14:textId="77777777">
      <w:pPr>
        <w:pStyle w:val="Outline3"/>
      </w:pPr>
      <w:r>
        <w:t xml:space="preserve">Allow water to flow through the product, for example, open or energize the solenoid to allow water to flow through the entire valve </w:t>
      </w:r>
      <w:r>
        <w:rPr>
          <w:i/>
        </w:rPr>
        <w:t>(Fig 1)</w:t>
      </w:r>
      <w:r>
        <w:t>.</w:t>
      </w:r>
    </w:p>
    <w:p w:rsidR="00AB2DA0" w:rsidP="00AB2DA0" w14:paraId="1A8943AD" w14:textId="77777777">
      <w:pPr>
        <w:jc w:val="center"/>
      </w:pPr>
      <w:r>
        <w:rPr>
          <w:noProof/>
        </w:rPr>
        <w:drawing>
          <wp:inline distT="0" distB="0" distL="0" distR="0">
            <wp:extent cx="2258171" cy="2266482"/>
            <wp:effectExtent l="0" t="0" r="8890" b="635"/>
            <wp:docPr id="47" name="Picture 47" descr="J:\QA\Shared\Team Members\Keawe Gibson\Test Plans\Test Methods\Inline Valves\Procedure Pics\Sect 4.3\DSCN2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70477" name="Picture 5" descr="J:\QA\Shared\Team Members\Keawe Gibson\Test Plans\Test Methods\Inline Valves\Procedure Pics\Sect 4.3\DSCN2253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3" t="9711" r="12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264" cy="227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DA0" w:rsidRPr="00AB2DA0" w:rsidP="00AB2DA0" w14:paraId="1EF60F9A" w14:textId="77777777">
      <w:pPr>
        <w:jc w:val="center"/>
        <w:rPr>
          <w:i/>
        </w:rPr>
      </w:pPr>
      <w:r>
        <w:rPr>
          <w:i/>
        </w:rPr>
        <w:t>Figure 1: Purge air from product and lines.</w:t>
      </w:r>
    </w:p>
    <w:p w:rsidR="00EF2EFB" w:rsidP="00BC3166" w14:paraId="60C152EC" w14:textId="77777777">
      <w:pPr>
        <w:pStyle w:val="Outline3"/>
      </w:pPr>
      <w:r>
        <w:t xml:space="preserve">Turn water flow off and prevent water from flowing out of the product. </w:t>
      </w:r>
    </w:p>
    <w:p w:rsidR="00AB2DA0" w:rsidP="00BC3166" w14:paraId="7397089D" w14:textId="77777777">
      <w:pPr>
        <w:pStyle w:val="Outline3"/>
      </w:pPr>
      <w:r>
        <w:t>Cap the end of the product</w:t>
      </w:r>
      <w:r w:rsidR="00B635B6">
        <w:t>, creating a pressure vessel</w:t>
      </w:r>
      <w:r>
        <w:t>.</w:t>
      </w:r>
    </w:p>
    <w:p w:rsidR="00B635B6" w:rsidRPr="00B635B6" w:rsidP="00B635B6" w14:paraId="043269EC" w14:textId="77777777">
      <w:pPr>
        <w:jc w:val="center"/>
        <w:rPr>
          <w:rStyle w:val="Strong"/>
          <w:color w:val="FF0000"/>
        </w:rPr>
      </w:pPr>
      <w:r w:rsidRPr="00B635B6">
        <w:rPr>
          <w:rStyle w:val="Strong"/>
          <w:color w:val="FF0000"/>
        </w:rPr>
        <w:t>SAFETY: Product must be completely within an enclosure to prevent injury.</w:t>
      </w:r>
    </w:p>
    <w:p w:rsidR="00B635B6" w:rsidP="00BC3166" w14:paraId="1D163204" w14:textId="77777777">
      <w:pPr>
        <w:pStyle w:val="Outline3"/>
      </w:pPr>
      <w:r>
        <w:t xml:space="preserve">Using the hydraulic pump, slowly increase pressure, no more than 50 psi/second </w:t>
      </w:r>
      <w:r>
        <w:rPr>
          <w:i/>
        </w:rPr>
        <w:t>(Fig 2)</w:t>
      </w:r>
      <w:r>
        <w:t>.</w:t>
      </w:r>
    </w:p>
    <w:p w:rsidR="00CB36C5" w:rsidP="00CB36C5" w14:paraId="77898E87" w14:textId="77777777">
      <w:pPr>
        <w:jc w:val="center"/>
      </w:pPr>
      <w:r>
        <w:rPr>
          <w:noProof/>
        </w:rPr>
        <w:drawing>
          <wp:inline distT="0" distB="0" distL="0" distR="0">
            <wp:extent cx="2526811" cy="1843979"/>
            <wp:effectExtent l="0" t="0" r="6985" b="4445"/>
            <wp:docPr id="48" name="Picture 48" descr="J:\QA\Shared\Team Members\Keawe Gibson\Test Plans\Test Methods\Inline Valves\Procedure Pics\Sect 4.3\DSCN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41557" name="Picture 6" descr="J:\QA\Shared\Team Members\Keawe Gibson\Test Plans\Test Methods\Inline Valves\Procedure Pics\Sect 4.3\DSCN2255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59" r="1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81" cy="184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6C5" w:rsidRPr="00CB36C5" w:rsidP="00CB36C5" w14:paraId="732DD164" w14:textId="77777777">
      <w:pPr>
        <w:jc w:val="center"/>
        <w:rPr>
          <w:i/>
        </w:rPr>
      </w:pPr>
      <w:r>
        <w:rPr>
          <w:i/>
        </w:rPr>
        <w:t>Figure 2: Pressurize the product.</w:t>
      </w:r>
    </w:p>
    <w:p w:rsidR="00CB36C5" w:rsidP="00BC3166" w14:paraId="3FC6EF60" w14:textId="77777777">
      <w:pPr>
        <w:pStyle w:val="Outline3"/>
      </w:pPr>
      <w:r>
        <w:t xml:space="preserve">Continue to </w:t>
      </w:r>
      <w:r w:rsidR="00803931">
        <w:t>increase the pressure</w:t>
      </w:r>
      <w:r>
        <w:t xml:space="preserve"> until the product fails or until the maximum allowable pressure for the system is reached.</w:t>
      </w:r>
    </w:p>
    <w:p w:rsidR="00FA0619" w:rsidP="00BC3166" w14:paraId="4DDA0E11" w14:textId="77777777">
      <w:pPr>
        <w:pStyle w:val="Outline3"/>
      </w:pPr>
      <w:r>
        <w:t>Record the pressure and location on the valve at which failure occurs.</w:t>
      </w:r>
    </w:p>
    <w:p w:rsidR="008714E6" w:rsidP="008714E6" w14:paraId="415A73FF" w14:textId="77777777">
      <w:pPr>
        <w:pStyle w:val="Outline2"/>
      </w:pPr>
      <w:bookmarkStart w:id="14" w:name="_Toc256000011"/>
      <w:r>
        <w:t>Automated Burst Testing</w:t>
      </w:r>
      <w:bookmarkEnd w:id="14"/>
    </w:p>
    <w:p w:rsidR="002516C1" w:rsidP="002516C1" w14:paraId="4620E4F6" w14:textId="77777777">
      <w:pPr>
        <w:pStyle w:val="Outline3"/>
      </w:pPr>
      <w:r>
        <w:t>Power on the control module</w:t>
      </w:r>
      <w:r w:rsidR="0087295A">
        <w:t xml:space="preserve"> </w:t>
      </w:r>
      <w:r w:rsidR="0087295A">
        <w:rPr>
          <w:i/>
        </w:rPr>
        <w:t>(Fig 3)</w:t>
      </w:r>
      <w:r>
        <w:t>.</w:t>
      </w:r>
    </w:p>
    <w:p w:rsidR="00A506B4" w:rsidP="00A506B4" w14:paraId="76FC9DB6" w14:textId="77777777">
      <w:pPr>
        <w:jc w:val="center"/>
      </w:pPr>
      <w:r>
        <w:rPr>
          <w:noProof/>
        </w:rPr>
        <w:drawing>
          <wp:inline distT="0" distB="0" distL="0" distR="0">
            <wp:extent cx="2691246" cy="2994308"/>
            <wp:effectExtent l="952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53897" name="IMG_2762.JPG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0" t="10554" r="14510" b="973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99546" cy="300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D3C" w:rsidRPr="003B4D3C" w:rsidP="00A506B4" w14:paraId="543B41FB" w14:textId="77777777">
      <w:pPr>
        <w:jc w:val="center"/>
        <w:rPr>
          <w:i/>
        </w:rPr>
      </w:pPr>
      <w:r>
        <w:rPr>
          <w:i/>
        </w:rPr>
        <w:t>Figure 3: Home screen</w:t>
      </w:r>
    </w:p>
    <w:p w:rsidR="003B4D3C" w:rsidP="002516C1" w14:paraId="005F258F" w14:textId="77777777">
      <w:pPr>
        <w:pStyle w:val="Outline3"/>
      </w:pPr>
      <w:r>
        <w:t>Press the “</w:t>
      </w:r>
      <w:r w:rsidR="00061237">
        <w:t>BURST TEST</w:t>
      </w:r>
      <w:r>
        <w:t>” button.</w:t>
      </w:r>
    </w:p>
    <w:p w:rsidR="002516C1" w:rsidP="002516C1" w14:paraId="5D309D96" w14:textId="77777777">
      <w:pPr>
        <w:pStyle w:val="Outline3"/>
      </w:pPr>
      <w:r>
        <w:t>Enter the login password.</w:t>
      </w:r>
    </w:p>
    <w:p w:rsidR="002516C1" w:rsidP="002516C1" w14:paraId="2D1A7E01" w14:textId="77777777">
      <w:pPr>
        <w:pStyle w:val="Outline3"/>
      </w:pPr>
      <w:r>
        <w:t>Follow the pre-purge instructions</w:t>
      </w:r>
      <w:r w:rsidR="0087295A">
        <w:t xml:space="preserve"> </w:t>
      </w:r>
      <w:r w:rsidR="0087295A">
        <w:rPr>
          <w:i/>
        </w:rPr>
        <w:t>(Fig 4)</w:t>
      </w:r>
      <w:r>
        <w:t>.</w:t>
      </w:r>
    </w:p>
    <w:p w:rsidR="00E02B68" w:rsidP="00E02B68" w14:paraId="6C60AD8C" w14:textId="77777777">
      <w:pPr>
        <w:jc w:val="center"/>
      </w:pPr>
      <w:r>
        <w:rPr>
          <w:noProof/>
        </w:rPr>
        <w:drawing>
          <wp:inline distT="0" distB="0" distL="0" distR="0">
            <wp:extent cx="2434659" cy="2869946"/>
            <wp:effectExtent l="0" t="7938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98428" name="IMG_2763.JPG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8" t="16558" r="1767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52731" cy="289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95A" w:rsidRPr="0087295A" w:rsidP="00E02B68" w14:paraId="53EED51C" w14:textId="77777777">
      <w:pPr>
        <w:jc w:val="center"/>
        <w:rPr>
          <w:i/>
        </w:rPr>
      </w:pPr>
      <w:r>
        <w:rPr>
          <w:i/>
        </w:rPr>
        <w:t>Figure 4: Pre-purge prompt</w:t>
      </w:r>
    </w:p>
    <w:p w:rsidR="00F20B00" w:rsidP="002516C1" w14:paraId="0C7279C1" w14:textId="77777777">
      <w:pPr>
        <w:pStyle w:val="Outline3"/>
      </w:pPr>
      <w:r>
        <w:t xml:space="preserve">Purge </w:t>
      </w:r>
      <w:r w:rsidR="00E02B68">
        <w:t>the air from the sample</w:t>
      </w:r>
      <w:r w:rsidR="00FE44B7">
        <w:t xml:space="preserve"> </w:t>
      </w:r>
      <w:r w:rsidR="00FE44B7">
        <w:rPr>
          <w:i/>
        </w:rPr>
        <w:t>(Fig 5)</w:t>
      </w:r>
      <w:r w:rsidR="00E02B68">
        <w:t>.</w:t>
      </w:r>
    </w:p>
    <w:p w:rsidR="00FE44B7" w:rsidP="00FE44B7" w14:paraId="1EB587C7" w14:textId="77777777">
      <w:pPr>
        <w:jc w:val="center"/>
      </w:pPr>
      <w:r>
        <w:rPr>
          <w:noProof/>
        </w:rPr>
        <w:drawing>
          <wp:inline distT="0" distB="0" distL="0" distR="0">
            <wp:extent cx="2322881" cy="2297523"/>
            <wp:effectExtent l="0" t="63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01430" name="IMG_2764.JPG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40" t="15022" r="12623" b="1424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37398" cy="231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CA" w:rsidRPr="007E26CA" w:rsidP="00FE44B7" w14:paraId="3526ACA5" w14:textId="77777777">
      <w:pPr>
        <w:jc w:val="center"/>
        <w:rPr>
          <w:i/>
        </w:rPr>
      </w:pPr>
      <w:r>
        <w:rPr>
          <w:i/>
        </w:rPr>
        <w:t xml:space="preserve">Figure 5: </w:t>
      </w:r>
      <w:r w:rsidR="008942FC">
        <w:rPr>
          <w:i/>
        </w:rPr>
        <w:t>Purge air from the product</w:t>
      </w:r>
    </w:p>
    <w:p w:rsidR="00E02B68" w:rsidP="002516C1" w14:paraId="27B9F721" w14:textId="77777777">
      <w:pPr>
        <w:pStyle w:val="Outline3"/>
      </w:pPr>
      <w:r>
        <w:t xml:space="preserve">Click </w:t>
      </w:r>
      <w:r w:rsidR="005E4D10">
        <w:t>“NEXT”</w:t>
      </w:r>
      <w:r>
        <w:t xml:space="preserve"> and cap the end of your product, if applicable, to create a pressure vessel.</w:t>
      </w:r>
    </w:p>
    <w:p w:rsidR="00FE44B7" w:rsidP="002516C1" w14:paraId="244A87E1" w14:textId="77777777">
      <w:pPr>
        <w:pStyle w:val="Outline3"/>
      </w:pPr>
      <w:r>
        <w:t xml:space="preserve">Close the lid, </w:t>
      </w:r>
      <w:r w:rsidR="00C558C1">
        <w:t>reset</w:t>
      </w:r>
      <w:r>
        <w:t xml:space="preserve"> the pressure gauge, and </w:t>
      </w:r>
      <w:r>
        <w:t xml:space="preserve">prepare for burst </w:t>
      </w:r>
      <w:r>
        <w:rPr>
          <w:i/>
        </w:rPr>
        <w:t>(Fig 6)</w:t>
      </w:r>
      <w:r>
        <w:t>.</w:t>
      </w:r>
    </w:p>
    <w:p w:rsidR="00456209" w:rsidP="00456209" w14:paraId="5A4B82E0" w14:textId="77777777">
      <w:pPr>
        <w:jc w:val="center"/>
      </w:pPr>
      <w:r>
        <w:rPr>
          <w:noProof/>
        </w:rPr>
        <w:drawing>
          <wp:inline distT="0" distB="0" distL="0" distR="0">
            <wp:extent cx="2054187" cy="2139111"/>
            <wp:effectExtent l="0" t="4445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02967" name="IMG_2765.JPG"/>
                    <pic:cNvPicPr/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0" t="14449" r="12619" b="1069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77158" cy="216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2FC" w:rsidRPr="008942FC" w:rsidP="00456209" w14:paraId="1DE8B7CC" w14:textId="77777777">
      <w:pPr>
        <w:jc w:val="center"/>
        <w:rPr>
          <w:i/>
        </w:rPr>
      </w:pPr>
      <w:r>
        <w:rPr>
          <w:i/>
        </w:rPr>
        <w:t>Figure 6: Prepare for burst</w:t>
      </w:r>
    </w:p>
    <w:p w:rsidR="00456209" w:rsidP="002516C1" w14:paraId="03DFE095" w14:textId="77777777">
      <w:pPr>
        <w:pStyle w:val="Outline3"/>
      </w:pPr>
      <w:r>
        <w:t>Click “Y</w:t>
      </w:r>
      <w:r w:rsidR="00CE3E60">
        <w:t>ES</w:t>
      </w:r>
      <w:r>
        <w:t xml:space="preserve">” and the burst test will start </w:t>
      </w:r>
      <w:r>
        <w:rPr>
          <w:i/>
        </w:rPr>
        <w:t>(Fig 7)</w:t>
      </w:r>
      <w:r>
        <w:t>.</w:t>
      </w:r>
    </w:p>
    <w:p w:rsidR="00EC620C" w:rsidP="00EC620C" w14:paraId="3EB774F1" w14:textId="77777777">
      <w:pPr>
        <w:jc w:val="center"/>
      </w:pPr>
      <w:r>
        <w:rPr>
          <w:noProof/>
        </w:rPr>
        <w:drawing>
          <wp:inline distT="0" distB="0" distL="0" distR="0">
            <wp:extent cx="2332994" cy="2439495"/>
            <wp:effectExtent l="4127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56278" name="IMG_2766.JPG"/>
                    <pic:cNvPicPr/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0" t="12233" r="9295" b="1010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61352" cy="246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20C" w:rsidRPr="00EC620C" w:rsidP="00EC620C" w14:paraId="1F0E1FF6" w14:textId="77777777">
      <w:pPr>
        <w:jc w:val="center"/>
        <w:rPr>
          <w:i/>
        </w:rPr>
      </w:pPr>
      <w:r>
        <w:rPr>
          <w:i/>
        </w:rPr>
        <w:t>Figure 7: Burst test in progress</w:t>
      </w:r>
    </w:p>
    <w:p w:rsidR="001F3F14" w:rsidP="002516C1" w14:paraId="7BECF51C" w14:textId="77777777">
      <w:pPr>
        <w:pStyle w:val="Outline3"/>
      </w:pPr>
      <w:r>
        <w:t>Once the product bursts, the test will automatically stop</w:t>
      </w:r>
      <w:r>
        <w:t xml:space="preserve"> </w:t>
      </w:r>
      <w:r>
        <w:rPr>
          <w:i/>
        </w:rPr>
        <w:t>(Fig 8)</w:t>
      </w:r>
      <w:r>
        <w:t xml:space="preserve">. </w:t>
      </w:r>
      <w:r w:rsidR="008062DC">
        <w:t xml:space="preserve">Check the max pressure on the pressure gauge to see at what pressure </w:t>
      </w:r>
      <w:r w:rsidR="00C558C1">
        <w:t>the product failed and record this value.</w:t>
      </w:r>
    </w:p>
    <w:p w:rsidR="00EC620C" w:rsidP="00EC620C" w14:paraId="4C841DB8" w14:textId="77777777">
      <w:pPr>
        <w:jc w:val="center"/>
      </w:pPr>
      <w:r>
        <w:rPr>
          <w:noProof/>
        </w:rPr>
        <w:drawing>
          <wp:inline distT="0" distB="0" distL="0" distR="0">
            <wp:extent cx="3001867" cy="3270711"/>
            <wp:effectExtent l="0" t="952" r="7302" b="7303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5005" name="IMG_2767.JPG"/>
                    <pic:cNvPicPr/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20" t="9474" r="14063" b="842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32663" cy="330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2DC" w:rsidRPr="008062DC" w:rsidP="00EC620C" w14:paraId="03750113" w14:textId="77777777">
      <w:pPr>
        <w:jc w:val="center"/>
        <w:rPr>
          <w:i/>
        </w:rPr>
      </w:pPr>
      <w:r>
        <w:rPr>
          <w:i/>
        </w:rPr>
        <w:t>Figure 8: Burst Test Complete</w:t>
      </w:r>
    </w:p>
    <w:p w:rsidR="008942FC" w:rsidP="002516C1" w14:paraId="3AB6F897" w14:textId="77777777">
      <w:pPr>
        <w:pStyle w:val="Outline3"/>
      </w:pPr>
      <w:r>
        <w:t>Click “</w:t>
      </w:r>
      <w:r w:rsidR="00CE3E60">
        <w:t>NEXT</w:t>
      </w:r>
      <w:r>
        <w:t>”. You can now remove the product from the test tank and prepare the next sample if applicable.</w:t>
      </w:r>
      <w:r w:rsidR="00EC620C">
        <w:t xml:space="preserve"> If sampling is done, select the “NO!” button. This will take you back to the home screen. From there you can log off and shutdown.</w:t>
      </w:r>
    </w:p>
    <w:p w:rsidR="001F3F14" w:rsidP="002516C1" w14:paraId="186B85A9" w14:textId="77777777">
      <w:pPr>
        <w:pStyle w:val="Outline3"/>
      </w:pPr>
      <w:r>
        <w:t>Repeat steps 4.2.4-4.2.10 from additional samples.</w:t>
      </w:r>
    </w:p>
    <w:p w:rsidR="000251B0" w:rsidP="00A8697F" w14:paraId="6FF35ED6" w14:textId="77777777">
      <w:pPr>
        <w:pStyle w:val="Outline2"/>
        <w:numPr>
          <w:ilvl w:val="0"/>
          <w:numId w:val="0"/>
        </w:numPr>
        <w:ind w:left="540"/>
        <w:rPr>
          <w:color w:val="000000"/>
        </w:rPr>
      </w:pPr>
    </w:p>
    <w:p w:rsidR="00A8697F" w:rsidP="00A8697F" w14:paraId="668A2BA7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15" w:name="_Toc256000013"/>
      <w:r>
        <w:rPr>
          <w:color w:val="000000"/>
        </w:rPr>
        <w:t xml:space="preserve">Data Format and </w:t>
      </w:r>
      <w:r w:rsidR="0040466C">
        <w:rPr>
          <w:color w:val="000000"/>
        </w:rPr>
        <w:t>Reporting</w:t>
      </w:r>
      <w:bookmarkEnd w:id="15"/>
    </w:p>
    <w:p w:rsidR="00CD5E3D" w:rsidP="00CD5E3D" w14:paraId="5DB9A5DE" w14:textId="77777777">
      <w:pPr>
        <w:pStyle w:val="Outline3"/>
      </w:pPr>
      <w:r>
        <w:t>Record the pres</w:t>
      </w:r>
      <w:r w:rsidR="007B0106">
        <w:t>sure at which the product fails.</w:t>
      </w:r>
    </w:p>
    <w:p w:rsidR="007B0106" w:rsidP="00CD5E3D" w14:paraId="361D2DAF" w14:textId="77777777">
      <w:pPr>
        <w:pStyle w:val="Outline3"/>
      </w:pPr>
      <w:r>
        <w:t>Record the location of the failure</w:t>
      </w:r>
    </w:p>
    <w:p w:rsidR="007B0106" w:rsidP="00CD5E3D" w14:paraId="186E6BF7" w14:textId="77777777">
      <w:pPr>
        <w:pStyle w:val="Outline3"/>
      </w:pPr>
      <w:r>
        <w:t>Example</w:t>
      </w:r>
    </w:p>
    <w:p w:rsidR="007B0106" w:rsidP="007B0106" w14:paraId="5F30B0F4" w14:textId="77777777">
      <w:pPr>
        <w:pStyle w:val="Outline4"/>
      </w:pPr>
      <w:r>
        <w:t>Sample 1: 851.7 psi (</w:t>
      </w:r>
      <w:r w:rsidR="00B90996">
        <w:t>lid fracture)</w:t>
      </w:r>
    </w:p>
    <w:p w:rsidR="00B80ACB" w:rsidRPr="003A1106" w:rsidP="00B80ACB" w14:paraId="6A0172C1" w14:textId="77777777">
      <w:pPr>
        <w:pStyle w:val="Outline1"/>
        <w:numPr>
          <w:ilvl w:val="0"/>
          <w:numId w:val="0"/>
        </w:numPr>
      </w:pPr>
    </w:p>
    <w:p w:rsidR="00E569B5" w:rsidRPr="0017713F" w:rsidP="0017713F" w14:paraId="549C4874" w14:textId="77777777">
      <w:pPr>
        <w:jc w:val="center"/>
        <w:rPr>
          <w:b/>
          <w:bCs/>
          <w:color w:val="000000"/>
          <w:sz w:val="28"/>
        </w:rPr>
      </w:pPr>
      <w:r>
        <w:t>*</w:t>
      </w:r>
      <w:r w:rsidR="00B80ACB">
        <w:t xml:space="preserve"> END *</w:t>
      </w:r>
    </w:p>
    <w:sectPr w:rsidSect="000B396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7" w:h="16840" w:code="9"/>
      <w:pgMar w:top="1440" w:right="1017" w:bottom="1440" w:left="1080" w:header="720" w:footer="360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D0132" w14:paraId="40C17066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tbl>
    <w:tblPr>
      <w:tblStyle w:val="TableGrid0"/>
      <w:tblW w:w="11250" w:type="dxa"/>
      <w:tblInd w:w="-882" w:type="dxa"/>
      <w:tblLook w:val="04A0"/>
    </w:tblPr>
    <w:tblGrid>
      <w:gridCol w:w="7650"/>
      <w:gridCol w:w="1530"/>
      <w:gridCol w:w="2070"/>
    </w:tblGrid>
    <w:tr w14:paraId="40C1706A" w14:textId="77777777" w:rsidTr="00A56696">
      <w:tblPrEx>
        <w:tblW w:w="11250" w:type="dxa"/>
        <w:tblInd w:w="-882" w:type="dxa"/>
        <w:tblLook w:val="04A0"/>
      </w:tblPrEx>
      <w:trPr>
        <w:trHeight w:val="80"/>
      </w:trPr>
      <w:tc>
        <w:tcPr>
          <w:tcW w:w="7650" w:type="dxa"/>
        </w:tcPr>
        <w:p w:rsidR="00B4519B" w:rsidP="00B4519B" w14:paraId="40C17067" w14:textId="77777777">
          <w:pPr>
            <w:tabs>
              <w:tab w:val="center" w:pos="4680"/>
              <w:tab w:val="right" w:pos="936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"Document Title"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GTM-010/General Test Method for Burst</w:t>
          </w:r>
          <w:r>
            <w:rPr>
              <w:rFonts w:ascii="Times New Roman" w:hAnsi="Times New Roman"/>
              <w:szCs w:val="24"/>
            </w:rPr>
            <w:t xml:space="preserve"> Testing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  <w:tc>
        <w:tcPr>
          <w:tcW w:w="1530" w:type="dxa"/>
        </w:tcPr>
        <w:p w:rsidR="00B4519B" w:rsidP="00B4519B" w14:paraId="40C17068" w14:textId="77777777">
          <w:pPr>
            <w:tabs>
              <w:tab w:val="center" w:pos="4680"/>
              <w:tab w:val="right" w:pos="936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 xml:space="preserve">Rev: </w:t>
          </w:r>
          <w:r w:rsidR="000A62D3"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"Version" \* MERGEFORMAT </w:instrText>
          </w:r>
          <w:r w:rsidR="000A62D3">
            <w:rPr>
              <w:rFonts w:ascii="Times New Roman" w:hAnsi="Times New Roman"/>
              <w:szCs w:val="24"/>
            </w:rPr>
            <w:fldChar w:fldCharType="separate"/>
          </w:r>
          <w:r w:rsidR="000A62D3">
            <w:rPr>
              <w:rFonts w:ascii="Times New Roman" w:hAnsi="Times New Roman"/>
              <w:szCs w:val="24"/>
            </w:rPr>
            <w:t>1</w:t>
          </w:r>
          <w:r w:rsidR="000A62D3">
            <w:rPr>
              <w:rFonts w:ascii="Times New Roman" w:hAnsi="Times New Roman"/>
              <w:szCs w:val="24"/>
            </w:rPr>
            <w:fldChar w:fldCharType="end"/>
          </w:r>
        </w:p>
      </w:tc>
      <w:tc>
        <w:tcPr>
          <w:tcW w:w="2070" w:type="dxa"/>
        </w:tcPr>
        <w:p w:rsidR="00B4519B" w:rsidP="00B4519B" w14:paraId="40C17069" w14:textId="77777777">
          <w:pPr>
            <w:tabs>
              <w:tab w:val="center" w:pos="4680"/>
              <w:tab w:val="right" w:pos="9360"/>
            </w:tabs>
            <w:jc w:val="right"/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 xml:space="preserve">Page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PAGE  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eastAsia="Times New Roman" w:hAnsi="Times New Roman"/>
              <w:noProof/>
              <w:sz w:val="24"/>
              <w:szCs w:val="24"/>
              <w:lang w:val="en-US" w:eastAsia="en-US" w:bidi="ar-SA"/>
            </w:rPr>
            <w:t>7</w:t>
          </w:r>
          <w:r>
            <w:rPr>
              <w:rFonts w:ascii="Times New Roman" w:hAnsi="Times New Roman"/>
              <w:szCs w:val="24"/>
            </w:rPr>
            <w:fldChar w:fldCharType="end"/>
          </w:r>
          <w:r>
            <w:rPr>
              <w:rFonts w:ascii="Times New Roman" w:hAnsi="Times New Roman"/>
              <w:szCs w:val="24"/>
            </w:rPr>
            <w:t xml:space="preserve"> of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NUMPAGES  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eastAsia="Times New Roman" w:hAnsi="Times New Roman"/>
              <w:noProof/>
              <w:sz w:val="24"/>
              <w:szCs w:val="24"/>
              <w:lang w:val="en-US" w:eastAsia="en-US" w:bidi="ar-SA"/>
            </w:rPr>
            <w:t>7</w:t>
          </w:r>
          <w:r>
            <w:rPr>
              <w:rFonts w:ascii="Times New Roman" w:hAnsi="Times New Roman"/>
              <w:noProof/>
              <w:szCs w:val="24"/>
            </w:rPr>
            <w:fldChar w:fldCharType="end"/>
          </w:r>
          <w:r>
            <w:rPr>
              <w:rFonts w:ascii="Times New Roman" w:hAnsi="Times New Roman"/>
              <w:szCs w:val="24"/>
            </w:rPr>
            <w:t xml:space="preserve"> </w:t>
          </w:r>
        </w:p>
      </w:tc>
    </w:tr>
  </w:tbl>
  <w:p w:rsidR="00890227" w:rsidRPr="00B4519B" w:rsidP="00B4519B" w14:paraId="40C1706B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  <w:r>
      <w:rPr>
        <w:noProof/>
      </w:rPr>
      <w:drawing>
        <wp:inline distT="0" distB="0" distL="0" distR="0">
          <wp:extent cx="5913755" cy="499745"/>
          <wp:effectExtent l="0" t="0" r="0" b="0"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2719547" name="Picture 1030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13755" cy="4997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87950" w14:paraId="40C17075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ge">
            <wp:posOffset>9425940</wp:posOffset>
          </wp:positionV>
          <wp:extent cx="5913120" cy="502920"/>
          <wp:effectExtent l="0" t="0" r="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439916" name="uncontrolled.png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13120" cy="502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D0132" w14:paraId="40C17064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D0132" w14:paraId="40C17065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tbl>
    <w:tblPr>
      <w:tblStyle w:val="TableGrid1"/>
      <w:tblW w:w="11224" w:type="dxa"/>
      <w:tblInd w:w="-815" w:type="dxa"/>
      <w:tblLook w:val="04A0"/>
    </w:tblPr>
    <w:tblGrid>
      <w:gridCol w:w="1942"/>
      <w:gridCol w:w="7711"/>
      <w:gridCol w:w="1571"/>
    </w:tblGrid>
    <w:tr w14:paraId="40C1706E" w14:textId="77777777" w:rsidTr="00E1685C">
      <w:tblPrEx>
        <w:tblW w:w="11224" w:type="dxa"/>
        <w:tblInd w:w="-815" w:type="dxa"/>
        <w:tblLook w:val="04A0"/>
      </w:tblPrEx>
      <w:tc>
        <w:tcPr>
          <w:tcW w:w="1942" w:type="dxa"/>
          <w:vMerge w:val="restart"/>
        </w:tcPr>
        <w:p w:rsidR="006E3280" w:rsidP="006E3280" w14:paraId="40C1706C" w14:textId="77777777">
          <w:pPr>
            <w:tabs>
              <w:tab w:val="center" w:pos="4680"/>
              <w:tab w:val="right" w:pos="5910"/>
              <w:tab w:val="clear" w:pos="9360"/>
            </w:tabs>
            <w:rPr>
              <w:rFonts w:ascii="Times New Roman" w:hAnsi="Times New Roman"/>
              <w:b/>
              <w:bCs/>
              <w:szCs w:val="24"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22225</wp:posOffset>
                </wp:positionV>
                <wp:extent cx="878205" cy="328930"/>
                <wp:effectExtent l="0" t="0" r="0" b="0"/>
                <wp:wrapNone/>
                <wp:docPr id="2105502050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597880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xmlns:r="http://schemas.openxmlformats.org/officeDocument/2006/relationships" r:embed="rId1">
                          <a:extLst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8205" cy="328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9282" w:type="dxa"/>
          <w:gridSpan w:val="2"/>
        </w:tcPr>
        <w:p w:rsidR="006E3280" w:rsidRPr="003C42A6" w:rsidP="006E3280" w14:paraId="40C1706D" w14:textId="77777777">
          <w:pPr>
            <w:tabs>
              <w:tab w:val="center" w:pos="4680"/>
              <w:tab w:val="right" w:pos="5910"/>
              <w:tab w:val="clear" w:pos="9360"/>
            </w:tabs>
            <w:rPr>
              <w:rFonts w:ascii="Times New Roman" w:hAnsi="Times New Roman"/>
              <w:b/>
              <w:bCs/>
              <w:szCs w:val="24"/>
            </w:rPr>
          </w:pP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"Document Title"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GTM-010/General Test Method for Burst</w:t>
          </w:r>
          <w:r>
            <w:rPr>
              <w:rFonts w:ascii="Times New Roman" w:hAnsi="Times New Roman"/>
              <w:szCs w:val="24"/>
            </w:rPr>
            <w:t xml:space="preserve"> Testing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</w:tr>
    <w:tr w14:paraId="40C17072" w14:textId="77777777" w:rsidTr="003C7B30">
      <w:tblPrEx>
        <w:tblW w:w="11224" w:type="dxa"/>
        <w:tblInd w:w="-815" w:type="dxa"/>
        <w:tblLook w:val="04A0"/>
      </w:tblPrEx>
      <w:tc>
        <w:tcPr>
          <w:tcW w:w="1942" w:type="dxa"/>
          <w:vMerge/>
        </w:tcPr>
        <w:p w:rsidR="00E1685C" w:rsidP="006E3280" w14:paraId="40C1706F" w14:textId="77777777">
          <w:pPr>
            <w:tabs>
              <w:tab w:val="center" w:pos="4680"/>
              <w:tab w:val="right" w:pos="5910"/>
              <w:tab w:val="clear" w:pos="9360"/>
            </w:tabs>
            <w:rPr>
              <w:rFonts w:ascii="Times New Roman" w:hAnsi="Times New Roman"/>
              <w:szCs w:val="24"/>
            </w:rPr>
          </w:pPr>
        </w:p>
      </w:tc>
      <w:tc>
        <w:tcPr>
          <w:tcW w:w="7711" w:type="dxa"/>
        </w:tcPr>
        <w:p w:rsidR="00E1685C" w:rsidP="006E3280" w14:paraId="40C17070" w14:textId="77777777">
          <w:pPr>
            <w:tabs>
              <w:tab w:val="right" w:pos="1336"/>
              <w:tab w:val="center" w:pos="4680"/>
              <w:tab w:val="right" w:pos="5910"/>
              <w:tab w:val="clear" w:pos="936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 xml:space="preserve">Controlled by: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"PO Job Title"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Quality Engineering Mgr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  <w:tc>
        <w:tcPr>
          <w:tcW w:w="1571" w:type="dxa"/>
        </w:tcPr>
        <w:p w:rsidR="00E1685C" w:rsidP="003C7B30" w14:paraId="40C17071" w14:textId="77777777">
          <w:pPr>
            <w:tabs>
              <w:tab w:val="right" w:pos="1367"/>
              <w:tab w:val="right" w:pos="3271"/>
              <w:tab w:val="decimal" w:pos="4396"/>
              <w:tab w:val="center" w:pos="4680"/>
              <w:tab w:val="right" w:pos="5910"/>
              <w:tab w:val="clear" w:pos="936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ab/>
            <w:t>Rev:</w:t>
          </w:r>
          <w:r w:rsidR="000A62D3">
            <w:rPr>
              <w:rFonts w:ascii="Times New Roman" w:hAnsi="Times New Roman"/>
              <w:szCs w:val="24"/>
            </w:rPr>
            <w:t xml:space="preserve">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"Version"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1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</w:tr>
  </w:tbl>
  <w:p w:rsidR="00231831" w14:paraId="40C17073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  <w:p w:rsidR="00E70072" w14:paraId="40C17074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start w:val="0"/>
      <w:numFmt w:val="decimal"/>
      <w:lvlText w:val="*"/>
      <w:lvlJc w:val="left"/>
    </w:lvl>
  </w:abstractNum>
  <w:abstractNum w:abstractNumId="1">
    <w:nsid w:val="023F4D2D"/>
    <w:multiLevelType w:val="hybridMultilevel"/>
    <w:tmpl w:val="0FF0DE4C"/>
    <w:lvl w:ilvl="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>
    <w:nsid w:val="049202B7"/>
    <w:multiLevelType w:val="hybridMultilevel"/>
    <w:tmpl w:val="B1DCC8D6"/>
    <w:lvl w:ilvl="0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>
    <w:nsid w:val="04DE711F"/>
    <w:multiLevelType w:val="hybridMultilevel"/>
    <w:tmpl w:val="2AF8DF1A"/>
    <w:lvl w:ilvl="0">
      <w:start w:val="1"/>
      <w:numFmt w:val="decimal"/>
      <w:lvlText w:val="%1."/>
      <w:lvlJc w:val="left"/>
      <w:pPr>
        <w:ind w:left="1620" w:hanging="360"/>
      </w:pPr>
    </w:lvl>
    <w:lvl w:ilvl="1" w:tentative="1">
      <w:start w:val="1"/>
      <w:numFmt w:val="lowerLetter"/>
      <w:lvlText w:val="%2."/>
      <w:lvlJc w:val="left"/>
      <w:pPr>
        <w:ind w:left="2340" w:hanging="360"/>
      </w:pPr>
    </w:lvl>
    <w:lvl w:ilvl="2" w:tentative="1">
      <w:start w:val="1"/>
      <w:numFmt w:val="lowerRoman"/>
      <w:lvlText w:val="%3."/>
      <w:lvlJc w:val="right"/>
      <w:pPr>
        <w:ind w:left="3060" w:hanging="180"/>
      </w:pPr>
    </w:lvl>
    <w:lvl w:ilvl="3" w:tentative="1">
      <w:start w:val="1"/>
      <w:numFmt w:val="decimal"/>
      <w:lvlText w:val="%4."/>
      <w:lvlJc w:val="left"/>
      <w:pPr>
        <w:ind w:left="3780" w:hanging="360"/>
      </w:pPr>
    </w:lvl>
    <w:lvl w:ilvl="4" w:tentative="1">
      <w:start w:val="1"/>
      <w:numFmt w:val="lowerLetter"/>
      <w:lvlText w:val="%5."/>
      <w:lvlJc w:val="left"/>
      <w:pPr>
        <w:ind w:left="4500" w:hanging="360"/>
      </w:pPr>
    </w:lvl>
    <w:lvl w:ilvl="5" w:tentative="1">
      <w:start w:val="1"/>
      <w:numFmt w:val="lowerRoman"/>
      <w:lvlText w:val="%6."/>
      <w:lvlJc w:val="right"/>
      <w:pPr>
        <w:ind w:left="5220" w:hanging="180"/>
      </w:pPr>
    </w:lvl>
    <w:lvl w:ilvl="6" w:tentative="1">
      <w:start w:val="1"/>
      <w:numFmt w:val="decimal"/>
      <w:lvlText w:val="%7."/>
      <w:lvlJc w:val="left"/>
      <w:pPr>
        <w:ind w:left="5940" w:hanging="360"/>
      </w:pPr>
    </w:lvl>
    <w:lvl w:ilvl="7" w:tentative="1">
      <w:start w:val="1"/>
      <w:numFmt w:val="lowerLetter"/>
      <w:lvlText w:val="%8."/>
      <w:lvlJc w:val="left"/>
      <w:pPr>
        <w:ind w:left="6660" w:hanging="360"/>
      </w:pPr>
    </w:lvl>
    <w:lvl w:ilvl="8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>
    <w:nsid w:val="09273D7A"/>
    <w:multiLevelType w:val="multilevel"/>
    <w:tmpl w:val="71C4FC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0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5">
    <w:nsid w:val="128073EC"/>
    <w:multiLevelType w:val="hybridMultilevel"/>
    <w:tmpl w:val="39B2E60C"/>
    <w:lvl w:ilvl="0">
      <w:start w:val="1"/>
      <w:numFmt w:val="upperLetter"/>
      <w:lvlText w:val="(%1)"/>
      <w:lvlJc w:val="left"/>
      <w:pPr>
        <w:tabs>
          <w:tab w:val="num" w:pos="2295"/>
        </w:tabs>
        <w:ind w:left="2295" w:hanging="4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2970"/>
        </w:tabs>
        <w:ind w:left="297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3690"/>
        </w:tabs>
        <w:ind w:left="3690" w:hanging="180"/>
      </w:pPr>
    </w:lvl>
    <w:lvl w:ilvl="3" w:tentative="1">
      <w:start w:val="1"/>
      <w:numFmt w:val="decimal"/>
      <w:lvlText w:val="%4."/>
      <w:lvlJc w:val="left"/>
      <w:pPr>
        <w:tabs>
          <w:tab w:val="num" w:pos="4410"/>
        </w:tabs>
        <w:ind w:left="441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5130"/>
        </w:tabs>
        <w:ind w:left="513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850"/>
        </w:tabs>
        <w:ind w:left="5850" w:hanging="180"/>
      </w:pPr>
    </w:lvl>
    <w:lvl w:ilvl="6" w:tentative="1">
      <w:start w:val="1"/>
      <w:numFmt w:val="decimal"/>
      <w:lvlText w:val="%7."/>
      <w:lvlJc w:val="left"/>
      <w:pPr>
        <w:tabs>
          <w:tab w:val="num" w:pos="6570"/>
        </w:tabs>
        <w:ind w:left="657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7290"/>
        </w:tabs>
        <w:ind w:left="729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010"/>
        </w:tabs>
        <w:ind w:left="8010" w:hanging="180"/>
      </w:pPr>
    </w:lvl>
  </w:abstractNum>
  <w:abstractNum w:abstractNumId="6">
    <w:nsid w:val="15E228C8"/>
    <w:multiLevelType w:val="multilevel"/>
    <w:tmpl w:val="57E42492"/>
    <w:lvl w:ilvl="0">
      <w:start w:val="4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7">
    <w:nsid w:val="1B041C74"/>
    <w:multiLevelType w:val="hybridMultilevel"/>
    <w:tmpl w:val="87B255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1B7A48FA"/>
    <w:multiLevelType w:val="multilevel"/>
    <w:tmpl w:val="03DA0B54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9">
    <w:nsid w:val="204357CD"/>
    <w:multiLevelType w:val="multilevel"/>
    <w:tmpl w:val="5AF28644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640"/>
        </w:tabs>
        <w:ind w:left="8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360"/>
        </w:tabs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10">
    <w:nsid w:val="28AD2195"/>
    <w:multiLevelType w:val="hybridMultilevel"/>
    <w:tmpl w:val="38EAEAAA"/>
    <w:lvl w:ilvl="0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1">
    <w:nsid w:val="364369BD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2">
    <w:nsid w:val="370F03EA"/>
    <w:multiLevelType w:val="multilevel"/>
    <w:tmpl w:val="CEA6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EB14C96"/>
    <w:multiLevelType w:val="hybridMultilevel"/>
    <w:tmpl w:val="9F2C0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765C0D"/>
    <w:multiLevelType w:val="multilevel"/>
    <w:tmpl w:val="659807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>
      <w:start w:val="1"/>
      <w:numFmt w:val="decimal"/>
      <w:lvlRestart w:val="0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48C61EDC"/>
    <w:multiLevelType w:val="multilevel"/>
    <w:tmpl w:val="A118C6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>
    <w:nsid w:val="4BB94046"/>
    <w:multiLevelType w:val="hybridMultilevel"/>
    <w:tmpl w:val="F47CD69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082346C"/>
    <w:multiLevelType w:val="hybridMultilevel"/>
    <w:tmpl w:val="04E4221C"/>
    <w:lvl w:ilvl="0">
      <w:start w:val="1"/>
      <w:numFmt w:val="upperLetter"/>
      <w:lvlText w:val="(%1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18">
    <w:nsid w:val="632E1B96"/>
    <w:multiLevelType w:val="multilevel"/>
    <w:tmpl w:val="2FAE9752"/>
    <w:lvl w:ilvl="0">
      <w:start w:val="1"/>
      <w:numFmt w:val="decimal"/>
      <w:pStyle w:val="Outline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Outline2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pStyle w:val="Outline3"/>
      <w:lvlText w:val="%1.%2.%3"/>
      <w:lvlJc w:val="left"/>
      <w:pPr>
        <w:tabs>
          <w:tab w:val="num" w:pos="2340"/>
        </w:tabs>
        <w:ind w:left="2340" w:hanging="720"/>
      </w:pPr>
      <w:rPr>
        <w:rFonts w:hint="default"/>
        <w:b w:val="0"/>
      </w:rPr>
    </w:lvl>
    <w:lvl w:ilvl="3">
      <w:start w:val="1"/>
      <w:numFmt w:val="decimal"/>
      <w:pStyle w:val="Outline4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Outline5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9">
    <w:nsid w:val="6BFF54FF"/>
    <w:multiLevelType w:val="hybridMultilevel"/>
    <w:tmpl w:val="1C3A3F26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8"/>
  </w:num>
  <w:num w:numId="3">
    <w:abstractNumId w:val="9"/>
  </w:num>
  <w:num w:numId="4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5">
    <w:abstractNumId w:val="15"/>
  </w:num>
  <w:num w:numId="6">
    <w:abstractNumId w:val="4"/>
  </w:num>
  <w:num w:numId="7">
    <w:abstractNumId w:val="7"/>
  </w:num>
  <w:num w:numId="8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  <w:sz w:val="28"/>
        </w:rPr>
      </w:lvl>
    </w:lvlOverride>
  </w:num>
  <w:num w:numId="9">
    <w:abstractNumId w:val="12"/>
  </w:num>
  <w:num w:numId="10">
    <w:abstractNumId w:val="6"/>
  </w:num>
  <w:num w:numId="11">
    <w:abstractNumId w:val="8"/>
  </w:num>
  <w:num w:numId="12">
    <w:abstractNumId w:val="17"/>
  </w:num>
  <w:num w:numId="13">
    <w:abstractNumId w:val="5"/>
  </w:num>
  <w:num w:numId="14">
    <w:abstractNumId w:val="14"/>
  </w:num>
  <w:num w:numId="15">
    <w:abstractNumId w:val="11"/>
  </w:num>
  <w:num w:numId="16">
    <w:abstractNumId w:val="10"/>
  </w:num>
  <w:num w:numId="17">
    <w:abstractNumId w:val="1"/>
  </w:num>
  <w:num w:numId="18">
    <w:abstractNumId w:val="13"/>
  </w:num>
  <w:num w:numId="19">
    <w:abstractNumId w:val="16"/>
  </w:num>
  <w:num w:numId="20">
    <w:abstractNumId w:val="2"/>
  </w:num>
  <w:num w:numId="21">
    <w:abstractNumId w:val="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ocumentProtection w:edit="readOnly" w:enforcement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C7F"/>
    <w:rsid w:val="00001FB9"/>
    <w:rsid w:val="00006710"/>
    <w:rsid w:val="000251B0"/>
    <w:rsid w:val="00025A2F"/>
    <w:rsid w:val="00030B5A"/>
    <w:rsid w:val="00036A73"/>
    <w:rsid w:val="00054676"/>
    <w:rsid w:val="0005665F"/>
    <w:rsid w:val="00061237"/>
    <w:rsid w:val="000664C9"/>
    <w:rsid w:val="000722CF"/>
    <w:rsid w:val="000815BA"/>
    <w:rsid w:val="00092F49"/>
    <w:rsid w:val="000A62D3"/>
    <w:rsid w:val="000B14EE"/>
    <w:rsid w:val="000B396E"/>
    <w:rsid w:val="000B7CF3"/>
    <w:rsid w:val="000C2A93"/>
    <w:rsid w:val="000C2D92"/>
    <w:rsid w:val="000D07E5"/>
    <w:rsid w:val="000D1053"/>
    <w:rsid w:val="000D237C"/>
    <w:rsid w:val="000D45AF"/>
    <w:rsid w:val="000D70CC"/>
    <w:rsid w:val="000E094D"/>
    <w:rsid w:val="000F0AD2"/>
    <w:rsid w:val="000F203D"/>
    <w:rsid w:val="000F55CE"/>
    <w:rsid w:val="00100D97"/>
    <w:rsid w:val="001100B9"/>
    <w:rsid w:val="00111331"/>
    <w:rsid w:val="00112D97"/>
    <w:rsid w:val="00113EEF"/>
    <w:rsid w:val="00123E4C"/>
    <w:rsid w:val="0012591C"/>
    <w:rsid w:val="00126F68"/>
    <w:rsid w:val="001274F4"/>
    <w:rsid w:val="0013298C"/>
    <w:rsid w:val="001453F3"/>
    <w:rsid w:val="00160DE5"/>
    <w:rsid w:val="001617CA"/>
    <w:rsid w:val="00165D1C"/>
    <w:rsid w:val="0017713F"/>
    <w:rsid w:val="001862BE"/>
    <w:rsid w:val="00193AAD"/>
    <w:rsid w:val="001966C4"/>
    <w:rsid w:val="00197A26"/>
    <w:rsid w:val="001A25EC"/>
    <w:rsid w:val="001B3C0E"/>
    <w:rsid w:val="001C2F7D"/>
    <w:rsid w:val="001C4B0E"/>
    <w:rsid w:val="001C56B2"/>
    <w:rsid w:val="001D48AE"/>
    <w:rsid w:val="001F0EC8"/>
    <w:rsid w:val="001F3F14"/>
    <w:rsid w:val="0020462A"/>
    <w:rsid w:val="002117E8"/>
    <w:rsid w:val="002241F8"/>
    <w:rsid w:val="00231831"/>
    <w:rsid w:val="00232D4B"/>
    <w:rsid w:val="00241655"/>
    <w:rsid w:val="00247BEB"/>
    <w:rsid w:val="002516C1"/>
    <w:rsid w:val="00251E18"/>
    <w:rsid w:val="002728EA"/>
    <w:rsid w:val="0027435E"/>
    <w:rsid w:val="00291B78"/>
    <w:rsid w:val="00292019"/>
    <w:rsid w:val="00293582"/>
    <w:rsid w:val="00295D07"/>
    <w:rsid w:val="002B64B6"/>
    <w:rsid w:val="002D7E72"/>
    <w:rsid w:val="002E14E4"/>
    <w:rsid w:val="002E4896"/>
    <w:rsid w:val="002F3E0E"/>
    <w:rsid w:val="003056FA"/>
    <w:rsid w:val="0030659A"/>
    <w:rsid w:val="00306E28"/>
    <w:rsid w:val="00312230"/>
    <w:rsid w:val="00327BFD"/>
    <w:rsid w:val="00334DA1"/>
    <w:rsid w:val="00343817"/>
    <w:rsid w:val="00347DDB"/>
    <w:rsid w:val="00347FFE"/>
    <w:rsid w:val="003540A9"/>
    <w:rsid w:val="0035425E"/>
    <w:rsid w:val="00356C4B"/>
    <w:rsid w:val="00357230"/>
    <w:rsid w:val="00371129"/>
    <w:rsid w:val="003845CE"/>
    <w:rsid w:val="003A1106"/>
    <w:rsid w:val="003B422B"/>
    <w:rsid w:val="003B4D3C"/>
    <w:rsid w:val="003C1868"/>
    <w:rsid w:val="003C42A6"/>
    <w:rsid w:val="003C7B30"/>
    <w:rsid w:val="003D0295"/>
    <w:rsid w:val="003D4584"/>
    <w:rsid w:val="003E60E4"/>
    <w:rsid w:val="003F3946"/>
    <w:rsid w:val="003F3D6A"/>
    <w:rsid w:val="00401A66"/>
    <w:rsid w:val="0040466C"/>
    <w:rsid w:val="00407AD8"/>
    <w:rsid w:val="00417A5A"/>
    <w:rsid w:val="0043318A"/>
    <w:rsid w:val="00442E9A"/>
    <w:rsid w:val="00456209"/>
    <w:rsid w:val="0046232B"/>
    <w:rsid w:val="00465565"/>
    <w:rsid w:val="00473C40"/>
    <w:rsid w:val="004909B2"/>
    <w:rsid w:val="00493006"/>
    <w:rsid w:val="00493545"/>
    <w:rsid w:val="004946EB"/>
    <w:rsid w:val="004A38EA"/>
    <w:rsid w:val="004A7631"/>
    <w:rsid w:val="004B4927"/>
    <w:rsid w:val="004C0F93"/>
    <w:rsid w:val="004D0008"/>
    <w:rsid w:val="004E6484"/>
    <w:rsid w:val="0050167E"/>
    <w:rsid w:val="00506DAF"/>
    <w:rsid w:val="005249A4"/>
    <w:rsid w:val="00531F61"/>
    <w:rsid w:val="00543EEE"/>
    <w:rsid w:val="00544D30"/>
    <w:rsid w:val="00554C0D"/>
    <w:rsid w:val="00570F55"/>
    <w:rsid w:val="00572CCD"/>
    <w:rsid w:val="00575FA0"/>
    <w:rsid w:val="00596E61"/>
    <w:rsid w:val="00596EDD"/>
    <w:rsid w:val="005A5323"/>
    <w:rsid w:val="005A7B58"/>
    <w:rsid w:val="005B0D95"/>
    <w:rsid w:val="005B4748"/>
    <w:rsid w:val="005C24B9"/>
    <w:rsid w:val="005D138F"/>
    <w:rsid w:val="005D6E15"/>
    <w:rsid w:val="005E4D10"/>
    <w:rsid w:val="005E7732"/>
    <w:rsid w:val="005F5D59"/>
    <w:rsid w:val="006025C5"/>
    <w:rsid w:val="0062436B"/>
    <w:rsid w:val="00625178"/>
    <w:rsid w:val="00654279"/>
    <w:rsid w:val="00657E7C"/>
    <w:rsid w:val="0066701A"/>
    <w:rsid w:val="00672142"/>
    <w:rsid w:val="00677D83"/>
    <w:rsid w:val="00685307"/>
    <w:rsid w:val="0068694A"/>
    <w:rsid w:val="00687950"/>
    <w:rsid w:val="00690F9F"/>
    <w:rsid w:val="006975E8"/>
    <w:rsid w:val="006A1251"/>
    <w:rsid w:val="006A4333"/>
    <w:rsid w:val="006B1AEE"/>
    <w:rsid w:val="006C133F"/>
    <w:rsid w:val="006D26FF"/>
    <w:rsid w:val="006D3D30"/>
    <w:rsid w:val="006E00E5"/>
    <w:rsid w:val="006E3280"/>
    <w:rsid w:val="006E3745"/>
    <w:rsid w:val="006F10F4"/>
    <w:rsid w:val="006F1691"/>
    <w:rsid w:val="006F2B2B"/>
    <w:rsid w:val="007064AE"/>
    <w:rsid w:val="00733E31"/>
    <w:rsid w:val="00744F93"/>
    <w:rsid w:val="0074689E"/>
    <w:rsid w:val="007600C1"/>
    <w:rsid w:val="0076275F"/>
    <w:rsid w:val="00787A6B"/>
    <w:rsid w:val="00792368"/>
    <w:rsid w:val="007B0106"/>
    <w:rsid w:val="007B2DD7"/>
    <w:rsid w:val="007C07F6"/>
    <w:rsid w:val="007C1C51"/>
    <w:rsid w:val="007D0896"/>
    <w:rsid w:val="007E26CA"/>
    <w:rsid w:val="007E3F06"/>
    <w:rsid w:val="007E7E46"/>
    <w:rsid w:val="007F623F"/>
    <w:rsid w:val="00803931"/>
    <w:rsid w:val="008062DC"/>
    <w:rsid w:val="00815E90"/>
    <w:rsid w:val="008161E3"/>
    <w:rsid w:val="008205C3"/>
    <w:rsid w:val="00820C94"/>
    <w:rsid w:val="008310C4"/>
    <w:rsid w:val="00833FC6"/>
    <w:rsid w:val="0083634F"/>
    <w:rsid w:val="00837CC4"/>
    <w:rsid w:val="00850241"/>
    <w:rsid w:val="008668F8"/>
    <w:rsid w:val="00870292"/>
    <w:rsid w:val="00870983"/>
    <w:rsid w:val="008714E6"/>
    <w:rsid w:val="0087295A"/>
    <w:rsid w:val="00875BD7"/>
    <w:rsid w:val="00877400"/>
    <w:rsid w:val="008812F1"/>
    <w:rsid w:val="00885555"/>
    <w:rsid w:val="00890227"/>
    <w:rsid w:val="008942FC"/>
    <w:rsid w:val="008943A7"/>
    <w:rsid w:val="0089755F"/>
    <w:rsid w:val="008A3049"/>
    <w:rsid w:val="008A5D87"/>
    <w:rsid w:val="008A6D4A"/>
    <w:rsid w:val="008B1BDE"/>
    <w:rsid w:val="008D0132"/>
    <w:rsid w:val="008D2FC5"/>
    <w:rsid w:val="008D7A20"/>
    <w:rsid w:val="00927FA3"/>
    <w:rsid w:val="00935074"/>
    <w:rsid w:val="00935ACC"/>
    <w:rsid w:val="00950322"/>
    <w:rsid w:val="009535E6"/>
    <w:rsid w:val="00970375"/>
    <w:rsid w:val="00975ECD"/>
    <w:rsid w:val="00985EAE"/>
    <w:rsid w:val="009A7B36"/>
    <w:rsid w:val="009B69D0"/>
    <w:rsid w:val="009C6ABD"/>
    <w:rsid w:val="009D0E67"/>
    <w:rsid w:val="009D1AFF"/>
    <w:rsid w:val="009D3D2A"/>
    <w:rsid w:val="009D520C"/>
    <w:rsid w:val="009E39AF"/>
    <w:rsid w:val="00A319DD"/>
    <w:rsid w:val="00A36FA9"/>
    <w:rsid w:val="00A40CF5"/>
    <w:rsid w:val="00A506B4"/>
    <w:rsid w:val="00A52CA7"/>
    <w:rsid w:val="00A62448"/>
    <w:rsid w:val="00A65633"/>
    <w:rsid w:val="00A70A74"/>
    <w:rsid w:val="00A8282C"/>
    <w:rsid w:val="00A83AEB"/>
    <w:rsid w:val="00A8697F"/>
    <w:rsid w:val="00A9744E"/>
    <w:rsid w:val="00AA1E63"/>
    <w:rsid w:val="00AA2ECA"/>
    <w:rsid w:val="00AB2DA0"/>
    <w:rsid w:val="00AB3814"/>
    <w:rsid w:val="00AB759B"/>
    <w:rsid w:val="00AB76CE"/>
    <w:rsid w:val="00AB7BCF"/>
    <w:rsid w:val="00AD3525"/>
    <w:rsid w:val="00AE1B95"/>
    <w:rsid w:val="00AF097F"/>
    <w:rsid w:val="00AF310C"/>
    <w:rsid w:val="00AF5910"/>
    <w:rsid w:val="00B17384"/>
    <w:rsid w:val="00B42183"/>
    <w:rsid w:val="00B4519B"/>
    <w:rsid w:val="00B61F6A"/>
    <w:rsid w:val="00B635B6"/>
    <w:rsid w:val="00B64A7C"/>
    <w:rsid w:val="00B673B3"/>
    <w:rsid w:val="00B727EA"/>
    <w:rsid w:val="00B80642"/>
    <w:rsid w:val="00B80ACB"/>
    <w:rsid w:val="00B836E0"/>
    <w:rsid w:val="00B90996"/>
    <w:rsid w:val="00B920D3"/>
    <w:rsid w:val="00B9303B"/>
    <w:rsid w:val="00B96ED3"/>
    <w:rsid w:val="00BC3166"/>
    <w:rsid w:val="00BC3A77"/>
    <w:rsid w:val="00BC6938"/>
    <w:rsid w:val="00BD3D71"/>
    <w:rsid w:val="00BE52AE"/>
    <w:rsid w:val="00BE5747"/>
    <w:rsid w:val="00BF4C98"/>
    <w:rsid w:val="00BF6CC9"/>
    <w:rsid w:val="00C04094"/>
    <w:rsid w:val="00C0777A"/>
    <w:rsid w:val="00C109B4"/>
    <w:rsid w:val="00C10F73"/>
    <w:rsid w:val="00C11AAE"/>
    <w:rsid w:val="00C152FF"/>
    <w:rsid w:val="00C20FE3"/>
    <w:rsid w:val="00C21414"/>
    <w:rsid w:val="00C21CE1"/>
    <w:rsid w:val="00C30F8F"/>
    <w:rsid w:val="00C32F32"/>
    <w:rsid w:val="00C32F6B"/>
    <w:rsid w:val="00C338ED"/>
    <w:rsid w:val="00C36080"/>
    <w:rsid w:val="00C36762"/>
    <w:rsid w:val="00C36D93"/>
    <w:rsid w:val="00C462CA"/>
    <w:rsid w:val="00C558C1"/>
    <w:rsid w:val="00C71641"/>
    <w:rsid w:val="00C87898"/>
    <w:rsid w:val="00C920CE"/>
    <w:rsid w:val="00C9646B"/>
    <w:rsid w:val="00C97D0E"/>
    <w:rsid w:val="00CB36C5"/>
    <w:rsid w:val="00CB38F1"/>
    <w:rsid w:val="00CC6CA9"/>
    <w:rsid w:val="00CD1007"/>
    <w:rsid w:val="00CD5E3D"/>
    <w:rsid w:val="00CE2951"/>
    <w:rsid w:val="00CE2A98"/>
    <w:rsid w:val="00CE3E60"/>
    <w:rsid w:val="00CF12D6"/>
    <w:rsid w:val="00CF227F"/>
    <w:rsid w:val="00CF35D5"/>
    <w:rsid w:val="00CF3C1F"/>
    <w:rsid w:val="00D04741"/>
    <w:rsid w:val="00D206A0"/>
    <w:rsid w:val="00D22FEA"/>
    <w:rsid w:val="00D275B4"/>
    <w:rsid w:val="00D31FC9"/>
    <w:rsid w:val="00D32210"/>
    <w:rsid w:val="00D50046"/>
    <w:rsid w:val="00D5653A"/>
    <w:rsid w:val="00D66F1F"/>
    <w:rsid w:val="00D76923"/>
    <w:rsid w:val="00D87862"/>
    <w:rsid w:val="00D973FE"/>
    <w:rsid w:val="00D9777D"/>
    <w:rsid w:val="00DA02C9"/>
    <w:rsid w:val="00DA275F"/>
    <w:rsid w:val="00DA315F"/>
    <w:rsid w:val="00DB0323"/>
    <w:rsid w:val="00DB34E0"/>
    <w:rsid w:val="00DC3BCA"/>
    <w:rsid w:val="00DD17E6"/>
    <w:rsid w:val="00DD184E"/>
    <w:rsid w:val="00DD21E7"/>
    <w:rsid w:val="00DE3392"/>
    <w:rsid w:val="00DE572B"/>
    <w:rsid w:val="00E02B68"/>
    <w:rsid w:val="00E15957"/>
    <w:rsid w:val="00E1685C"/>
    <w:rsid w:val="00E1730E"/>
    <w:rsid w:val="00E17884"/>
    <w:rsid w:val="00E20D9E"/>
    <w:rsid w:val="00E22A5F"/>
    <w:rsid w:val="00E37484"/>
    <w:rsid w:val="00E46D74"/>
    <w:rsid w:val="00E53843"/>
    <w:rsid w:val="00E55150"/>
    <w:rsid w:val="00E55978"/>
    <w:rsid w:val="00E569B5"/>
    <w:rsid w:val="00E70072"/>
    <w:rsid w:val="00E703E7"/>
    <w:rsid w:val="00E72410"/>
    <w:rsid w:val="00E76694"/>
    <w:rsid w:val="00E83020"/>
    <w:rsid w:val="00E90A68"/>
    <w:rsid w:val="00EA120E"/>
    <w:rsid w:val="00EA22E2"/>
    <w:rsid w:val="00EB19BE"/>
    <w:rsid w:val="00EB3399"/>
    <w:rsid w:val="00EB5646"/>
    <w:rsid w:val="00EB6586"/>
    <w:rsid w:val="00EC620C"/>
    <w:rsid w:val="00EC6B53"/>
    <w:rsid w:val="00EC72A5"/>
    <w:rsid w:val="00ED3EB2"/>
    <w:rsid w:val="00EE069C"/>
    <w:rsid w:val="00EE12BA"/>
    <w:rsid w:val="00EE169A"/>
    <w:rsid w:val="00EE61BB"/>
    <w:rsid w:val="00EE7D7E"/>
    <w:rsid w:val="00EF2EFB"/>
    <w:rsid w:val="00F13B62"/>
    <w:rsid w:val="00F151C0"/>
    <w:rsid w:val="00F17F39"/>
    <w:rsid w:val="00F20B00"/>
    <w:rsid w:val="00F24C57"/>
    <w:rsid w:val="00F30147"/>
    <w:rsid w:val="00F50FC0"/>
    <w:rsid w:val="00F541E6"/>
    <w:rsid w:val="00F556BF"/>
    <w:rsid w:val="00F57500"/>
    <w:rsid w:val="00F72785"/>
    <w:rsid w:val="00F730B7"/>
    <w:rsid w:val="00F7688A"/>
    <w:rsid w:val="00F84C7F"/>
    <w:rsid w:val="00F85BA1"/>
    <w:rsid w:val="00F85BA7"/>
    <w:rsid w:val="00F95CAB"/>
    <w:rsid w:val="00FA0619"/>
    <w:rsid w:val="00FA3846"/>
    <w:rsid w:val="00FA3B0F"/>
    <w:rsid w:val="00FB4B90"/>
    <w:rsid w:val="00FC0A24"/>
    <w:rsid w:val="00FC403C"/>
    <w:rsid w:val="00FE44B7"/>
    <w:rsid w:val="00FE5092"/>
    <w:rsid w:val="00FE6C8A"/>
    <w:rsid w:val="00FE6CBA"/>
    <w:rsid w:val="00FF7FAA"/>
  </w:rsids>
  <w:docVars>
    <w:docVar w:name="Document Title" w:val="GTM-010/General Test Method for Burst Testing"/>
    <w:docVar w:name="PO Job Title" w:val="Quality Engineering Mgr"/>
    <w:docVar w:name="Version" w:val="1"/>
  </w:docVars>
  <m:mathPr>
    <m:mathFont m:val="Cambria Math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docId w15:val="{5D0A674D-AF84-4BBF-8BB9-D3AC74B4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466C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</w:style>
  <w:style w:type="paragraph" w:styleId="Heading2">
    <w:name w:val="heading 2"/>
    <w:basedOn w:val="Normal"/>
    <w:next w:val="Normal"/>
    <w:qFormat/>
    <w:pPr>
      <w:keepNext/>
      <w:tabs>
        <w:tab w:val="left" w:pos="90"/>
      </w:tabs>
      <w:ind w:left="72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tabs>
        <w:tab w:val="left" w:pos="90"/>
        <w:tab w:val="left" w:pos="810"/>
      </w:tabs>
      <w:ind w:left="990"/>
      <w:outlineLvl w:val="2"/>
    </w:pPr>
  </w:style>
  <w:style w:type="paragraph" w:styleId="Heading4">
    <w:name w:val="heading 4"/>
    <w:basedOn w:val="Normal"/>
    <w:next w:val="Normal"/>
    <w:qFormat/>
    <w:pPr>
      <w:keepNext/>
      <w:numPr>
        <w:ilvl w:val="12"/>
      </w:numPr>
      <w:spacing w:after="120"/>
      <w:ind w:left="1440" w:hanging="720"/>
      <w:jc w:val="both"/>
      <w:outlineLvl w:val="3"/>
    </w:p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color w:val="0000FF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snapToGrid w:val="0"/>
      <w:color w:val="000000"/>
    </w:rPr>
  </w:style>
  <w:style w:type="paragraph" w:styleId="Heading9">
    <w:name w:val="heading 9"/>
    <w:basedOn w:val="Normal"/>
    <w:next w:val="Normal"/>
    <w:qFormat/>
    <w:pPr>
      <w:keepNext/>
      <w:jc w:val="center"/>
      <w:outlineLvl w:val="8"/>
    </w:pPr>
    <w:rPr>
      <w:rFonts w:cs="Arial"/>
      <w:b/>
      <w:bCs/>
      <w:color w:val="00000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</w:style>
  <w:style w:type="paragraph" w:styleId="BodyText">
    <w:name w:val="Body Text"/>
    <w:basedOn w:val="Normal"/>
    <w:pPr>
      <w:numPr>
        <w:ilvl w:val="12"/>
      </w:numPr>
      <w:spacing w:line="240" w:lineRule="atLeast"/>
    </w:pPr>
  </w:style>
  <w:style w:type="paragraph" w:styleId="BodyTextIndent">
    <w:name w:val="Body Text Indent"/>
    <w:basedOn w:val="Normal"/>
    <w:pPr>
      <w:numPr>
        <w:ilvl w:val="12"/>
      </w:numPr>
      <w:spacing w:line="240" w:lineRule="atLeast"/>
      <w:ind w:left="144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2">
    <w:name w:val="Body Text Indent 2"/>
    <w:basedOn w:val="Normal"/>
    <w:pPr>
      <w:tabs>
        <w:tab w:val="left" w:pos="90"/>
      </w:tabs>
      <w:ind w:left="1260" w:hanging="270"/>
    </w:pPr>
  </w:style>
  <w:style w:type="paragraph" w:styleId="BodyTextIndent3">
    <w:name w:val="Body Text Indent 3"/>
    <w:basedOn w:val="Normal"/>
    <w:pPr>
      <w:tabs>
        <w:tab w:val="left" w:pos="90"/>
      </w:tabs>
      <w:ind w:left="1530" w:hanging="270"/>
    </w:pPr>
  </w:style>
  <w:style w:type="character" w:styleId="Hyperlink">
    <w:name w:val="Hyperlink"/>
    <w:rPr>
      <w:color w:val="0000FF"/>
      <w:u w:val="single"/>
    </w:rPr>
  </w:style>
  <w:style w:type="paragraph" w:customStyle="1" w:styleId="Outline1">
    <w:name w:val="Outline1"/>
    <w:basedOn w:val="Normal"/>
    <w:pPr>
      <w:numPr>
        <w:numId w:val="1"/>
      </w:numPr>
      <w:spacing w:line="240" w:lineRule="atLeast"/>
    </w:pPr>
    <w:rPr>
      <w:b/>
      <w:smallCaps/>
      <w:sz w:val="28"/>
    </w:rPr>
  </w:style>
  <w:style w:type="paragraph" w:customStyle="1" w:styleId="Outline2">
    <w:name w:val="Outline2"/>
    <w:basedOn w:val="Outline1"/>
    <w:pPr>
      <w:numPr>
        <w:ilvl w:val="1"/>
      </w:numPr>
    </w:pPr>
    <w:rPr>
      <w:smallCaps w:val="0"/>
      <w:sz w:val="24"/>
    </w:rPr>
  </w:style>
  <w:style w:type="paragraph" w:customStyle="1" w:styleId="Outline3">
    <w:name w:val="Outline3"/>
    <w:basedOn w:val="Outline1"/>
    <w:pPr>
      <w:numPr>
        <w:ilvl w:val="2"/>
      </w:numPr>
    </w:pPr>
    <w:rPr>
      <w:b w:val="0"/>
      <w:smallCaps w:val="0"/>
      <w:sz w:val="24"/>
    </w:rPr>
  </w:style>
  <w:style w:type="paragraph" w:customStyle="1" w:styleId="Outline4">
    <w:name w:val="Outline4"/>
    <w:basedOn w:val="Outline1"/>
    <w:pPr>
      <w:numPr>
        <w:ilvl w:val="3"/>
      </w:numPr>
    </w:pPr>
    <w:rPr>
      <w:b w:val="0"/>
      <w:smallCaps w:val="0"/>
      <w:sz w:val="24"/>
    </w:rPr>
  </w:style>
  <w:style w:type="paragraph" w:customStyle="1" w:styleId="Outline5">
    <w:name w:val="Outline5"/>
    <w:basedOn w:val="Outline1"/>
    <w:pPr>
      <w:numPr>
        <w:ilvl w:val="4"/>
      </w:numPr>
    </w:pPr>
    <w:rPr>
      <w:b w:val="0"/>
      <w:smallCaps w:val="0"/>
      <w:sz w:val="24"/>
    </w:rPr>
  </w:style>
  <w:style w:type="paragraph" w:styleId="TOC1">
    <w:name w:val="toc 1"/>
    <w:basedOn w:val="Normal"/>
    <w:next w:val="Normal"/>
    <w:autoRedefine/>
    <w:uiPriority w:val="39"/>
    <w:qFormat/>
    <w:pPr>
      <w:tabs>
        <w:tab w:val="left" w:pos="540"/>
        <w:tab w:val="right" w:leader="dot" w:pos="9900"/>
      </w:tabs>
      <w:spacing w:before="120" w:after="120"/>
      <w:ind w:left="540" w:hanging="360"/>
    </w:pPr>
    <w:rPr>
      <w:b/>
      <w:caps/>
      <w:noProof/>
      <w:color w:val="000000"/>
    </w:rPr>
  </w:style>
  <w:style w:type="paragraph" w:styleId="TOC2">
    <w:name w:val="toc 2"/>
    <w:basedOn w:val="Normal"/>
    <w:next w:val="Normal"/>
    <w:autoRedefine/>
    <w:uiPriority w:val="39"/>
    <w:qFormat/>
    <w:rsid w:val="00AD3525"/>
    <w:pPr>
      <w:tabs>
        <w:tab w:val="left" w:pos="1080"/>
        <w:tab w:val="right" w:leader="dot" w:pos="9900"/>
      </w:tabs>
      <w:ind w:left="1080" w:hanging="540"/>
    </w:pPr>
    <w:rPr>
      <w:smallCaps/>
      <w:noProof/>
      <w:szCs w:val="24"/>
    </w:rPr>
  </w:style>
  <w:style w:type="paragraph" w:styleId="TOC3">
    <w:name w:val="toc 3"/>
    <w:basedOn w:val="Normal"/>
    <w:next w:val="Normal"/>
    <w:autoRedefine/>
    <w:uiPriority w:val="39"/>
    <w:semiHidden/>
    <w:qFormat/>
    <w:pPr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</w:rPr>
  </w:style>
  <w:style w:type="character" w:styleId="FollowedHyperlink">
    <w:name w:val="FollowedHyperlink"/>
    <w:rPr>
      <w:color w:val="800080"/>
      <w:u w:val="single"/>
    </w:rPr>
  </w:style>
  <w:style w:type="character" w:styleId="PageNumber">
    <w:name w:val="page number"/>
    <w:basedOn w:val="DefaultParagraphFont"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tw4winPopup">
    <w:name w:val="tw4winPopup"/>
    <w:rPr>
      <w:rFonts w:ascii="Courier New" w:hAnsi="Courier New" w:cs="Courier New"/>
      <w:noProof/>
      <w:color w:val="008000"/>
    </w:rPr>
  </w:style>
  <w:style w:type="table" w:styleId="TableGrid">
    <w:name w:val="Table Grid"/>
    <w:basedOn w:val="TableNormal"/>
    <w:rsid w:val="00FB4B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97F"/>
    <w:pPr>
      <w:keepLines/>
      <w:spacing w:before="480" w:line="276" w:lineRule="auto"/>
      <w:outlineLvl w:val="9"/>
    </w:pPr>
    <w:rPr>
      <w:rFonts w:ascii="Cambria" w:eastAsia="MS Gothic" w:hAnsi="Cambria"/>
      <w:b/>
      <w:bCs/>
      <w:color w:val="365F91"/>
      <w:sz w:val="28"/>
      <w:szCs w:val="28"/>
      <w:lang w:eastAsia="ja-JP"/>
    </w:rPr>
  </w:style>
  <w:style w:type="paragraph" w:styleId="ListParagraph">
    <w:name w:val="List Paragraph"/>
    <w:basedOn w:val="Normal"/>
    <w:uiPriority w:val="34"/>
    <w:qFormat/>
    <w:rsid w:val="00F50FC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qFormat/>
    <w:rsid w:val="00295D0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295D0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0F55CE"/>
    <w:pPr>
      <w:spacing w:before="100" w:beforeAutospacing="1" w:after="100" w:afterAutospacing="1"/>
    </w:pPr>
    <w:rPr>
      <w:rFonts w:ascii="Times New Roman" w:hAnsi="Times New Roman" w:eastAsiaTheme="minorEastAsia"/>
      <w:szCs w:val="24"/>
    </w:rPr>
  </w:style>
  <w:style w:type="character" w:styleId="Strong">
    <w:name w:val="Strong"/>
    <w:basedOn w:val="DefaultParagraphFont"/>
    <w:qFormat/>
    <w:rsid w:val="00B635B6"/>
    <w:rPr>
      <w:b/>
      <w:bCs/>
    </w:rPr>
  </w:style>
  <w:style w:type="paragraph" w:styleId="Title">
    <w:name w:val="Title"/>
    <w:basedOn w:val="Normal"/>
    <w:link w:val="TitleChar"/>
    <w:qFormat/>
    <w:rsid w:val="00CD1007"/>
    <w:pPr>
      <w:jc w:val="center"/>
    </w:pPr>
    <w:rPr>
      <w:rFonts w:ascii="Univers" w:eastAsia="Times New Roman" w:hAnsi="Univers"/>
      <w:b/>
      <w:bCs/>
      <w:sz w:val="28"/>
    </w:rPr>
  </w:style>
  <w:style w:type="character" w:customStyle="1" w:styleId="TitleChar">
    <w:name w:val="Title Char"/>
    <w:basedOn w:val="DefaultParagraphFont"/>
    <w:link w:val="Title"/>
    <w:rsid w:val="00CD1007"/>
    <w:rPr>
      <w:rFonts w:ascii="Univers" w:eastAsia="Times New Roman" w:hAnsi="Univers"/>
      <w:b/>
      <w:bCs/>
      <w:sz w:val="28"/>
    </w:rPr>
  </w:style>
  <w:style w:type="character" w:styleId="PlaceholderText">
    <w:name w:val="Placeholder Text"/>
    <w:basedOn w:val="DefaultParagraphFont"/>
    <w:uiPriority w:val="99"/>
    <w:semiHidden/>
    <w:rsid w:val="000B396E"/>
    <w:rPr>
      <w:color w:val="808080"/>
    </w:rPr>
  </w:style>
  <w:style w:type="table" w:customStyle="1" w:styleId="TableGrid0">
    <w:name w:val="Table Grid_0"/>
    <w:basedOn w:val="TableNormal"/>
    <w:rsid w:val="00E70072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_1"/>
    <w:basedOn w:val="TableNormal"/>
    <w:rsid w:val="00E70072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1.jpeg" /><Relationship Id="rId11" Type="http://schemas.openxmlformats.org/officeDocument/2006/relationships/image" Target="media/image2.jpeg" /><Relationship Id="rId12" Type="http://schemas.openxmlformats.org/officeDocument/2006/relationships/image" Target="media/image3.jpeg" /><Relationship Id="rId13" Type="http://schemas.openxmlformats.org/officeDocument/2006/relationships/image" Target="media/image4.jpeg" /><Relationship Id="rId14" Type="http://schemas.openxmlformats.org/officeDocument/2006/relationships/image" Target="media/image5.jpeg" /><Relationship Id="rId15" Type="http://schemas.openxmlformats.org/officeDocument/2006/relationships/image" Target="media/image6.jpeg" /><Relationship Id="rId16" Type="http://schemas.openxmlformats.org/officeDocument/2006/relationships/image" Target="media/image7.jpeg" /><Relationship Id="rId17" Type="http://schemas.openxmlformats.org/officeDocument/2006/relationships/image" Target="media/image8.jpeg" /><Relationship Id="rId18" Type="http://schemas.openxmlformats.org/officeDocument/2006/relationships/image" Target="media/image9.jpeg" /><Relationship Id="rId19" Type="http://schemas.openxmlformats.org/officeDocument/2006/relationships/image" Target="media/image10.jpeg" /><Relationship Id="rId2" Type="http://schemas.openxmlformats.org/officeDocument/2006/relationships/webSettings" Target="webSettings.xml" /><Relationship Id="rId20" Type="http://schemas.openxmlformats.org/officeDocument/2006/relationships/image" Target="media/image11.jpeg" /><Relationship Id="rId21" Type="http://schemas.openxmlformats.org/officeDocument/2006/relationships/header" Target="header1.xml" /><Relationship Id="rId22" Type="http://schemas.openxmlformats.org/officeDocument/2006/relationships/header" Target="header2.xml" /><Relationship Id="rId23" Type="http://schemas.openxmlformats.org/officeDocument/2006/relationships/footer" Target="footer1.xml" /><Relationship Id="rId24" Type="http://schemas.openxmlformats.org/officeDocument/2006/relationships/footer" Target="footer2.xml" /><Relationship Id="rId25" Type="http://schemas.openxmlformats.org/officeDocument/2006/relationships/header" Target="header3.xml" /><Relationship Id="rId26" Type="http://schemas.openxmlformats.org/officeDocument/2006/relationships/footer" Target="footer3.xml" /><Relationship Id="rId27" Type="http://schemas.openxmlformats.org/officeDocument/2006/relationships/theme" Target="theme/theme1.xml" /><Relationship Id="rId28" Type="http://schemas.openxmlformats.org/officeDocument/2006/relationships/numbering" Target="numbering.xml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customXml" Target="../customXml/item3.xml" /><Relationship Id="rId7" Type="http://schemas.openxmlformats.org/officeDocument/2006/relationships/customXml" Target="../customXml/item4.xml" /><Relationship Id="rId8" Type="http://schemas.openxmlformats.org/officeDocument/2006/relationships/customXml" Target="../customXml/item5.xml" /><Relationship Id="rId9" Type="http://schemas.openxmlformats.org/officeDocument/2006/relationships/customXml" Target="../customXml/item6.xml" /></Relationships>
</file>

<file path=word/_rels/foot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2.png" /></Relationships>
</file>

<file path=word/_rels/footer3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4.png" /></Relationships>
</file>

<file path=word/_rels/header3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3.png" /></Relationships>
</file>

<file path=word/_rels/settings.xml.rels>&#65279;<?xml version="1.0" encoding="utf-8" standalone="yes"?><Relationships xmlns="http://schemas.openxmlformats.org/package/2006/relationships"><Relationship Id="rId1" Type="http://schemas.openxmlformats.org/officeDocument/2006/relationships/attachedTemplate" Target="file:///G:\PUBLIC\TEMPLATE\ENG-010.DO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5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6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6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ntns:customXsn xmlns:ntns="http://schemas.microsoft.com/office/2006/metadata/customXsn">
  <ntns:xsnLocation>http://juno.orbitonline.com/doccontrol/ReleasedDocs/Forms/Document/9841bd736afa3ef0customXsn.xsn</ntns:xsnLocation>
  <ntns:cached>False</ntns:cached>
  <ntns:openByDefault>True</ntns:openByDefault>
  <ntns:xsnScope>http://juno.orbitonline.com/doccontrol/ReleasedDocs</ntns:xsnScope>
</ntns:customXsn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9558BC24959949AA918110FCF6A7DD" ma:contentTypeVersion="63" ma:contentTypeDescription="Create a new document." ma:contentTypeScope="" ma:versionID="b4c0b6e9ad7ab355e4a0cc350326a8df">
  <xsd:schema xmlns:xsd="http://www.w3.org/2001/XMLSchema" xmlns:xs="http://www.w3.org/2001/XMLSchema" xmlns:p="http://schemas.microsoft.com/office/2006/metadata/properties" xmlns:ns2="971c77bf-b75e-4b11-8fd7-aae0c475abca" xmlns:ns3="e6163745-5bc1-4acf-8996-4f944f08c595" targetNamespace="http://schemas.microsoft.com/office/2006/metadata/properties" ma:root="true" ma:fieldsID="79320c9d21d805dbfa28cd2ed4961e24" ns2:_="" ns3:_="">
    <xsd:import namespace="971c77bf-b75e-4b11-8fd7-aae0c475abca"/>
    <xsd:import namespace="e6163745-5bc1-4acf-8996-4f944f08c595"/>
    <xsd:element name="properties">
      <xsd:complexType>
        <xsd:sequence>
          <xsd:element name="documentManagement">
            <xsd:complexType>
              <xsd:all>
                <xsd:element ref="ns2:Department" minOccurs="0"/>
                <xsd:element ref="ns2:DocumentType" minOccurs="0"/>
                <xsd:element ref="ns2:PrimaryOwner" minOccurs="0"/>
                <xsd:element ref="ns2:SecondaryOwners" minOccurs="0"/>
                <xsd:element ref="ns2:NextReviewDate" minOccurs="0"/>
                <xsd:element ref="ns2:CurrentRevision" minOccurs="0"/>
                <xsd:element ref="ns2:DocumentTier" minOccurs="0"/>
                <xsd:element ref="ns2:DocumentLinks" minOccurs="0"/>
                <xsd:element ref="ns2:Document_x0020_Links_x003a_Subject" minOccurs="0"/>
                <xsd:element ref="ns2:Approver_x0020_List" minOccurs="0"/>
                <xsd:element ref="ns2:Issue_x0020_Date" minOccurs="0"/>
                <xsd:element ref="ns2:ControlledBy" minOccurs="0"/>
                <xsd:element ref="ns2:ArchiveFlag" minOccurs="0"/>
                <xsd:element ref="ns2:NotifyList" minOccurs="0"/>
                <xsd:element ref="ns3:_dlc_DocId" minOccurs="0"/>
                <xsd:element ref="ns3:_dlc_DocIdUrl" minOccurs="0"/>
                <xsd:element ref="ns3:_dlc_DocIdPersistId" minOccurs="0"/>
                <xsd:element ref="ns2:Withdraw_Date" minOccurs="0"/>
                <xsd:element ref="ns2:Withdraw" minOccurs="0"/>
                <xsd:element ref="ns2:Company_x0020_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1c77bf-b75e-4b11-8fd7-aae0c475abca" elementFormDefault="qualified">
    <xsd:import namespace="http://schemas.microsoft.com/office/2006/documentManagement/types"/>
    <xsd:import namespace="http://schemas.microsoft.com/office/infopath/2007/PartnerControls"/>
    <xsd:element name="Department" ma:index="3" nillable="true" ma:displayName="Department" ma:description="" ma:list="{c7bccfac-c891-4789-902d-25fe7a5eb33d}" ma:internalName="Department" ma:readOnly="false" ma:showField="Title" ma:web="{5600D241-E9F7-4CAD-BC02-4211A4FD7A26}">
      <xsd:simpleType>
        <xsd:restriction base="dms:Lookup"/>
      </xsd:simpleType>
    </xsd:element>
    <xsd:element name="DocumentType" ma:index="4" nillable="true" ma:displayName="Document Type" ma:default="Procedure" ma:description="Document Type" ma:format="Dropdown" ma:internalName="DocumentType">
      <xsd:simpleType>
        <xsd:union memberTypes="dms:Text">
          <xsd:simpleType>
            <xsd:restriction base="dms:Choice">
              <xsd:enumeration value="Policy"/>
              <xsd:enumeration value="Procedure"/>
              <xsd:enumeration value="Form"/>
              <xsd:enumeration value="Work Instruction"/>
            </xsd:restriction>
          </xsd:simpleType>
        </xsd:union>
      </xsd:simpleType>
    </xsd:element>
    <xsd:element name="PrimaryOwner" ma:index="5" nillable="true" ma:displayName="Primary Owner" ma:description="" ma:list="UserInfo" ma:SearchPeopleOnly="false" ma:SharePointGroup="0" ma:internalName="PrimaryOwner" ma:readOnly="false" ma:showField="Titl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econdaryOwners" ma:index="6" nillable="true" ma:displayName="Secondary Owners" ma:description="" ma:list="UserInfo" ma:SearchPeopleOnly="false" ma:SharePointGroup="0" ma:internalName="SecondaryOwners" ma:readOnly="false" ma:showField="Titl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NextReviewDate" ma:index="7" nillable="true" ma:displayName="Next Review Date" ma:description="" ma:format="DateOnly" ma:internalName="NextReviewDate">
      <xsd:simpleType>
        <xsd:restriction base="dms:DateTime"/>
      </xsd:simpleType>
    </xsd:element>
    <xsd:element name="CurrentRevision" ma:index="8" nillable="true" ma:displayName="Current Revision" ma:internalName="CurrentRevision">
      <xsd:simpleType>
        <xsd:restriction base="dms:Text">
          <xsd:maxLength value="255"/>
        </xsd:restriction>
      </xsd:simpleType>
    </xsd:element>
    <xsd:element name="DocumentTier" ma:index="9" nillable="true" ma:displayName="Document Tier" ma:default="Tier 1" ma:description="Tier determines Review timeframe" ma:format="Dropdown" ma:internalName="DocumentTier">
      <xsd:simpleType>
        <xsd:union memberTypes="dms:Text">
          <xsd:simpleType>
            <xsd:restriction base="dms:Choice">
              <xsd:enumeration value="Tier 1"/>
              <xsd:enumeration value="Tier 2"/>
            </xsd:restriction>
          </xsd:simpleType>
        </xsd:union>
      </xsd:simpleType>
    </xsd:element>
    <xsd:element name="DocumentLinks" ma:index="10" nillable="true" ma:displayName="Document Links" ma:description="" ma:list="{971c77bf-b75e-4b11-8fd7-aae0c475abca}" ma:internalName="DocumentLinks" ma:readOnly="false" ma:showField="Title" ma:web="{5600D241-E9F7-4CAD-BC02-4211A4FD7A26}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ument_x0020_Links_x003a_Subject" ma:index="13" nillable="true" ma:displayName="Document Links:Subject" ma:list="{971c77bf-b75e-4b11-8fd7-aae0c475abca}" ma:internalName="Document_x0020_Links_x003a_Subject" ma:readOnly="true" ma:showField="Subject" ma:web="5600d241-e9f7-4cad-bc02-4211a4fd7a2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pprover_x0020_List" ma:index="18" nillable="true" ma:displayName="Approver List" ma:list="UserInfo" ma:SearchPeopleOnly="false" ma:SharePointGroup="0" ma:internalName="Approver_x0020_List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ssue_x0020_Date" ma:index="19" nillable="true" ma:displayName="Issue Date" ma:format="DateOnly" ma:internalName="Issue_x0020_Date">
      <xsd:simpleType>
        <xsd:restriction base="dms:DateTime"/>
      </xsd:simpleType>
    </xsd:element>
    <xsd:element name="ControlledBy" ma:index="20" nillable="true" ma:displayName="Controlled By" ma:internalName="ControlledBy">
      <xsd:simpleType>
        <xsd:restriction base="dms:Text">
          <xsd:maxLength value="255"/>
        </xsd:restriction>
      </xsd:simpleType>
    </xsd:element>
    <xsd:element name="ArchiveFlag" ma:index="21" nillable="true" ma:displayName="ArchiveFlag" ma:default="No" ma:format="Dropdown" ma:indexed="true" ma:internalName="ArchiveFlag">
      <xsd:simpleType>
        <xsd:union memberTypes="dms:Text">
          <xsd:simpleType>
            <xsd:restriction base="dms:Choice">
              <xsd:enumeration value="Yes"/>
              <xsd:enumeration value="No"/>
            </xsd:restriction>
          </xsd:simpleType>
        </xsd:union>
      </xsd:simpleType>
    </xsd:element>
    <xsd:element name="NotifyList" ma:index="23" nillable="true" ma:displayName="NotifyList" ma:list="UserInfo" ma:SearchPeopleOnly="false" ma:SharePointGroup="0" ma:internalName="NotifyList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Withdraw_Date" ma:index="27" nillable="true" ma:displayName="Withdraw_Date" ma:format="DateOnly" ma:internalName="Withdraw_Date">
      <xsd:simpleType>
        <xsd:restriction base="dms:DateTime"/>
      </xsd:simpleType>
    </xsd:element>
    <xsd:element name="Withdraw" ma:index="28" nillable="true" ma:displayName="Withdraw" ma:default="0" ma:indexed="true" ma:internalName="Withdraw">
      <xsd:simpleType>
        <xsd:restriction base="dms:Boolean"/>
      </xsd:simpleType>
    </xsd:element>
    <xsd:element name="Company_x0020_Name" ma:index="29" nillable="true" ma:displayName="Company Name" ma:default="Orbit" ma:format="Dropdown" ma:internalName="Company_x0020_Name">
      <xsd:simpleType>
        <xsd:restriction base="dms:Choice">
          <xsd:enumeration value="Orbit"/>
          <xsd:enumeration value="Molding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163745-5bc1-4acf-8996-4f944f08c595" elementFormDefault="qualified">
    <xsd:import namespace="http://schemas.microsoft.com/office/2006/documentManagement/types"/>
    <xsd:import namespace="http://schemas.microsoft.com/office/infopath/2007/PartnerControls"/>
    <xsd:element name="_dlc_DocId" ma:index="2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5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6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Content Type"/>
        <xsd:element ref="dc:title" minOccurs="0" maxOccurs="1" ma:index="1" ma:displayName="Control Number"/>
        <xsd:element ref="dc:subject" minOccurs="0" maxOccurs="1" ma:index="2" ma:displayName="Subject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extReviewDate xmlns="971c77bf-b75e-4b11-8fd7-aae0c475abca">2020-02-23T07:00:00+00:00</NextReviewDate>
    <SecondaryOwners xmlns="971c77bf-b75e-4b11-8fd7-aae0c475abca">
      <UserInfo>
        <DisplayName>ORBITONLINE\jonathan.ash</DisplayName>
        <AccountId>715</AccountId>
        <AccountType/>
      </UserInfo>
    </SecondaryOwners>
    <CurrentRevision xmlns="971c77bf-b75e-4b11-8fd7-aae0c475abca">A</CurrentRevision>
    <Department xmlns="971c77bf-b75e-4b11-8fd7-aae0c475abca">40</Department>
    <DocumentTier xmlns="971c77bf-b75e-4b11-8fd7-aae0c475abca">Tier 2</DocumentTier>
    <PrimaryOwner xmlns="971c77bf-b75e-4b11-8fd7-aae0c475abca">
      <UserInfo>
        <DisplayName>Keawe Gibson</DisplayName>
        <AccountId>899</AccountId>
        <AccountType/>
      </UserInfo>
    </PrimaryOwner>
    <DocumentType xmlns="971c77bf-b75e-4b11-8fd7-aae0c475abca">Procedure</DocumentType>
    <DocumentLinks xmlns="971c77bf-b75e-4b11-8fd7-aae0c475abca"/>
    <_dlc_DocId xmlns="e6163745-5bc1-4acf-8996-4f944f08c595">7USRDZ3DRFNH-171-2613</_dlc_DocId>
    <_dlc_DocIdUrl xmlns="e6163745-5bc1-4acf-8996-4f944f08c595">
      <Url>http://juno.orbitonline.com/doccontrol/_layouts/DocIdRedir.aspx?ID=7USRDZ3DRFNH-171-2613</Url>
      <Description>7USRDZ3DRFNH-171-2613</Description>
    </_dlc_DocIdUrl>
    <Withdraw_Date xmlns="971c77bf-b75e-4b11-8fd7-aae0c475abca" xsi:nil="true"/>
    <Approver_x0020_List xmlns="971c77bf-b75e-4b11-8fd7-aae0c475abca">
      <UserInfo>
        <DisplayName>ORBITONLINE\jonathan.ash</DisplayName>
        <AccountId>715</AccountId>
        <AccountType/>
      </UserInfo>
      <UserInfo>
        <DisplayName>ORBITONLINE\joanc</DisplayName>
        <AccountId>41</AccountId>
        <AccountType/>
      </UserInfo>
      <UserInfo>
        <DisplayName>ORBITONLINE\tresw</DisplayName>
        <AccountId>122</AccountId>
        <AccountType/>
      </UserInfo>
      <UserInfo>
        <DisplayName>ORBITONLINE\william.gibson</DisplayName>
        <AccountId>899</AccountId>
        <AccountType/>
      </UserInfo>
    </Approver_x0020_List>
    <Issue_x0020_Date xmlns="971c77bf-b75e-4b11-8fd7-aae0c475abca">2018-02-23T07:00:00+00:00</Issue_x0020_Date>
    <NotifyList xmlns="971c77bf-b75e-4b11-8fd7-aae0c475abca">
      <UserInfo>
        <DisplayName>ORBITONLINE\jack.connolly</DisplayName>
        <AccountId>681</AccountId>
        <AccountType/>
      </UserInfo>
      <UserInfo>
        <DisplayName>ORBITONLINE\jonathan.ash</DisplayName>
        <AccountId>715</AccountId>
        <AccountType/>
      </UserInfo>
      <UserInfo>
        <DisplayName>ORBITONLINE\DennisT</DisplayName>
        <AccountId>95</AccountId>
        <AccountType/>
      </UserInfo>
      <UserInfo>
        <DisplayName>ORBITONLINE\nick.anderton</DisplayName>
        <AccountId>954</AccountId>
        <AccountType/>
      </UserInfo>
      <UserInfo>
        <DisplayName>ORBITONLINE\tresw</DisplayName>
        <AccountId>122</AccountId>
        <AccountType/>
      </UserInfo>
      <UserInfo>
        <DisplayName>ORBITONLINE\kevinb</DisplayName>
        <AccountId>179</AccountId>
        <AccountType/>
      </UserInfo>
    </NotifyList>
    <Withdraw xmlns="971c77bf-b75e-4b11-8fd7-aae0c475abca">false</Withdraw>
    <ControlledBy xmlns="971c77bf-b75e-4b11-8fd7-aae0c475abca">Quality Engineering</ControlledBy>
    <ArchiveFlag xmlns="971c77bf-b75e-4b11-8fd7-aae0c475abca">No</ArchiveFlag>
    <Company_x0020_Name xmlns="971c77bf-b75e-4b11-8fd7-aae0c475abca">Orbit</Company_x0020_Name>
  </documentManagement>
</p:properties>
</file>

<file path=customXml/itemProps1.xml><?xml version="1.0" encoding="utf-8"?>
<ds:datastoreItem xmlns:ds="http://schemas.openxmlformats.org/officeDocument/2006/customXml" ds:itemID="{4CE7825A-7329-4F2D-B374-9E940A1A1234}">
  <ds:schemaRefs/>
</ds:datastoreItem>
</file>

<file path=customXml/itemProps2.xml><?xml version="1.0" encoding="utf-8"?>
<ds:datastoreItem xmlns:ds="http://schemas.openxmlformats.org/officeDocument/2006/customXml" ds:itemID="{176ACF48-B0DC-40D5-835F-46BDDB797175}">
  <ds:schemaRefs/>
</ds:datastoreItem>
</file>

<file path=customXml/itemProps3.xml><?xml version="1.0" encoding="utf-8"?>
<ds:datastoreItem xmlns:ds="http://schemas.openxmlformats.org/officeDocument/2006/customXml" ds:itemID="{E13CE5A2-3314-474E-9B28-933B3D75E680}">
  <ds:schemaRefs/>
</ds:datastoreItem>
</file>

<file path=customXml/itemProps4.xml><?xml version="1.0" encoding="utf-8"?>
<ds:datastoreItem xmlns:ds="http://schemas.openxmlformats.org/officeDocument/2006/customXml" ds:itemID="{5488F956-29BD-4628-A23B-C8ABBF28B646}">
  <ds:schemaRefs/>
</ds:datastoreItem>
</file>

<file path=customXml/itemProps5.xml><?xml version="1.0" encoding="utf-8"?>
<ds:datastoreItem xmlns:ds="http://schemas.openxmlformats.org/officeDocument/2006/customXml" ds:itemID="{3C0079DC-32AA-461A-AC83-A14641386079}">
  <ds:schemaRefs/>
</ds:datastoreItem>
</file>

<file path=customXml/itemProps6.xml><?xml version="1.0" encoding="utf-8"?>
<ds:datastoreItem xmlns:ds="http://schemas.openxmlformats.org/officeDocument/2006/customXml" ds:itemID="{DAF5C0EA-0579-4FBE-9DBE-38BB07C47AA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ENG-010.DOT</Template>
  <TotalTime>234</TotalTime>
  <Pages>7</Pages>
  <Words>594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GTM-010</vt:lpstr>
    </vt:vector>
  </TitlesOfParts>
  <Company/>
  <LinksUpToDate>false</LinksUpToDate>
  <CharactersWithSpaces>3746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GTM-010</dc:title>
  <dc:subject>General Test Method for Burst Testing</dc:subject>
  <dc:creator>MitchellP@orbitonline.com</dc:creator>
  <cp:lastModifiedBy>Mary White</cp:lastModifiedBy>
  <cp:revision>10</cp:revision>
  <cp:lastPrinted>2017-12-06T18:18:00Z</cp:lastPrinted>
  <dcterms:created xsi:type="dcterms:W3CDTF">2017-11-08T14:29:00Z</dcterms:created>
  <dcterms:modified xsi:type="dcterms:W3CDTF">2018-02-23T18:21:00Z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minCopy">
    <vt:bool>false</vt:bool>
  </property>
  <property fmtid="{D5CDD505-2E9C-101B-9397-08002B2CF9AE}" pid="3" name="Approval Workflow Status">
    <vt:lpwstr>Approved</vt:lpwstr>
  </property>
  <property fmtid="{D5CDD505-2E9C-101B-9397-08002B2CF9AE}" pid="4" name="Author">
    <vt:lpwstr>MitchellP</vt:lpwstr>
  </property>
  <property fmtid="{D5CDD505-2E9C-101B-9397-08002B2CF9AE}" pid="5" name="ContentTypeId">
    <vt:lpwstr>0x0101000B9558BC24959949AA918110FCF6A7DD</vt:lpwstr>
  </property>
  <property fmtid="{D5CDD505-2E9C-101B-9397-08002B2CF9AE}" pid="6" name="Convert">
    <vt:lpwstr>No</vt:lpwstr>
  </property>
  <property fmtid="{D5CDD505-2E9C-101B-9397-08002B2CF9AE}" pid="7" name="Description">
    <vt:lpwstr> </vt:lpwstr>
  </property>
  <property fmtid="{D5CDD505-2E9C-101B-9397-08002B2CF9AE}" pid="8" name="Number">
    <vt:lpwstr>
    </vt:lpwstr>
  </property>
  <property fmtid="{D5CDD505-2E9C-101B-9397-08002B2CF9AE}" pid="9" name="Order">
    <vt:r8>175800</vt:r8>
  </property>
  <property fmtid="{D5CDD505-2E9C-101B-9397-08002B2CF9AE}" pid="10" name="PDMWorksDCI">
    <vt:lpwstr>1363639281</vt:lpwstr>
  </property>
  <property fmtid="{D5CDD505-2E9C-101B-9397-08002B2CF9AE}" pid="11" name="Project">
    <vt:lpwstr>PVC-Lock</vt:lpwstr>
  </property>
  <property fmtid="{D5CDD505-2E9C-101B-9397-08002B2CF9AE}" pid="12" name="ReadytoCopy">
    <vt:lpwstr>0</vt:lpwstr>
  </property>
  <property fmtid="{D5CDD505-2E9C-101B-9397-08002B2CF9AE}" pid="13" name="ReadytoWithdraw">
    <vt:lpwstr>0</vt:lpwstr>
  </property>
  <property fmtid="{D5CDD505-2E9C-101B-9397-08002B2CF9AE}" pid="14" name="Release Date">
    <vt:filetime>2014-06-02T06:00:00Z</vt:filetime>
  </property>
  <property fmtid="{D5CDD505-2E9C-101B-9397-08002B2CF9AE}" pid="15" name="Revision">
    <vt:lpwstr>0</vt:lpwstr>
  </property>
  <property fmtid="{D5CDD505-2E9C-101B-9397-08002B2CF9AE}" pid="16" name="SOwner1">
    <vt:lpwstr>715;#Jonathan Ash</vt:lpwstr>
  </property>
  <property fmtid="{D5CDD505-2E9C-101B-9397-08002B2CF9AE}" pid="17" name="SOwner2">
    <vt:lpwstr/>
  </property>
  <property fmtid="{D5CDD505-2E9C-101B-9397-08002B2CF9AE}" pid="18" name="SOwner3">
    <vt:lpwstr/>
  </property>
  <property fmtid="{D5CDD505-2E9C-101B-9397-08002B2CF9AE}" pid="19" name="SOwner4">
    <vt:lpwstr/>
  </property>
  <property fmtid="{D5CDD505-2E9C-101B-9397-08002B2CF9AE}" pid="20" name="SOwner5">
    <vt:lpwstr/>
  </property>
  <property fmtid="{D5CDD505-2E9C-101B-9397-08002B2CF9AE}" pid="21" name="Status">
    <vt:lpwstr>
    </vt:lpwstr>
  </property>
  <property fmtid="{D5CDD505-2E9C-101B-9397-08002B2CF9AE}" pid="22" name="WorkflowCreationPath">
    <vt:lpwstr>87ece47d-9444-43fb-b689-ddeeb0d67391,5;87ece47d-9444-43fb-b689-ddeeb0d67391,6;87ece47d-9444-43fb-b689-ddeeb0d67391,8;87ece47d-9444-43fb-b689-ddeeb0d67391,8;87ece47d-9444-43fb-b689-ddeeb0d67391,8;906590fb-07ff-4670-9b95-b87538009e39,10;906590fb-07ff-4670-9b95-b87538009e39,10;906590fb-07ff-4670-9b95-b87538009e39,10;</vt:lpwstr>
  </property>
  <property fmtid="{D5CDD505-2E9C-101B-9397-08002B2CF9AE}" pid="23" name="_dlc_DocIdItemGuid">
    <vt:lpwstr>ddc44b42-93b7-4be5-8cdb-c2fa0bd942b9</vt:lpwstr>
  </property>
</Properties>
</file>