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F8563" w14:textId="7A5568E3" w:rsidR="00EE3329" w:rsidRDefault="00F14141" w:rsidP="00C52670">
      <w:r>
        <w:t>[Figure1]</w:t>
      </w:r>
    </w:p>
    <w:p w14:paraId="6DFCE454" w14:textId="6CE6A474" w:rsidR="00EE3329" w:rsidRDefault="00EE3329" w:rsidP="00EE3329">
      <w:r>
        <w:t xml:space="preserve">• </w:t>
      </w:r>
      <w:r w:rsidR="00C52670">
        <w:rPr>
          <w:rFonts w:hint="eastAsia"/>
        </w:rPr>
        <w:t>信息：</w:t>
      </w:r>
      <w:r>
        <w:t>这张图使用线条来描绘了随年份变化的不同地区的用户（香港</w:t>
      </w:r>
      <w:r w:rsidR="00C52670">
        <w:rPr>
          <w:rFonts w:hint="eastAsia"/>
        </w:rPr>
        <w:t>/</w:t>
      </w:r>
      <w:r>
        <w:t>新加坡）就餐方式</w:t>
      </w:r>
      <w:r w:rsidR="00C52670">
        <w:rPr>
          <w:rFonts w:hint="eastAsia"/>
        </w:rPr>
        <w:t>（</w:t>
      </w:r>
      <w:r w:rsidR="00C52670">
        <w:t>外卖</w:t>
      </w:r>
      <w:r w:rsidR="00C52670">
        <w:rPr>
          <w:rFonts w:hint="eastAsia"/>
        </w:rPr>
        <w:t>/</w:t>
      </w:r>
      <w:r w:rsidR="00C52670">
        <w:t>堂食</w:t>
      </w:r>
      <w:r w:rsidR="00C52670">
        <w:rPr>
          <w:rFonts w:hint="eastAsia"/>
        </w:rPr>
        <w:t>）</w:t>
      </w:r>
      <w:r>
        <w:t>的普及率的趋势</w:t>
      </w:r>
    </w:p>
    <w:p w14:paraId="6A3F1650" w14:textId="673FEED9" w:rsidR="00EE3329" w:rsidRDefault="00EE3329" w:rsidP="00EE3329">
      <w:pPr>
        <w:rPr>
          <w:rFonts w:hint="eastAsia"/>
        </w:rPr>
      </w:pPr>
      <w:r>
        <w:t xml:space="preserve">• </w:t>
      </w:r>
      <w:r w:rsidR="008B56BD">
        <w:rPr>
          <w:rFonts w:hint="eastAsia"/>
        </w:rPr>
        <w:t>V</w:t>
      </w:r>
      <w:r w:rsidR="008B56BD">
        <w:t>isual pattern</w:t>
      </w:r>
      <w:r w:rsidR="008B56BD">
        <w:rPr>
          <w:rFonts w:hint="eastAsia"/>
        </w:rPr>
        <w:t>:</w:t>
      </w:r>
      <w:r w:rsidR="008B56BD">
        <w:t xml:space="preserve"> position in x- and y-axes.</w:t>
      </w:r>
    </w:p>
    <w:p w14:paraId="5D8E22DD" w14:textId="1ABAECA7" w:rsidR="008B56BD" w:rsidRDefault="00EE3329" w:rsidP="00EE3329">
      <w:r>
        <w:t xml:space="preserve">• </w:t>
      </w:r>
      <w:r w:rsidR="008B56BD">
        <w:rPr>
          <w:rFonts w:hint="eastAsia"/>
        </w:rPr>
        <w:t>D</w:t>
      </w:r>
      <w:r w:rsidR="008B56BD">
        <w:t xml:space="preserve">ata: </w:t>
      </w:r>
    </w:p>
    <w:p w14:paraId="701922E1" w14:textId="765653AC" w:rsidR="00CF64AF" w:rsidRDefault="00CF64AF" w:rsidP="00EE3329">
      <w:r>
        <w:t>x - datetime (year)</w:t>
      </w:r>
    </w:p>
    <w:p w14:paraId="1147E251" w14:textId="0CBF695F" w:rsidR="00EE3329" w:rsidRDefault="00CF64AF" w:rsidP="00EE3329">
      <w:pPr>
        <w:rPr>
          <w:rFonts w:hint="eastAsia"/>
        </w:rPr>
      </w:pPr>
      <w:r>
        <w:t xml:space="preserve">y – numerical </w:t>
      </w:r>
      <w:r>
        <w:rPr>
          <w:rFonts w:hint="eastAsia"/>
        </w:rPr>
        <w:t>(</w:t>
      </w:r>
      <w:r>
        <w:t>u</w:t>
      </w:r>
      <w:r w:rsidRPr="00CF64AF">
        <w:t>ser penetration</w:t>
      </w:r>
      <w:r>
        <w:t>)</w:t>
      </w:r>
    </w:p>
    <w:p w14:paraId="0DC1FC72" w14:textId="101572C6" w:rsidR="00EE3329" w:rsidRDefault="00EE3329" w:rsidP="00EE3329">
      <w:r>
        <w:t>• 缺陷：</w:t>
      </w:r>
    </w:p>
    <w:p w14:paraId="65FE4BAC" w14:textId="77777777" w:rsidR="00EE3329" w:rsidRDefault="00EE3329" w:rsidP="00EE3329">
      <w:r>
        <w:tab/>
        <w:t>在同一张图中比较了两个不同的方面，不够直观，占用了视觉通道，不利于读者迅速获得信息</w:t>
      </w:r>
    </w:p>
    <w:p w14:paraId="1C3B90BB" w14:textId="21E0E0EF" w:rsidR="001D7009" w:rsidRDefault="00EE3329" w:rsidP="00EE3329">
      <w:pPr>
        <w:rPr>
          <w:rFonts w:hint="eastAsia"/>
        </w:rPr>
      </w:pPr>
      <w:r>
        <w:t>• 结论：该图揭示了外卖和堂食在两个地区比例的上升，侧面体现了餐具的使用量的提升</w:t>
      </w:r>
    </w:p>
    <w:p w14:paraId="200E657C" w14:textId="77777777" w:rsidR="00EE3329" w:rsidRDefault="00EE3329" w:rsidP="00EE3329">
      <w:pPr>
        <w:rPr>
          <w:rFonts w:hint="eastAsia"/>
        </w:rPr>
      </w:pPr>
    </w:p>
    <w:p w14:paraId="6358067C" w14:textId="59753CC4" w:rsidR="00EE3329" w:rsidRDefault="00F14141" w:rsidP="00EE3329">
      <w:r>
        <w:t>[Figure2]</w:t>
      </w:r>
    </w:p>
    <w:p w14:paraId="42FDA4FA" w14:textId="10C5969D" w:rsidR="00EE3329" w:rsidRDefault="00EE3329" w:rsidP="00EE3329">
      <w:r>
        <w:tab/>
        <w:t xml:space="preserve">• </w:t>
      </w:r>
      <w:r w:rsidR="00C52670">
        <w:rPr>
          <w:rFonts w:hint="eastAsia"/>
        </w:rPr>
        <w:t>信息：</w:t>
      </w:r>
      <w:r>
        <w:t>这张图描述了香港塑料餐具的填埋量随年份的变化</w:t>
      </w:r>
    </w:p>
    <w:p w14:paraId="17AEF42C" w14:textId="77777777" w:rsidR="00EE3329" w:rsidRDefault="00EE3329" w:rsidP="00EE3329">
      <w:r>
        <w:tab/>
        <w:t>• 视觉模式：柱体大小和位置</w:t>
      </w:r>
    </w:p>
    <w:p w14:paraId="2DD9FE4C" w14:textId="77777777" w:rsidR="00EE3329" w:rsidRDefault="00EE3329" w:rsidP="00EE3329">
      <w:r>
        <w:tab/>
        <w:t>• 数据类型：分类（年份）和离散（柱体高度）</w:t>
      </w:r>
    </w:p>
    <w:p w14:paraId="1EFD79EF" w14:textId="77777777" w:rsidR="00EE3329" w:rsidRDefault="00EE3329" w:rsidP="00EE3329">
      <w:r>
        <w:tab/>
        <w:t>• 缺陷：</w:t>
      </w:r>
    </w:p>
    <w:p w14:paraId="7D3B94DF" w14:textId="77777777" w:rsidR="00EE3329" w:rsidRDefault="00EE3329" w:rsidP="00EE3329">
      <w:r>
        <w:tab/>
        <w:t>图片类型不对，未能明显体现出垃圾填埋量随着年份变化的趋势，应该换用线图</w:t>
      </w:r>
    </w:p>
    <w:p w14:paraId="71CB210D" w14:textId="77777777" w:rsidR="00EE3329" w:rsidRDefault="00EE3329" w:rsidP="00EE3329">
      <w:r>
        <w:tab/>
        <w:t>转换为静态图时，缺少柱状图顶部的数据标签，数据体现不直观</w:t>
      </w:r>
    </w:p>
    <w:p w14:paraId="18BFDB3F" w14:textId="77777777" w:rsidR="00EE3329" w:rsidRDefault="00EE3329" w:rsidP="00EE3329">
      <w:r>
        <w:tab/>
        <w:t>若不做类型改变，有效data-ink有待提高，即删除网格线，直接在柱状图顶部将数据标注</w:t>
      </w:r>
    </w:p>
    <w:p w14:paraId="134ACC8B" w14:textId="77777777" w:rsidR="00EE3329" w:rsidRDefault="00EE3329" w:rsidP="00EE3329">
      <w:r>
        <w:tab/>
        <w:t>缺少颜色变化，但多余的颜色会造成视觉冗余</w:t>
      </w:r>
    </w:p>
    <w:p w14:paraId="7BC3B04A" w14:textId="25B218E0" w:rsidR="001D7009" w:rsidRDefault="00EE3329" w:rsidP="00EE3329">
      <w:pPr>
        <w:rPr>
          <w:rFonts w:hint="eastAsia"/>
        </w:rPr>
      </w:pPr>
      <w:r>
        <w:tab/>
        <w:t>• 结论：香港餐具填埋量随着时间而增长</w:t>
      </w:r>
    </w:p>
    <w:p w14:paraId="01B50529" w14:textId="77777777" w:rsidR="00EE3329" w:rsidRDefault="00EE3329" w:rsidP="00EE3329"/>
    <w:p w14:paraId="1893A88C" w14:textId="03843897" w:rsidR="00EE3329" w:rsidRDefault="00F14141" w:rsidP="00EE3329">
      <w:r>
        <w:t>[Figure3]</w:t>
      </w:r>
    </w:p>
    <w:p w14:paraId="73B5D49B" w14:textId="6E460A14" w:rsidR="00EE3329" w:rsidRDefault="00EE3329" w:rsidP="00EE3329">
      <w:r>
        <w:tab/>
        <w:t xml:space="preserve">• </w:t>
      </w:r>
      <w:r w:rsidR="00C52670">
        <w:rPr>
          <w:rFonts w:hint="eastAsia"/>
        </w:rPr>
        <w:t>信息：</w:t>
      </w:r>
      <w:r>
        <w:t>这张图描述了从2011年到2022年香港政府对每天人均弃置固体废弃物量的预期和实际数据的比较</w:t>
      </w:r>
    </w:p>
    <w:p w14:paraId="21AA35AC" w14:textId="77777777" w:rsidR="00EE3329" w:rsidRDefault="00EE3329" w:rsidP="00EE3329">
      <w:r>
        <w:tab/>
        <w:t>• 视觉模式：点在图中的位置</w:t>
      </w:r>
    </w:p>
    <w:p w14:paraId="19D9C89A" w14:textId="77777777" w:rsidR="00EE3329" w:rsidRDefault="00EE3329" w:rsidP="00EE3329">
      <w:r>
        <w:tab/>
        <w:t>• 数据类型：x轴为年份，y轴是日人均丢弃固体废弃物量</w:t>
      </w:r>
    </w:p>
    <w:p w14:paraId="52F16980" w14:textId="77777777" w:rsidR="00EE3329" w:rsidRDefault="00EE3329" w:rsidP="00EE3329">
      <w:r>
        <w:tab/>
        <w:t>• 缺陷：</w:t>
      </w:r>
    </w:p>
    <w:p w14:paraId="6647DF81" w14:textId="027BB5B4" w:rsidR="001D7009" w:rsidRDefault="00EE3329" w:rsidP="00EE3329">
      <w:pPr>
        <w:rPr>
          <w:rFonts w:hint="eastAsia"/>
        </w:rPr>
      </w:pPr>
      <w:r>
        <w:tab/>
        <w:t>两者数据量不同，基本没有可比性</w:t>
      </w:r>
    </w:p>
    <w:sectPr w:rsidR="001D70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965067"/>
    <w:multiLevelType w:val="hybridMultilevel"/>
    <w:tmpl w:val="DBDE5BD2"/>
    <w:lvl w:ilvl="0" w:tplc="D4BCF2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329"/>
    <w:rsid w:val="001D7009"/>
    <w:rsid w:val="00843D69"/>
    <w:rsid w:val="008B56BD"/>
    <w:rsid w:val="00C52670"/>
    <w:rsid w:val="00CF64AF"/>
    <w:rsid w:val="00E22CD8"/>
    <w:rsid w:val="00EE3329"/>
    <w:rsid w:val="00F14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CC661"/>
  <w15:chartTrackingRefBased/>
  <w15:docId w15:val="{77F7D3CB-CA3D-460A-8FBF-0C5708E10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6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布朗奇</dc:creator>
  <cp:keywords/>
  <dc:description/>
  <cp:lastModifiedBy>布朗奇</cp:lastModifiedBy>
  <cp:revision>7</cp:revision>
  <dcterms:created xsi:type="dcterms:W3CDTF">2020-12-03T05:09:00Z</dcterms:created>
  <dcterms:modified xsi:type="dcterms:W3CDTF">2020-12-11T03:59:00Z</dcterms:modified>
</cp:coreProperties>
</file>