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Data mentah aktif/non-aktif/lulus (hasil export a</w:t>
      </w:r>
      <w:r>
        <w:t>kademik: Nim, Nama, Program Studi, Ipk, Total Sks Lulus, dst) hanya diisi untuk SEMESTER YANG SEDANG DIPROSES - riwayat semester-semester sebelumnya cukup lewat folder rekap SP/DO.</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mahasiswa yang non-aktif 4 semester berturut-turut atau lebih.</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NIM, Nama, Jumlah MK Ditemukan, Jumlah MK Gagal, Daftar MK Gagal, dan kolom "Catatan" kosong untuk tindak lanjut manual - satu baris per mahasiswa di roster perwalian, dikelompokkan per dosen wali (abjad), di dalam tiap dosen wali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berisi kolom NIM, Nama, Kelas, Dosen Pengajar, Nilai Huruf MK, dan Status Kelulusan MK - dosen wali cukup buka 1 sheet untuk lihat semua mahasiswa di mata kuliah itu lintas kelas, kolom Kelas dan Dosen Pengajar menjaga konteks asal tiap baris tetap jelas.</w:t>
      </w:r>
    </w:p>
    <w:p>
      <w:r>
        <w:t>Opsional - centang "Pecah juga per dosen wali" untuk sekaligus membuat 1 file Excel TERPISAH per dosen wali (cuma berisi anak wali dosen itu sendiri, tanpa kolom "Dosen Wali" karena sudah jelas dari filenya), siap dikirim langsung ke masing-masing dosen wali - disimpan di folder baru "&lt;nama file hasil&gt; - Per Dosen Wali" sebelah file hasil utama.</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Opsional: centang "Pecah juga per dosen wali" kalau mau file terpisah siap kirim per dosen wali (lihat penjelasan di atas).</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Data Perwalian</w:t>
            </w:r>
          </w:p>
        </w:tc>
        <w:tc>
          <w:tcPr>
            <w:tcW w:type="dxa" w:w="4320"/>
          </w:tcPr>
          <w:p>
            <w:r>
              <w:t>data/rekap-nilai/perwalian</w:t>
            </w:r>
          </w:p>
        </w:tc>
      </w:tr>
      <w:tr>
        <w:tc>
          <w:tcPr>
            <w:tcW w:type="dxa" w:w="4320"/>
          </w:tcPr>
          <w:p>
            <w:r>
              <w:t>Rekap Nilai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