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D1" w:rsidRPr="00556FA9" w:rsidRDefault="006D5CD1" w:rsidP="006D5CD1">
      <w:pPr>
        <w:jc w:val="center"/>
        <w:rPr>
          <w:rFonts w:ascii="Arial" w:hAnsi="Arial" w:cs="Arial"/>
          <w:b/>
          <w:sz w:val="30"/>
          <w:szCs w:val="30"/>
        </w:rPr>
      </w:pPr>
      <w:r w:rsidRPr="00556FA9">
        <w:rPr>
          <w:rFonts w:ascii="Arial" w:hAnsi="宋体" w:cs="Arial"/>
          <w:b/>
          <w:sz w:val="30"/>
          <w:szCs w:val="30"/>
        </w:rPr>
        <w:t>国产非特殊用途化妆品备案</w:t>
      </w:r>
    </w:p>
    <w:p w:rsidR="006D5CD1" w:rsidRPr="00556FA9" w:rsidRDefault="006D5CD1" w:rsidP="006D5CD1">
      <w:pPr>
        <w:jc w:val="center"/>
        <w:rPr>
          <w:rFonts w:ascii="Arial" w:hAnsi="Arial" w:cs="Arial"/>
          <w:b/>
          <w:sz w:val="30"/>
          <w:szCs w:val="30"/>
        </w:rPr>
      </w:pPr>
      <w:r w:rsidRPr="00556FA9">
        <w:rPr>
          <w:rFonts w:ascii="Arial" w:hAnsi="宋体" w:cs="Arial"/>
          <w:b/>
          <w:sz w:val="30"/>
          <w:szCs w:val="30"/>
        </w:rPr>
        <w:t>化妆品产品技术要求</w:t>
      </w:r>
    </w:p>
    <w:p w:rsidR="006D5CD1" w:rsidRPr="00556FA9" w:rsidRDefault="006D5CD1" w:rsidP="006D5CD1">
      <w:pPr>
        <w:rPr>
          <w:rFonts w:ascii="Arial" w:hAnsi="Arial" w:cs="Arial"/>
          <w:b/>
        </w:rPr>
      </w:pPr>
    </w:p>
    <w:p w:rsidR="006D5CD1" w:rsidRPr="00556FA9" w:rsidRDefault="006D5CD1" w:rsidP="006D5CD1">
      <w:pPr>
        <w:rPr>
          <w:rFonts w:ascii="Arial" w:hAnsi="Arial" w:cs="Arial"/>
          <w:b/>
        </w:rPr>
      </w:pPr>
      <w:r w:rsidRPr="00556FA9">
        <w:rPr>
          <w:rFonts w:ascii="Arial" w:hAnsi="宋体" w:cs="Arial"/>
          <w:b/>
        </w:rPr>
        <w:t>中文名称：</w:t>
      </w:r>
      <w:r w:rsidR="006E1614">
        <w:rPr>
          <w:rFonts w:ascii="Arial" w:hAnsi="宋体" w:cs="Arial" w:hint="eastAsia"/>
          <w:b/>
        </w:rPr>
        <w:t>${product_name}</w:t>
      </w:r>
      <w:r w:rsidR="006E1614" w:rsidRPr="00556FA9">
        <w:rPr>
          <w:rFonts w:ascii="Arial" w:hAnsi="Arial" w:cs="Arial"/>
          <w:b/>
        </w:rPr>
        <w:t xml:space="preserve"> </w:t>
      </w:r>
    </w:p>
    <w:p w:rsidR="006D5CD1" w:rsidRPr="00556FA9" w:rsidRDefault="006D5CD1" w:rsidP="006D5CD1">
      <w:pPr>
        <w:rPr>
          <w:rFonts w:ascii="Arial" w:hAnsi="Arial" w:cs="Arial"/>
          <w:b/>
        </w:rPr>
      </w:pPr>
    </w:p>
    <w:p w:rsidR="006D5CD1" w:rsidRPr="00556FA9" w:rsidRDefault="006D5CD1" w:rsidP="006D5CD1">
      <w:pPr>
        <w:spacing w:line="300" w:lineRule="auto"/>
        <w:rPr>
          <w:rFonts w:ascii="Arial" w:hAnsi="Arial" w:cs="Arial"/>
          <w:kern w:val="0"/>
          <w:szCs w:val="21"/>
        </w:rPr>
      </w:pPr>
      <w:r w:rsidRPr="00556FA9">
        <w:rPr>
          <w:rFonts w:ascii="Arial" w:hAnsi="宋体" w:cs="Arial"/>
          <w:kern w:val="0"/>
          <w:szCs w:val="21"/>
        </w:rPr>
        <w:t>【感官指标】</w:t>
      </w:r>
    </w:p>
    <w:p w:rsidR="006D5CD1" w:rsidRPr="00556FA9" w:rsidRDefault="006D5CD1" w:rsidP="006D5CD1">
      <w:pPr>
        <w:ind w:left="630" w:hangingChars="300" w:hanging="630"/>
        <w:rPr>
          <w:rFonts w:ascii="Arial" w:hAnsi="Arial" w:cs="Arial"/>
          <w:kern w:val="0"/>
          <w:szCs w:val="21"/>
        </w:rPr>
      </w:pPr>
      <w:r w:rsidRPr="00556FA9">
        <w:rPr>
          <w:rFonts w:ascii="Arial" w:hAnsi="宋体" w:cs="Arial"/>
          <w:kern w:val="0"/>
          <w:szCs w:val="21"/>
        </w:rPr>
        <w:t>颜色：</w:t>
      </w:r>
      <w:r w:rsidR="006E1614">
        <w:rPr>
          <w:rFonts w:ascii="Arial" w:hAnsi="宋体" w:cs="Arial" w:hint="eastAsia"/>
          <w:kern w:val="0"/>
          <w:szCs w:val="21"/>
        </w:rPr>
        <w:t>${color}</w:t>
      </w:r>
      <w:r w:rsidRPr="00556FA9">
        <w:rPr>
          <w:rFonts w:ascii="Arial" w:hAnsi="Arial" w:cs="Arial"/>
          <w:kern w:val="0"/>
          <w:szCs w:val="21"/>
        </w:rPr>
        <w:t xml:space="preserve">  </w:t>
      </w:r>
      <w:r w:rsidRPr="00556FA9">
        <w:rPr>
          <w:rFonts w:ascii="Arial" w:hAnsi="宋体" w:cs="Arial"/>
          <w:kern w:val="0"/>
          <w:szCs w:val="21"/>
        </w:rPr>
        <w:t>性状：</w:t>
      </w:r>
      <w:r w:rsidR="006E1614">
        <w:rPr>
          <w:rFonts w:ascii="Arial" w:hAnsi="宋体" w:cs="Arial" w:hint="eastAsia"/>
          <w:kern w:val="0"/>
          <w:szCs w:val="21"/>
        </w:rPr>
        <w:t>${property}</w:t>
      </w:r>
      <w:r w:rsidRPr="00556FA9">
        <w:rPr>
          <w:rFonts w:ascii="Arial" w:hAnsi="Arial" w:cs="Arial"/>
          <w:kern w:val="0"/>
          <w:szCs w:val="21"/>
        </w:rPr>
        <w:t xml:space="preserve"> </w:t>
      </w:r>
      <w:r w:rsidRPr="00556FA9">
        <w:rPr>
          <w:rFonts w:ascii="Arial" w:hAnsi="宋体" w:cs="Arial"/>
          <w:kern w:val="0"/>
          <w:szCs w:val="21"/>
        </w:rPr>
        <w:t>气味：</w:t>
      </w:r>
      <w:r w:rsidR="006E1614">
        <w:rPr>
          <w:rFonts w:ascii="Arial" w:hAnsi="宋体" w:cs="Arial" w:hint="eastAsia"/>
          <w:kern w:val="0"/>
          <w:szCs w:val="21"/>
        </w:rPr>
        <w:t>${smell}</w:t>
      </w:r>
      <w:r w:rsidRPr="00556FA9">
        <w:rPr>
          <w:rFonts w:ascii="Arial" w:hAnsi="Arial" w:cs="Arial"/>
          <w:kern w:val="0"/>
          <w:szCs w:val="21"/>
        </w:rPr>
        <w:t xml:space="preserve">  </w:t>
      </w:r>
    </w:p>
    <w:p w:rsidR="006D5CD1" w:rsidRPr="00556FA9" w:rsidRDefault="006D5CD1" w:rsidP="006D5CD1">
      <w:pPr>
        <w:ind w:left="630" w:hangingChars="300" w:hanging="630"/>
        <w:rPr>
          <w:rFonts w:ascii="Arial" w:hAnsi="Arial" w:cs="Arial"/>
          <w:kern w:val="0"/>
          <w:szCs w:val="21"/>
        </w:rPr>
      </w:pPr>
    </w:p>
    <w:p w:rsidR="006D5CD1" w:rsidRPr="00556FA9" w:rsidRDefault="006E1614" w:rsidP="006D5CD1">
      <w:pPr>
        <w:ind w:left="630" w:hangingChars="300" w:hanging="630"/>
        <w:rPr>
          <w:rFonts w:ascii="Arial" w:hAnsi="Arial" w:cs="Arial"/>
          <w:kern w:val="0"/>
          <w:szCs w:val="21"/>
        </w:rPr>
      </w:pPr>
      <w:r>
        <w:rPr>
          <w:rFonts w:ascii="Arial" w:hAnsi="宋体" w:cs="Arial" w:hint="eastAsia"/>
          <w:kern w:val="0"/>
          <w:szCs w:val="21"/>
        </w:rPr>
        <w:t>【</w:t>
      </w:r>
      <w:r w:rsidRPr="00556FA9">
        <w:rPr>
          <w:rFonts w:ascii="Arial" w:hAnsi="宋体" w:cs="Arial"/>
          <w:kern w:val="0"/>
          <w:szCs w:val="21"/>
        </w:rPr>
        <w:t>卫生化学指标</w:t>
      </w:r>
      <w:r>
        <w:rPr>
          <w:rFonts w:ascii="Arial" w:hAnsi="宋体" w:cs="Arial" w:hint="eastAsia"/>
          <w:kern w:val="0"/>
          <w:szCs w:val="21"/>
        </w:rPr>
        <w:t>】</w:t>
      </w:r>
    </w:p>
    <w:p w:rsidR="006D5CD1" w:rsidRPr="00556FA9" w:rsidRDefault="006D5CD1" w:rsidP="006D5CD1">
      <w:pPr>
        <w:ind w:left="630" w:hangingChars="300" w:hanging="630"/>
        <w:jc w:val="center"/>
        <w:rPr>
          <w:rFonts w:ascii="Arial" w:hAnsi="Arial" w:cs="Arial"/>
          <w:kern w:val="0"/>
          <w:szCs w:val="21"/>
        </w:rPr>
      </w:pPr>
      <w:r w:rsidRPr="00556FA9">
        <w:rPr>
          <w:rFonts w:ascii="Arial" w:hAnsi="宋体" w:cs="Arial"/>
          <w:kern w:val="0"/>
          <w:szCs w:val="21"/>
        </w:rPr>
        <w:t>表</w:t>
      </w:r>
      <w:r>
        <w:rPr>
          <w:rFonts w:ascii="Arial" w:hAnsi="Arial" w:cs="Arial" w:hint="eastAsia"/>
          <w:kern w:val="0"/>
          <w:szCs w:val="21"/>
        </w:rPr>
        <w:t>1</w:t>
      </w:r>
      <w:r w:rsidRPr="00556FA9">
        <w:rPr>
          <w:rFonts w:ascii="Arial" w:hAnsi="Arial" w:cs="Arial"/>
          <w:kern w:val="0"/>
          <w:szCs w:val="21"/>
        </w:rPr>
        <w:t xml:space="preserve"> </w:t>
      </w:r>
      <w:r w:rsidRPr="00556FA9">
        <w:rPr>
          <w:rFonts w:ascii="Arial" w:hAnsi="宋体" w:cs="Arial"/>
          <w:kern w:val="0"/>
          <w:szCs w:val="21"/>
        </w:rPr>
        <w:t>卫生化学指标</w:t>
      </w:r>
    </w:p>
    <w:p w:rsidR="006D5CD1" w:rsidRPr="00556FA9" w:rsidRDefault="006D5CD1" w:rsidP="006D5CD1">
      <w:pPr>
        <w:ind w:left="630" w:hangingChars="300" w:hanging="630"/>
        <w:jc w:val="center"/>
        <w:rPr>
          <w:rFonts w:ascii="Arial" w:hAnsi="Arial" w:cs="Arial"/>
          <w:kern w:val="0"/>
          <w:szCs w:val="21"/>
        </w:rPr>
      </w:pPr>
    </w:p>
    <w:tbl>
      <w:tblPr>
        <w:tblW w:w="80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817"/>
        <w:gridCol w:w="4216"/>
      </w:tblGrid>
      <w:tr w:rsidR="006D5CD1" w:rsidRPr="00C1352C" w:rsidTr="00C1352C">
        <w:trPr>
          <w:trHeight w:val="291"/>
          <w:tblHeader/>
          <w:jc w:val="center"/>
        </w:trPr>
        <w:tc>
          <w:tcPr>
            <w:tcW w:w="3817" w:type="dxa"/>
          </w:tcPr>
          <w:p w:rsidR="006D5CD1" w:rsidRPr="00C1352C" w:rsidRDefault="006D5CD1" w:rsidP="009006ED">
            <w:pPr>
              <w:spacing w:line="276" w:lineRule="auto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 w:rsidRPr="00C1352C">
              <w:rPr>
                <w:rFonts w:ascii="Arial" w:hAnsi="宋体" w:cs="Arial"/>
                <w:b/>
                <w:kern w:val="0"/>
                <w:szCs w:val="21"/>
              </w:rPr>
              <w:t>检测项目</w:t>
            </w:r>
          </w:p>
        </w:tc>
        <w:tc>
          <w:tcPr>
            <w:tcW w:w="4216" w:type="dxa"/>
          </w:tcPr>
          <w:p w:rsidR="006D5CD1" w:rsidRPr="00C1352C" w:rsidRDefault="006D5CD1" w:rsidP="009006ED">
            <w:pPr>
              <w:spacing w:line="276" w:lineRule="auto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 w:rsidRPr="00C1352C">
              <w:rPr>
                <w:rFonts w:ascii="Arial" w:hAnsi="宋体" w:cs="Arial"/>
                <w:b/>
                <w:kern w:val="0"/>
                <w:szCs w:val="21"/>
              </w:rPr>
              <w:t>指标</w:t>
            </w:r>
          </w:p>
        </w:tc>
      </w:tr>
      <w:tr w:rsidR="006D5CD1" w:rsidRPr="00556FA9" w:rsidTr="00C1352C">
        <w:trPr>
          <w:trHeight w:val="291"/>
          <w:jc w:val="center"/>
        </w:trPr>
        <w:tc>
          <w:tcPr>
            <w:tcW w:w="3817" w:type="dxa"/>
          </w:tcPr>
          <w:p w:rsidR="006D5CD1" w:rsidRPr="00556FA9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56FA9">
              <w:rPr>
                <w:rFonts w:ascii="Arial" w:hAnsi="宋体" w:cs="Arial"/>
                <w:kern w:val="0"/>
                <w:szCs w:val="21"/>
              </w:rPr>
              <w:t>汞</w:t>
            </w:r>
          </w:p>
        </w:tc>
        <w:tc>
          <w:tcPr>
            <w:tcW w:w="4216" w:type="dxa"/>
          </w:tcPr>
          <w:p w:rsidR="006D5CD1" w:rsidRPr="00556FA9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56FA9">
              <w:rPr>
                <w:rFonts w:ascii="Arial" w:hAnsi="Arial" w:cs="Arial"/>
                <w:kern w:val="0"/>
                <w:szCs w:val="21"/>
              </w:rPr>
              <w:t>≤ 1 mg/kg</w:t>
            </w:r>
          </w:p>
        </w:tc>
      </w:tr>
      <w:tr w:rsidR="006D5CD1" w:rsidRPr="00556FA9" w:rsidTr="00C1352C">
        <w:trPr>
          <w:trHeight w:val="291"/>
          <w:jc w:val="center"/>
        </w:trPr>
        <w:tc>
          <w:tcPr>
            <w:tcW w:w="3817" w:type="dxa"/>
          </w:tcPr>
          <w:p w:rsidR="006D5CD1" w:rsidRPr="00556FA9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56FA9">
              <w:rPr>
                <w:rFonts w:ascii="Arial" w:hAnsi="宋体" w:cs="Arial"/>
                <w:kern w:val="0"/>
                <w:szCs w:val="21"/>
              </w:rPr>
              <w:t>铅</w:t>
            </w:r>
          </w:p>
        </w:tc>
        <w:tc>
          <w:tcPr>
            <w:tcW w:w="4216" w:type="dxa"/>
          </w:tcPr>
          <w:p w:rsidR="006D5CD1" w:rsidRPr="00556FA9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≤ </w:t>
            </w:r>
            <w:r>
              <w:rPr>
                <w:rFonts w:ascii="Arial" w:hAnsi="Arial" w:cs="Arial" w:hint="eastAsia"/>
                <w:kern w:val="0"/>
                <w:szCs w:val="21"/>
              </w:rPr>
              <w:t>1</w:t>
            </w:r>
            <w:r w:rsidRPr="00556FA9">
              <w:rPr>
                <w:rFonts w:ascii="Arial" w:hAnsi="Arial" w:cs="Arial"/>
                <w:kern w:val="0"/>
                <w:szCs w:val="21"/>
              </w:rPr>
              <w:t>0 mg/kg</w:t>
            </w:r>
          </w:p>
        </w:tc>
      </w:tr>
      <w:tr w:rsidR="006D5CD1" w:rsidRPr="00580B26" w:rsidTr="00C1352C">
        <w:trPr>
          <w:trHeight w:val="291"/>
          <w:jc w:val="center"/>
        </w:trPr>
        <w:tc>
          <w:tcPr>
            <w:tcW w:w="3817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砷</w:t>
            </w:r>
          </w:p>
        </w:tc>
        <w:tc>
          <w:tcPr>
            <w:tcW w:w="4216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Arial" w:cs="Arial"/>
                <w:kern w:val="0"/>
                <w:szCs w:val="21"/>
              </w:rPr>
              <w:t xml:space="preserve">≤ 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2</w:t>
            </w:r>
            <w:r w:rsidRPr="00580B26">
              <w:rPr>
                <w:rFonts w:ascii="Arial" w:hAnsi="Arial" w:cs="Arial"/>
                <w:kern w:val="0"/>
                <w:szCs w:val="21"/>
              </w:rPr>
              <w:t xml:space="preserve"> mg/kg</w:t>
            </w:r>
          </w:p>
        </w:tc>
      </w:tr>
      <w:tr w:rsidR="006D5CD1" w:rsidRPr="00580B26" w:rsidTr="00C1352C">
        <w:trPr>
          <w:trHeight w:val="291"/>
          <w:jc w:val="center"/>
        </w:trPr>
        <w:tc>
          <w:tcPr>
            <w:tcW w:w="3817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宋体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镉</w:t>
            </w:r>
          </w:p>
        </w:tc>
        <w:tc>
          <w:tcPr>
            <w:tcW w:w="4216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Arial" w:cs="Arial"/>
                <w:kern w:val="0"/>
                <w:szCs w:val="21"/>
              </w:rPr>
              <w:t>≤ 5 mg/kg</w:t>
            </w:r>
          </w:p>
        </w:tc>
      </w:tr>
      <w:tr w:rsidR="003B41F9" w:rsidRPr="00580B26" w:rsidTr="00C1352C">
        <w:trPr>
          <w:trHeight w:val="291"/>
          <w:jc w:val="center"/>
        </w:trPr>
        <w:tc>
          <w:tcPr>
            <w:tcW w:w="3817" w:type="dxa"/>
          </w:tcPr>
          <w:p w:rsidR="003B41F9" w:rsidRPr="00580B26" w:rsidRDefault="003B41F9" w:rsidP="009006ED">
            <w:pPr>
              <w:spacing w:line="276" w:lineRule="auto"/>
              <w:jc w:val="center"/>
              <w:rPr>
                <w:rFonts w:ascii="Arial" w:hAnsi="宋体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二噁烷</w:t>
            </w:r>
          </w:p>
        </w:tc>
        <w:tc>
          <w:tcPr>
            <w:tcW w:w="4216" w:type="dxa"/>
          </w:tcPr>
          <w:p w:rsidR="003B41F9" w:rsidRPr="00580B26" w:rsidRDefault="003B41F9" w:rsidP="003B41F9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Arial" w:cs="Arial"/>
                <w:kern w:val="0"/>
                <w:szCs w:val="21"/>
              </w:rPr>
              <w:t>≤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580B26">
              <w:rPr>
                <w:rFonts w:ascii="Arial" w:hAnsi="Arial" w:cs="Arial" w:hint="eastAsia"/>
              </w:rPr>
              <w:t>30</w:t>
            </w:r>
            <w:r w:rsidRPr="00580B26">
              <w:rPr>
                <w:rFonts w:ascii="Arial" w:hAnsi="Arial" w:cs="Arial"/>
                <w:kern w:val="0"/>
                <w:szCs w:val="21"/>
              </w:rPr>
              <w:t>mg/kg</w:t>
            </w:r>
          </w:p>
        </w:tc>
      </w:tr>
      <w:tr w:rsidR="00880250" w:rsidRPr="00580B26" w:rsidTr="00C1352C">
        <w:trPr>
          <w:trHeight w:val="291"/>
          <w:jc w:val="center"/>
        </w:trPr>
        <w:tc>
          <w:tcPr>
            <w:tcW w:w="3817" w:type="dxa"/>
          </w:tcPr>
          <w:p w:rsidR="00880250" w:rsidRPr="00580B26" w:rsidRDefault="00880250" w:rsidP="009006ED">
            <w:pPr>
              <w:spacing w:line="276" w:lineRule="auto"/>
              <w:jc w:val="center"/>
              <w:rPr>
                <w:rFonts w:ascii="Arial" w:hAnsi="宋体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szCs w:val="21"/>
              </w:rPr>
              <w:t>甲醇</w:t>
            </w:r>
          </w:p>
        </w:tc>
        <w:tc>
          <w:tcPr>
            <w:tcW w:w="4216" w:type="dxa"/>
          </w:tcPr>
          <w:p w:rsidR="00880250" w:rsidRPr="00580B26" w:rsidRDefault="00880250" w:rsidP="00880250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Arial" w:cs="Arial"/>
                <w:kern w:val="0"/>
                <w:szCs w:val="21"/>
              </w:rPr>
              <w:t>≤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580B26">
              <w:rPr>
                <w:rFonts w:ascii="Arial" w:hAnsi="Arial" w:cs="Arial" w:hint="eastAsia"/>
              </w:rPr>
              <w:t>2000</w:t>
            </w:r>
            <w:r w:rsidRPr="00580B26">
              <w:rPr>
                <w:rFonts w:ascii="Arial" w:hAnsi="Arial" w:cs="Arial"/>
                <w:kern w:val="0"/>
                <w:szCs w:val="21"/>
              </w:rPr>
              <w:t>mg/kg</w:t>
            </w:r>
          </w:p>
        </w:tc>
      </w:tr>
      <w:tr w:rsidR="003B41F9" w:rsidRPr="00580B26" w:rsidTr="003B41F9">
        <w:trPr>
          <w:trHeight w:val="291"/>
          <w:jc w:val="center"/>
        </w:trPr>
        <w:tc>
          <w:tcPr>
            <w:tcW w:w="8033" w:type="dxa"/>
            <w:gridSpan w:val="2"/>
            <w:vAlign w:val="center"/>
          </w:tcPr>
          <w:p w:rsidR="003B41F9" w:rsidRPr="00580B26" w:rsidRDefault="003B41F9" w:rsidP="003B41F9">
            <w:pPr>
              <w:spacing w:line="276" w:lineRule="auto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Arial" w:cs="Arial" w:hint="eastAsia"/>
                <w:kern w:val="0"/>
                <w:szCs w:val="21"/>
              </w:rPr>
              <w:t>去屑剂</w:t>
            </w:r>
          </w:p>
        </w:tc>
      </w:tr>
      <w:tr w:rsidR="003B41F9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宋体" w:hAnsi="宋体" w:cs="宋体"/>
                <w:szCs w:val="21"/>
              </w:rPr>
            </w:pPr>
            <w:r w:rsidRPr="00580B26">
              <w:rPr>
                <w:rFonts w:hint="eastAsia"/>
                <w:szCs w:val="21"/>
              </w:rPr>
              <w:t>水杨酸</w:t>
            </w:r>
          </w:p>
        </w:tc>
        <w:tc>
          <w:tcPr>
            <w:tcW w:w="4216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cs="Arial" w:hint="eastAsia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3</w:t>
            </w:r>
            <w:r w:rsidRPr="00580B26">
              <w:rPr>
                <w:rFonts w:ascii="Arial" w:hAnsi="Arial" w:cs="Arial" w:hint="eastAsia"/>
                <w:szCs w:val="21"/>
              </w:rPr>
              <w:t>.0</w:t>
            </w:r>
            <w:r w:rsidRPr="00580B26">
              <w:rPr>
                <w:rFonts w:ascii="Arial" w:hAnsi="Arial" w:cs="Arial"/>
                <w:szCs w:val="21"/>
              </w:rPr>
              <w:t>%</w:t>
            </w:r>
          </w:p>
        </w:tc>
      </w:tr>
      <w:tr w:rsidR="003B41F9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3B41F9" w:rsidRPr="00580B26" w:rsidRDefault="003B41F9" w:rsidP="00C06164">
            <w:pPr>
              <w:jc w:val="center"/>
              <w:rPr>
                <w:szCs w:val="21"/>
              </w:rPr>
            </w:pPr>
            <w:bookmarkStart w:id="0" w:name="OLE_LINK1"/>
            <w:bookmarkStart w:id="1" w:name="OLE_LINK2"/>
            <w:r w:rsidRPr="00580B26">
              <w:rPr>
                <w:rFonts w:hint="eastAsia"/>
                <w:szCs w:val="21"/>
              </w:rPr>
              <w:t>吡硫鎓锌</w:t>
            </w:r>
            <w:bookmarkEnd w:id="0"/>
            <w:bookmarkEnd w:id="1"/>
          </w:p>
        </w:tc>
        <w:tc>
          <w:tcPr>
            <w:tcW w:w="4216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cs="Arial"/>
                <w:szCs w:val="21"/>
              </w:rPr>
            </w:pPr>
            <w:r w:rsidRPr="00580B26">
              <w:rPr>
                <w:rFonts w:cs="Arial" w:hint="eastAsia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1.5%</w:t>
            </w:r>
          </w:p>
        </w:tc>
      </w:tr>
      <w:tr w:rsidR="003B41F9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宋体" w:hAnsi="宋体" w:cs="宋体"/>
                <w:szCs w:val="21"/>
              </w:rPr>
            </w:pPr>
            <w:r w:rsidRPr="00580B26">
              <w:rPr>
                <w:rFonts w:hint="eastAsia"/>
                <w:szCs w:val="21"/>
              </w:rPr>
              <w:t>酮康唑</w:t>
            </w:r>
          </w:p>
        </w:tc>
        <w:tc>
          <w:tcPr>
            <w:tcW w:w="4216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/>
                <w:szCs w:val="21"/>
              </w:rPr>
              <w:t>不得检出</w:t>
            </w:r>
            <w:r w:rsidR="00880250" w:rsidRPr="00580B26">
              <w:rPr>
                <w:rFonts w:ascii="Arial" w:hAnsi="Arial" w:cs="Arial" w:hint="eastAsia"/>
                <w:szCs w:val="21"/>
              </w:rPr>
              <w:t>(</w:t>
            </w:r>
            <w:r w:rsidR="00880250" w:rsidRPr="00580B26">
              <w:rPr>
                <w:rFonts w:ascii="Arial" w:hAnsi="Arial" w:cs="Arial" w:hint="eastAsia"/>
                <w:szCs w:val="21"/>
              </w:rPr>
              <w:t>＜</w:t>
            </w:r>
            <w:r w:rsidR="00880250" w:rsidRPr="00580B26">
              <w:rPr>
                <w:rFonts w:ascii="Arial" w:hAnsi="Arial" w:cs="Arial" w:hint="eastAsia"/>
                <w:szCs w:val="21"/>
              </w:rPr>
              <w:t>0.008</w:t>
            </w:r>
            <w:r w:rsidR="00880250" w:rsidRPr="00580B26">
              <w:rPr>
                <w:rFonts w:ascii="Arial" w:hAnsi="Arial" w:cs="Arial"/>
                <w:szCs w:val="21"/>
              </w:rPr>
              <w:t>%</w:t>
            </w:r>
            <w:r w:rsidR="00880250" w:rsidRPr="00580B26"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3B41F9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宋体" w:hAnsi="宋体" w:cs="宋体"/>
                <w:szCs w:val="21"/>
              </w:rPr>
            </w:pPr>
            <w:r w:rsidRPr="00580B26">
              <w:rPr>
                <w:rFonts w:hint="eastAsia"/>
                <w:szCs w:val="21"/>
              </w:rPr>
              <w:t>氯咪巴唑</w:t>
            </w:r>
          </w:p>
        </w:tc>
        <w:tc>
          <w:tcPr>
            <w:tcW w:w="4216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cs="Arial" w:hint="eastAsia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0.5%</w:t>
            </w:r>
          </w:p>
        </w:tc>
      </w:tr>
      <w:tr w:rsidR="003B41F9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宋体" w:hAnsi="宋体" w:cs="宋体"/>
                <w:szCs w:val="21"/>
              </w:rPr>
            </w:pPr>
            <w:r w:rsidRPr="00580B26">
              <w:rPr>
                <w:rFonts w:hint="eastAsia"/>
                <w:szCs w:val="21"/>
              </w:rPr>
              <w:t>吡罗克酮乙醇胺盐</w:t>
            </w:r>
          </w:p>
        </w:tc>
        <w:tc>
          <w:tcPr>
            <w:tcW w:w="4216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cs="Arial" w:hint="eastAsia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1%</w:t>
            </w:r>
          </w:p>
        </w:tc>
      </w:tr>
      <w:tr w:rsidR="003B41F9" w:rsidRPr="00580B26" w:rsidTr="003B41F9">
        <w:trPr>
          <w:trHeight w:val="291"/>
          <w:jc w:val="center"/>
        </w:trPr>
        <w:tc>
          <w:tcPr>
            <w:tcW w:w="8033" w:type="dxa"/>
            <w:gridSpan w:val="2"/>
            <w:vAlign w:val="center"/>
          </w:tcPr>
          <w:p w:rsidR="003B41F9" w:rsidRPr="00580B26" w:rsidRDefault="003B41F9" w:rsidP="003B41F9">
            <w:pPr>
              <w:spacing w:line="276" w:lineRule="auto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Arial" w:cs="Arial"/>
                <w:kern w:val="0"/>
                <w:szCs w:val="21"/>
              </w:rPr>
              <w:sym w:font="Symbol" w:char="F061"/>
            </w:r>
            <w:r w:rsidRPr="00580B26">
              <w:rPr>
                <w:rFonts w:ascii="Arial" w:hAnsi="Arial" w:cs="Arial"/>
                <w:kern w:val="0"/>
                <w:szCs w:val="21"/>
              </w:rPr>
              <w:t>-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羟基酸</w:t>
            </w:r>
            <w:r w:rsidR="00056D37" w:rsidRPr="00580B26">
              <w:rPr>
                <w:rFonts w:ascii="Arial" w:hAnsi="Arial" w:cs="Arial" w:hint="eastAsia"/>
                <w:kern w:val="0"/>
                <w:szCs w:val="21"/>
              </w:rPr>
              <w:t>、</w:t>
            </w:r>
            <w:r w:rsidR="00056D37" w:rsidRPr="00580B26">
              <w:rPr>
                <w:rFonts w:ascii="Arial" w:hAnsi="Arial" w:cs="Arial"/>
                <w:szCs w:val="21"/>
              </w:rPr>
              <w:t>PH</w:t>
            </w:r>
          </w:p>
        </w:tc>
      </w:tr>
      <w:tr w:rsidR="003B41F9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宋体" w:hAnsi="宋体"/>
              </w:rPr>
            </w:pPr>
            <w:r w:rsidRPr="00580B26">
              <w:rPr>
                <w:rFonts w:ascii="宋体" w:hAnsi="宋体" w:hint="eastAsia"/>
              </w:rPr>
              <w:t>酒石酸</w:t>
            </w:r>
          </w:p>
        </w:tc>
        <w:tc>
          <w:tcPr>
            <w:tcW w:w="4216" w:type="dxa"/>
            <w:vMerge w:val="restart"/>
            <w:vAlign w:val="center"/>
          </w:tcPr>
          <w:p w:rsidR="003B41F9" w:rsidRPr="00580B26" w:rsidRDefault="003B41F9" w:rsidP="00C06164">
            <w:pPr>
              <w:jc w:val="center"/>
              <w:rPr>
                <w:rFonts w:cs="Arial"/>
                <w:szCs w:val="21"/>
              </w:rPr>
            </w:pPr>
            <w:r w:rsidRPr="00580B26">
              <w:rPr>
                <w:rFonts w:ascii="宋体" w:hAnsi="宋体" w:cs="Arial" w:hint="eastAsia"/>
                <w:szCs w:val="21"/>
              </w:rPr>
              <w:t>总量</w:t>
            </w:r>
            <w:r w:rsidRPr="00580B26">
              <w:rPr>
                <w:rFonts w:ascii="宋体" w:hAnsi="宋体" w:cs="Arial"/>
                <w:szCs w:val="21"/>
              </w:rPr>
              <w:t>≤</w:t>
            </w:r>
            <w:r w:rsidRPr="00580B26">
              <w:rPr>
                <w:rFonts w:ascii="宋体" w:hAnsi="宋体" w:cs="Arial" w:hint="eastAsia"/>
                <w:szCs w:val="21"/>
              </w:rPr>
              <w:t>6</w:t>
            </w:r>
            <w:r w:rsidRPr="00580B26">
              <w:rPr>
                <w:rFonts w:ascii="Arial" w:hAnsi="Arial" w:cs="Arial"/>
                <w:szCs w:val="21"/>
              </w:rPr>
              <w:t>%</w:t>
            </w:r>
          </w:p>
        </w:tc>
      </w:tr>
      <w:tr w:rsidR="003B41F9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宋体" w:hAnsi="宋体"/>
              </w:rPr>
            </w:pPr>
            <w:r w:rsidRPr="00580B26">
              <w:rPr>
                <w:rFonts w:ascii="宋体" w:hAnsi="宋体" w:hint="eastAsia"/>
              </w:rPr>
              <w:t>乙醇酸</w:t>
            </w:r>
          </w:p>
        </w:tc>
        <w:tc>
          <w:tcPr>
            <w:tcW w:w="4216" w:type="dxa"/>
            <w:vMerge/>
            <w:vAlign w:val="center"/>
          </w:tcPr>
          <w:p w:rsidR="003B41F9" w:rsidRPr="00580B26" w:rsidRDefault="003B41F9" w:rsidP="00C06164">
            <w:pPr>
              <w:jc w:val="center"/>
              <w:rPr>
                <w:rFonts w:cs="Arial"/>
                <w:szCs w:val="21"/>
              </w:rPr>
            </w:pPr>
          </w:p>
        </w:tc>
      </w:tr>
      <w:tr w:rsidR="003B41F9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宋体" w:hAnsi="宋体"/>
              </w:rPr>
            </w:pPr>
            <w:r w:rsidRPr="00580B26">
              <w:rPr>
                <w:rFonts w:ascii="宋体" w:hAnsi="宋体" w:hint="eastAsia"/>
              </w:rPr>
              <w:t>苹果酸</w:t>
            </w:r>
          </w:p>
        </w:tc>
        <w:tc>
          <w:tcPr>
            <w:tcW w:w="4216" w:type="dxa"/>
            <w:vMerge/>
            <w:vAlign w:val="center"/>
          </w:tcPr>
          <w:p w:rsidR="003B41F9" w:rsidRPr="00580B26" w:rsidRDefault="003B41F9" w:rsidP="00C06164">
            <w:pPr>
              <w:jc w:val="center"/>
              <w:rPr>
                <w:rFonts w:cs="Arial"/>
                <w:szCs w:val="21"/>
              </w:rPr>
            </w:pPr>
          </w:p>
        </w:tc>
      </w:tr>
      <w:tr w:rsidR="003B41F9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宋体" w:hAnsi="宋体"/>
              </w:rPr>
            </w:pPr>
            <w:r w:rsidRPr="00580B26">
              <w:rPr>
                <w:rFonts w:ascii="宋体" w:hAnsi="宋体" w:hint="eastAsia"/>
              </w:rPr>
              <w:t>乳酸</w:t>
            </w:r>
          </w:p>
        </w:tc>
        <w:tc>
          <w:tcPr>
            <w:tcW w:w="4216" w:type="dxa"/>
            <w:vMerge/>
            <w:vAlign w:val="center"/>
          </w:tcPr>
          <w:p w:rsidR="003B41F9" w:rsidRPr="00580B26" w:rsidRDefault="003B41F9" w:rsidP="00C06164">
            <w:pPr>
              <w:jc w:val="center"/>
              <w:rPr>
                <w:rFonts w:cs="Arial"/>
                <w:szCs w:val="21"/>
              </w:rPr>
            </w:pPr>
          </w:p>
        </w:tc>
      </w:tr>
      <w:tr w:rsidR="003B41F9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宋体" w:hAnsi="宋体"/>
              </w:rPr>
            </w:pPr>
            <w:r w:rsidRPr="00580B26">
              <w:rPr>
                <w:rFonts w:ascii="宋体" w:hAnsi="宋体" w:hint="eastAsia"/>
              </w:rPr>
              <w:t>柠檬酸</w:t>
            </w:r>
          </w:p>
        </w:tc>
        <w:tc>
          <w:tcPr>
            <w:tcW w:w="4216" w:type="dxa"/>
            <w:vMerge/>
            <w:vAlign w:val="center"/>
          </w:tcPr>
          <w:p w:rsidR="003B41F9" w:rsidRPr="00580B26" w:rsidRDefault="003B41F9" w:rsidP="00C06164">
            <w:pPr>
              <w:jc w:val="center"/>
              <w:rPr>
                <w:rFonts w:cs="Arial"/>
                <w:szCs w:val="21"/>
              </w:rPr>
            </w:pPr>
          </w:p>
        </w:tc>
      </w:tr>
      <w:tr w:rsidR="003B41F9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/>
                <w:szCs w:val="21"/>
              </w:rPr>
              <w:t>PH</w:t>
            </w:r>
          </w:p>
        </w:tc>
        <w:tc>
          <w:tcPr>
            <w:tcW w:w="4216" w:type="dxa"/>
            <w:vAlign w:val="center"/>
          </w:tcPr>
          <w:p w:rsidR="003B41F9" w:rsidRPr="00580B26" w:rsidRDefault="003B41F9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/>
                <w:szCs w:val="21"/>
              </w:rPr>
              <w:t>≥3.5</w:t>
            </w:r>
          </w:p>
        </w:tc>
      </w:tr>
      <w:tr w:rsidR="00880250" w:rsidRPr="00580B26" w:rsidTr="00880250">
        <w:trPr>
          <w:trHeight w:val="291"/>
          <w:jc w:val="center"/>
        </w:trPr>
        <w:tc>
          <w:tcPr>
            <w:tcW w:w="8033" w:type="dxa"/>
            <w:gridSpan w:val="2"/>
            <w:vAlign w:val="center"/>
          </w:tcPr>
          <w:p w:rsidR="00880250" w:rsidRPr="00580B26" w:rsidRDefault="00880250" w:rsidP="00880250">
            <w:pPr>
              <w:rPr>
                <w:rFonts w:cs="Arial"/>
                <w:szCs w:val="21"/>
              </w:rPr>
            </w:pPr>
            <w:r w:rsidRPr="00580B26">
              <w:rPr>
                <w:rFonts w:ascii="Arial" w:hAnsi="宋体" w:cs="Arial"/>
                <w:b/>
              </w:rPr>
              <w:t>抗生素</w:t>
            </w:r>
            <w:r w:rsidR="00056D37" w:rsidRPr="00580B26">
              <w:rPr>
                <w:rFonts w:ascii="Arial" w:hAnsi="宋体" w:cs="Arial" w:hint="eastAsia"/>
                <w:b/>
              </w:rPr>
              <w:t>、</w:t>
            </w:r>
            <w:r w:rsidR="00056D37" w:rsidRPr="00580B26">
              <w:rPr>
                <w:rFonts w:ascii="Arial" w:hAnsi="宋体" w:cs="Arial" w:hint="eastAsia"/>
                <w:szCs w:val="21"/>
              </w:rPr>
              <w:t>甲硝唑</w:t>
            </w:r>
          </w:p>
        </w:tc>
      </w:tr>
      <w:tr w:rsidR="00880250" w:rsidRPr="00580B26" w:rsidTr="00C1352C">
        <w:trPr>
          <w:trHeight w:val="454"/>
          <w:jc w:val="center"/>
        </w:trPr>
        <w:tc>
          <w:tcPr>
            <w:tcW w:w="3817" w:type="dxa"/>
            <w:vAlign w:val="center"/>
          </w:tcPr>
          <w:p w:rsidR="00880250" w:rsidRPr="00580B26" w:rsidRDefault="00880250" w:rsidP="00C06164">
            <w:pPr>
              <w:jc w:val="center"/>
              <w:rPr>
                <w:rFonts w:ascii="宋体" w:hAnsi="宋体" w:cs="宋体"/>
                <w:szCs w:val="21"/>
              </w:rPr>
            </w:pPr>
            <w:r w:rsidRPr="00580B26">
              <w:rPr>
                <w:rFonts w:hint="eastAsia"/>
                <w:szCs w:val="21"/>
              </w:rPr>
              <w:t>盐酸美满霉素</w:t>
            </w:r>
          </w:p>
        </w:tc>
        <w:tc>
          <w:tcPr>
            <w:tcW w:w="4216" w:type="dxa"/>
            <w:vAlign w:val="center"/>
          </w:tcPr>
          <w:p w:rsidR="00880250" w:rsidRPr="00580B26" w:rsidRDefault="00880250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不得检出（＜</w:t>
            </w:r>
            <w:r w:rsidRPr="00580B26">
              <w:rPr>
                <w:rFonts w:ascii="Arial" w:hAnsi="Arial" w:cs="Arial"/>
                <w:szCs w:val="21"/>
              </w:rPr>
              <w:t>50mg/kg</w:t>
            </w:r>
            <w:r w:rsidRPr="00580B26">
              <w:rPr>
                <w:rFonts w:ascii="Arial" w:hAnsi="宋体" w:cs="Arial"/>
                <w:szCs w:val="21"/>
              </w:rPr>
              <w:t>）</w:t>
            </w:r>
          </w:p>
        </w:tc>
      </w:tr>
      <w:tr w:rsidR="00880250" w:rsidRPr="00580B26" w:rsidTr="00C1352C">
        <w:trPr>
          <w:trHeight w:val="454"/>
          <w:jc w:val="center"/>
        </w:trPr>
        <w:tc>
          <w:tcPr>
            <w:tcW w:w="3817" w:type="dxa"/>
            <w:vAlign w:val="center"/>
          </w:tcPr>
          <w:p w:rsidR="00880250" w:rsidRPr="00580B26" w:rsidRDefault="00880250" w:rsidP="00C06164">
            <w:pPr>
              <w:jc w:val="center"/>
              <w:rPr>
                <w:rFonts w:ascii="Arial" w:hAnsi="Arial" w:cs="Arial"/>
              </w:rPr>
            </w:pPr>
            <w:r w:rsidRPr="00580B26">
              <w:rPr>
                <w:rFonts w:hint="eastAsia"/>
                <w:szCs w:val="21"/>
              </w:rPr>
              <w:t>二水土霉素</w:t>
            </w:r>
          </w:p>
        </w:tc>
        <w:tc>
          <w:tcPr>
            <w:tcW w:w="4216" w:type="dxa"/>
            <w:vAlign w:val="center"/>
          </w:tcPr>
          <w:p w:rsidR="00880250" w:rsidRPr="00580B26" w:rsidRDefault="00880250" w:rsidP="00880250">
            <w:pPr>
              <w:jc w:val="center"/>
              <w:rPr>
                <w:rFonts w:ascii="宋体" w:hAnsi="宋体"/>
              </w:rPr>
            </w:pPr>
            <w:r w:rsidRPr="00580B26">
              <w:rPr>
                <w:rFonts w:ascii="宋体" w:hAnsi="宋体" w:cs="Arial" w:hint="eastAsia"/>
                <w:szCs w:val="21"/>
              </w:rPr>
              <w:t>不得检出</w:t>
            </w:r>
            <w:r w:rsidRPr="00580B26">
              <w:rPr>
                <w:rFonts w:ascii="Arial" w:hAnsi="宋体" w:cs="Arial"/>
                <w:szCs w:val="21"/>
              </w:rPr>
              <w:t>（＜</w:t>
            </w:r>
            <w:r w:rsidRPr="00580B26">
              <w:rPr>
                <w:rFonts w:ascii="Arial" w:hAnsi="Arial" w:cs="Arial" w:hint="eastAsia"/>
                <w:szCs w:val="21"/>
              </w:rPr>
              <w:t>1</w:t>
            </w:r>
            <w:r w:rsidRPr="00580B26">
              <w:rPr>
                <w:rFonts w:ascii="Arial" w:hAnsi="Arial" w:cs="Arial"/>
                <w:szCs w:val="21"/>
              </w:rPr>
              <w:t>mg/kg</w:t>
            </w:r>
            <w:r w:rsidRPr="00580B26">
              <w:rPr>
                <w:rFonts w:ascii="Arial" w:hAnsi="宋体" w:cs="Arial"/>
                <w:szCs w:val="21"/>
              </w:rPr>
              <w:t>）</w:t>
            </w:r>
          </w:p>
        </w:tc>
      </w:tr>
      <w:tr w:rsidR="00880250" w:rsidRPr="00580B26" w:rsidTr="00C1352C">
        <w:trPr>
          <w:trHeight w:val="454"/>
          <w:jc w:val="center"/>
        </w:trPr>
        <w:tc>
          <w:tcPr>
            <w:tcW w:w="3817" w:type="dxa"/>
            <w:vAlign w:val="center"/>
          </w:tcPr>
          <w:p w:rsidR="00880250" w:rsidRPr="00580B26" w:rsidRDefault="00880250" w:rsidP="00C06164">
            <w:pPr>
              <w:jc w:val="center"/>
              <w:rPr>
                <w:rFonts w:ascii="Arial" w:hAnsi="Arial" w:cs="Arial"/>
              </w:rPr>
            </w:pPr>
            <w:r w:rsidRPr="00580B26">
              <w:rPr>
                <w:rFonts w:hint="eastAsia"/>
                <w:szCs w:val="21"/>
              </w:rPr>
              <w:t>盐酸四环素</w:t>
            </w:r>
          </w:p>
        </w:tc>
        <w:tc>
          <w:tcPr>
            <w:tcW w:w="4216" w:type="dxa"/>
            <w:vAlign w:val="center"/>
          </w:tcPr>
          <w:p w:rsidR="00880250" w:rsidRPr="00580B26" w:rsidRDefault="00880250" w:rsidP="00880250">
            <w:pPr>
              <w:jc w:val="center"/>
              <w:rPr>
                <w:rFonts w:ascii="宋体" w:hAnsi="宋体" w:cs="Arial"/>
                <w:szCs w:val="21"/>
              </w:rPr>
            </w:pPr>
            <w:r w:rsidRPr="00580B26">
              <w:rPr>
                <w:rFonts w:ascii="宋体" w:hAnsi="宋体" w:cs="Arial" w:hint="eastAsia"/>
                <w:szCs w:val="21"/>
              </w:rPr>
              <w:t>不得检出</w:t>
            </w:r>
            <w:r w:rsidRPr="00580B26">
              <w:rPr>
                <w:rFonts w:ascii="Arial" w:hAnsi="宋体" w:cs="Arial"/>
                <w:szCs w:val="21"/>
              </w:rPr>
              <w:t>（＜</w:t>
            </w:r>
            <w:r w:rsidRPr="00580B26">
              <w:rPr>
                <w:rFonts w:ascii="Arial" w:hAnsi="Arial" w:cs="Arial" w:hint="eastAsia"/>
                <w:szCs w:val="21"/>
              </w:rPr>
              <w:t>1</w:t>
            </w:r>
            <w:r w:rsidRPr="00580B26">
              <w:rPr>
                <w:rFonts w:ascii="Arial" w:hAnsi="Arial" w:cs="Arial"/>
                <w:szCs w:val="21"/>
              </w:rPr>
              <w:t>mg/kg</w:t>
            </w:r>
            <w:r w:rsidRPr="00580B26">
              <w:rPr>
                <w:rFonts w:ascii="Arial" w:hAnsi="宋体" w:cs="Arial"/>
                <w:szCs w:val="21"/>
              </w:rPr>
              <w:t>）</w:t>
            </w:r>
          </w:p>
        </w:tc>
      </w:tr>
      <w:tr w:rsidR="00880250" w:rsidRPr="00580B26" w:rsidTr="00C1352C">
        <w:trPr>
          <w:trHeight w:val="454"/>
          <w:jc w:val="center"/>
        </w:trPr>
        <w:tc>
          <w:tcPr>
            <w:tcW w:w="3817" w:type="dxa"/>
            <w:vAlign w:val="center"/>
          </w:tcPr>
          <w:p w:rsidR="00880250" w:rsidRPr="00580B26" w:rsidRDefault="00880250" w:rsidP="00C06164">
            <w:pPr>
              <w:jc w:val="center"/>
              <w:rPr>
                <w:rFonts w:ascii="Arial" w:hAnsi="Arial" w:cs="Arial"/>
              </w:rPr>
            </w:pPr>
            <w:r w:rsidRPr="00580B26">
              <w:rPr>
                <w:rFonts w:hint="eastAsia"/>
                <w:szCs w:val="21"/>
              </w:rPr>
              <w:t>盐酸金霉素</w:t>
            </w:r>
          </w:p>
        </w:tc>
        <w:tc>
          <w:tcPr>
            <w:tcW w:w="4216" w:type="dxa"/>
            <w:vAlign w:val="center"/>
          </w:tcPr>
          <w:p w:rsidR="00880250" w:rsidRPr="00580B26" w:rsidRDefault="00880250" w:rsidP="00C06164">
            <w:pPr>
              <w:jc w:val="center"/>
              <w:rPr>
                <w:rFonts w:ascii="宋体" w:hAnsi="宋体"/>
              </w:rPr>
            </w:pPr>
            <w:r w:rsidRPr="00580B26">
              <w:rPr>
                <w:rFonts w:ascii="宋体" w:hAnsi="宋体" w:cs="Arial" w:hint="eastAsia"/>
                <w:szCs w:val="21"/>
              </w:rPr>
              <w:t>不得检出</w:t>
            </w:r>
            <w:r w:rsidRPr="00580B26">
              <w:rPr>
                <w:rFonts w:ascii="Arial" w:hAnsi="宋体" w:cs="Arial"/>
                <w:szCs w:val="21"/>
              </w:rPr>
              <w:t>（＜</w:t>
            </w:r>
            <w:r w:rsidRPr="00580B26">
              <w:rPr>
                <w:rFonts w:ascii="Arial" w:hAnsi="Arial" w:cs="Arial" w:hint="eastAsia"/>
                <w:szCs w:val="21"/>
              </w:rPr>
              <w:t>1</w:t>
            </w:r>
            <w:r w:rsidRPr="00580B26">
              <w:rPr>
                <w:rFonts w:ascii="Arial" w:hAnsi="Arial" w:cs="Arial"/>
                <w:szCs w:val="21"/>
              </w:rPr>
              <w:t>mg/kg</w:t>
            </w:r>
            <w:r w:rsidRPr="00580B26">
              <w:rPr>
                <w:rFonts w:ascii="Arial" w:hAnsi="宋体" w:cs="Arial"/>
                <w:szCs w:val="21"/>
              </w:rPr>
              <w:t>）</w:t>
            </w:r>
          </w:p>
        </w:tc>
      </w:tr>
      <w:tr w:rsidR="00880250" w:rsidRPr="00580B26" w:rsidTr="00C1352C">
        <w:trPr>
          <w:trHeight w:val="454"/>
          <w:jc w:val="center"/>
        </w:trPr>
        <w:tc>
          <w:tcPr>
            <w:tcW w:w="3817" w:type="dxa"/>
            <w:vAlign w:val="center"/>
          </w:tcPr>
          <w:p w:rsidR="00880250" w:rsidRPr="00580B26" w:rsidRDefault="00880250" w:rsidP="00C06164">
            <w:pPr>
              <w:jc w:val="center"/>
              <w:rPr>
                <w:rFonts w:ascii="Arial" w:hAnsi="Arial" w:cs="Arial"/>
              </w:rPr>
            </w:pPr>
            <w:r w:rsidRPr="00580B26">
              <w:rPr>
                <w:rFonts w:hint="eastAsia"/>
                <w:szCs w:val="21"/>
              </w:rPr>
              <w:t>盐酸多西环素</w:t>
            </w:r>
          </w:p>
        </w:tc>
        <w:tc>
          <w:tcPr>
            <w:tcW w:w="4216" w:type="dxa"/>
            <w:vAlign w:val="center"/>
          </w:tcPr>
          <w:p w:rsidR="00880250" w:rsidRPr="00580B26" w:rsidRDefault="00880250" w:rsidP="00C06164">
            <w:pPr>
              <w:jc w:val="center"/>
              <w:rPr>
                <w:rFonts w:ascii="宋体" w:hAnsi="宋体" w:cs="Arial"/>
                <w:szCs w:val="21"/>
              </w:rPr>
            </w:pPr>
            <w:r w:rsidRPr="00580B26">
              <w:rPr>
                <w:rFonts w:ascii="宋体" w:hAnsi="宋体" w:cs="Arial" w:hint="eastAsia"/>
                <w:szCs w:val="21"/>
              </w:rPr>
              <w:t>不得检出</w:t>
            </w:r>
            <w:r w:rsidRPr="00580B26">
              <w:rPr>
                <w:rFonts w:ascii="Arial" w:hAnsi="宋体" w:cs="Arial"/>
                <w:szCs w:val="21"/>
              </w:rPr>
              <w:t>（＜</w:t>
            </w:r>
            <w:r w:rsidRPr="00580B26">
              <w:rPr>
                <w:rFonts w:ascii="Arial" w:hAnsi="Arial" w:cs="Arial" w:hint="eastAsia"/>
                <w:szCs w:val="21"/>
              </w:rPr>
              <w:t>1</w:t>
            </w:r>
            <w:r w:rsidRPr="00580B26">
              <w:rPr>
                <w:rFonts w:ascii="Arial" w:hAnsi="Arial" w:cs="Arial"/>
                <w:szCs w:val="21"/>
              </w:rPr>
              <w:t>mg/kg</w:t>
            </w:r>
            <w:r w:rsidRPr="00580B26">
              <w:rPr>
                <w:rFonts w:ascii="Arial" w:hAnsi="宋体" w:cs="Arial"/>
                <w:szCs w:val="21"/>
              </w:rPr>
              <w:t>）</w:t>
            </w:r>
          </w:p>
        </w:tc>
      </w:tr>
      <w:tr w:rsidR="00880250" w:rsidRPr="00580B26" w:rsidTr="00C1352C">
        <w:trPr>
          <w:trHeight w:val="454"/>
          <w:jc w:val="center"/>
        </w:trPr>
        <w:tc>
          <w:tcPr>
            <w:tcW w:w="3817" w:type="dxa"/>
            <w:vAlign w:val="center"/>
          </w:tcPr>
          <w:p w:rsidR="00880250" w:rsidRPr="00580B26" w:rsidRDefault="00880250" w:rsidP="00C06164">
            <w:pPr>
              <w:jc w:val="center"/>
              <w:rPr>
                <w:rFonts w:ascii="Arial" w:hAnsi="Arial" w:cs="Arial"/>
              </w:rPr>
            </w:pPr>
            <w:r w:rsidRPr="00580B26">
              <w:rPr>
                <w:rFonts w:hint="eastAsia"/>
                <w:szCs w:val="21"/>
              </w:rPr>
              <w:t>氯霉素</w:t>
            </w:r>
          </w:p>
        </w:tc>
        <w:tc>
          <w:tcPr>
            <w:tcW w:w="4216" w:type="dxa"/>
            <w:vAlign w:val="center"/>
          </w:tcPr>
          <w:p w:rsidR="00880250" w:rsidRPr="00580B26" w:rsidRDefault="00880250" w:rsidP="00C06164">
            <w:pPr>
              <w:jc w:val="center"/>
              <w:rPr>
                <w:rFonts w:ascii="宋体" w:hAnsi="宋体"/>
              </w:rPr>
            </w:pPr>
            <w:r w:rsidRPr="00580B26">
              <w:rPr>
                <w:rFonts w:ascii="宋体" w:hAnsi="宋体" w:cs="Arial" w:hint="eastAsia"/>
                <w:szCs w:val="21"/>
              </w:rPr>
              <w:t>不得检出</w:t>
            </w:r>
            <w:r w:rsidRPr="00580B26">
              <w:rPr>
                <w:rFonts w:ascii="Arial" w:hAnsi="宋体" w:cs="Arial"/>
                <w:szCs w:val="21"/>
              </w:rPr>
              <w:t>（＜</w:t>
            </w:r>
            <w:r w:rsidRPr="00580B26">
              <w:rPr>
                <w:rFonts w:ascii="Arial" w:hAnsi="Arial" w:cs="Arial" w:hint="eastAsia"/>
                <w:szCs w:val="21"/>
              </w:rPr>
              <w:t>1</w:t>
            </w:r>
            <w:r w:rsidRPr="00580B26">
              <w:rPr>
                <w:rFonts w:ascii="Arial" w:hAnsi="Arial" w:cs="Arial"/>
                <w:szCs w:val="21"/>
              </w:rPr>
              <w:t>mg/kg</w:t>
            </w:r>
            <w:r w:rsidRPr="00580B26">
              <w:rPr>
                <w:rFonts w:ascii="Arial" w:hAnsi="宋体" w:cs="Arial"/>
                <w:szCs w:val="21"/>
              </w:rPr>
              <w:t>）</w:t>
            </w:r>
          </w:p>
        </w:tc>
      </w:tr>
      <w:tr w:rsidR="00880250" w:rsidRPr="00580B26" w:rsidTr="00C1352C">
        <w:trPr>
          <w:trHeight w:val="454"/>
          <w:jc w:val="center"/>
        </w:trPr>
        <w:tc>
          <w:tcPr>
            <w:tcW w:w="3817" w:type="dxa"/>
            <w:vAlign w:val="center"/>
          </w:tcPr>
          <w:p w:rsidR="00880250" w:rsidRPr="00580B26" w:rsidRDefault="00880250" w:rsidP="00C06164">
            <w:pPr>
              <w:jc w:val="center"/>
              <w:rPr>
                <w:rFonts w:ascii="Arial" w:hAnsi="Arial" w:cs="Arial"/>
                <w:szCs w:val="28"/>
              </w:rPr>
            </w:pPr>
            <w:r w:rsidRPr="00580B26">
              <w:rPr>
                <w:rFonts w:ascii="Arial" w:hAnsi="宋体" w:cs="Arial" w:hint="eastAsia"/>
                <w:szCs w:val="21"/>
              </w:rPr>
              <w:t>甲硝唑</w:t>
            </w:r>
          </w:p>
        </w:tc>
        <w:tc>
          <w:tcPr>
            <w:tcW w:w="4216" w:type="dxa"/>
            <w:vAlign w:val="center"/>
          </w:tcPr>
          <w:p w:rsidR="00880250" w:rsidRPr="00580B26" w:rsidRDefault="00880250" w:rsidP="00C06164">
            <w:pPr>
              <w:jc w:val="center"/>
              <w:rPr>
                <w:rFonts w:ascii="宋体" w:hAnsi="宋体" w:cs="Arial"/>
                <w:szCs w:val="21"/>
              </w:rPr>
            </w:pPr>
            <w:r w:rsidRPr="00580B26">
              <w:rPr>
                <w:rFonts w:ascii="宋体" w:hAnsi="宋体" w:cs="Arial" w:hint="eastAsia"/>
                <w:szCs w:val="21"/>
              </w:rPr>
              <w:t>不得检出</w:t>
            </w:r>
            <w:r w:rsidRPr="00580B26">
              <w:rPr>
                <w:rFonts w:ascii="Arial" w:hAnsi="宋体" w:cs="Arial"/>
                <w:szCs w:val="21"/>
              </w:rPr>
              <w:t>（＜</w:t>
            </w:r>
            <w:r w:rsidRPr="00580B26">
              <w:rPr>
                <w:rFonts w:ascii="Arial" w:hAnsi="Arial" w:cs="Arial"/>
                <w:szCs w:val="21"/>
              </w:rPr>
              <w:t>50mg/kg</w:t>
            </w:r>
            <w:r w:rsidRPr="00580B26">
              <w:rPr>
                <w:rFonts w:ascii="Arial" w:hAnsi="宋体" w:cs="Arial"/>
                <w:szCs w:val="21"/>
              </w:rPr>
              <w:t>）</w:t>
            </w:r>
          </w:p>
        </w:tc>
      </w:tr>
      <w:tr w:rsidR="004E2EEC" w:rsidRPr="00580B26" w:rsidTr="004E2EEC">
        <w:trPr>
          <w:trHeight w:val="291"/>
          <w:jc w:val="center"/>
        </w:trPr>
        <w:tc>
          <w:tcPr>
            <w:tcW w:w="8033" w:type="dxa"/>
            <w:gridSpan w:val="2"/>
            <w:vAlign w:val="center"/>
          </w:tcPr>
          <w:p w:rsidR="004E2EEC" w:rsidRPr="00580B26" w:rsidRDefault="004E2EEC" w:rsidP="004E2EEC">
            <w:pPr>
              <w:rPr>
                <w:rFonts w:cs="Arial"/>
                <w:szCs w:val="21"/>
              </w:rPr>
            </w:pPr>
            <w:r w:rsidRPr="00580B26">
              <w:rPr>
                <w:rFonts w:ascii="Arial" w:hAnsi="宋体" w:cs="Arial"/>
                <w:b/>
              </w:rPr>
              <w:lastRenderedPageBreak/>
              <w:t>防晒剂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苯基苯并咪唑磺酸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06164">
            <w:pPr>
              <w:ind w:leftChars="-38" w:left="-80"/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宋体" w:hAnsi="宋体" w:cs="Arial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8(</w:t>
            </w:r>
            <w:r w:rsidRPr="00580B26">
              <w:rPr>
                <w:rFonts w:ascii="Arial" w:hAnsi="宋体" w:cs="Arial"/>
                <w:szCs w:val="21"/>
              </w:rPr>
              <w:t>以酸计</w:t>
            </w:r>
            <w:r w:rsidRPr="00580B26">
              <w:rPr>
                <w:rFonts w:ascii="Arial" w:hAnsi="Arial" w:cs="Arial"/>
                <w:szCs w:val="21"/>
              </w:rPr>
              <w:t>) %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二苯酮</w:t>
            </w:r>
            <w:r w:rsidRPr="00580B26">
              <w:rPr>
                <w:rFonts w:ascii="Arial" w:hAnsi="Arial" w:cs="Arial"/>
                <w:szCs w:val="21"/>
              </w:rPr>
              <w:t>-4</w:t>
            </w:r>
            <w:r w:rsidRPr="00580B26">
              <w:rPr>
                <w:rFonts w:ascii="Arial" w:hAnsi="宋体" w:cs="Arial"/>
                <w:szCs w:val="21"/>
              </w:rPr>
              <w:t>和二苯酮</w:t>
            </w:r>
            <w:r w:rsidRPr="00580B26">
              <w:rPr>
                <w:rFonts w:ascii="Arial" w:hAnsi="Arial" w:cs="Arial"/>
                <w:szCs w:val="21"/>
              </w:rPr>
              <w:t>-5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06164">
            <w:pPr>
              <w:ind w:leftChars="-38" w:left="-80"/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宋体" w:hAnsi="宋体" w:cs="Arial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5(</w:t>
            </w:r>
            <w:r w:rsidRPr="00580B26">
              <w:rPr>
                <w:rFonts w:ascii="Arial" w:hAnsi="宋体" w:cs="Arial"/>
                <w:szCs w:val="21"/>
              </w:rPr>
              <w:t>以酸计</w:t>
            </w:r>
            <w:r w:rsidRPr="00580B26">
              <w:rPr>
                <w:rFonts w:ascii="Arial" w:hAnsi="Arial" w:cs="Arial"/>
                <w:szCs w:val="21"/>
              </w:rPr>
              <w:t>) %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对氨基苯甲酸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宋体" w:hAnsi="宋体" w:cs="Arial" w:hint="eastAsia"/>
                <w:szCs w:val="21"/>
              </w:rPr>
              <w:t>不得检出（＜</w:t>
            </w:r>
            <w:r w:rsidRPr="00580B26">
              <w:rPr>
                <w:rFonts w:ascii="Arial" w:hAnsi="Arial" w:cs="Arial" w:hint="eastAsia"/>
                <w:szCs w:val="21"/>
              </w:rPr>
              <w:t>0.02</w:t>
            </w:r>
            <w:r w:rsidRPr="00580B26">
              <w:rPr>
                <w:rFonts w:ascii="Arial" w:hAnsi="Arial" w:cs="Arial"/>
                <w:szCs w:val="21"/>
              </w:rPr>
              <w:t>%</w:t>
            </w:r>
            <w:r w:rsidRPr="00580B26">
              <w:rPr>
                <w:rFonts w:ascii="宋体" w:hAnsi="宋体" w:cs="Arial" w:hint="eastAsia"/>
                <w:szCs w:val="21"/>
              </w:rPr>
              <w:t>）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二苯酮</w:t>
            </w:r>
            <w:r w:rsidRPr="00580B26">
              <w:rPr>
                <w:rFonts w:ascii="Arial" w:hAnsi="Arial" w:cs="Arial"/>
                <w:szCs w:val="21"/>
              </w:rPr>
              <w:t>-3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宋体" w:hAnsi="宋体" w:cs="Arial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10%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/>
                <w:szCs w:val="21"/>
              </w:rPr>
              <w:t>p-</w:t>
            </w:r>
            <w:r w:rsidRPr="00580B26">
              <w:rPr>
                <w:rFonts w:ascii="Arial" w:hAnsi="宋体" w:cs="Arial"/>
                <w:szCs w:val="21"/>
              </w:rPr>
              <w:t>甲氧基肉桂酸异戊酯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宋体" w:hAnsi="宋体" w:cs="Arial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10%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/>
                <w:szCs w:val="21"/>
              </w:rPr>
              <w:t>4-</w:t>
            </w:r>
            <w:r w:rsidRPr="00580B26">
              <w:rPr>
                <w:rFonts w:ascii="Arial" w:hAnsi="宋体" w:cs="Arial"/>
                <w:szCs w:val="21"/>
              </w:rPr>
              <w:t>甲基苄亚基樟脑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宋体" w:hAnsi="宋体" w:cs="Arial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4%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/>
                <w:szCs w:val="21"/>
              </w:rPr>
              <w:t>PABA</w:t>
            </w:r>
            <w:r w:rsidRPr="00580B26">
              <w:rPr>
                <w:rFonts w:ascii="Arial" w:hAnsi="宋体" w:cs="Arial"/>
                <w:szCs w:val="21"/>
              </w:rPr>
              <w:t>乙基己酯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宋体" w:hAnsi="宋体" w:cs="Arial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8%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丁基甲氧基二苯酰基甲烷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宋体" w:hAnsi="宋体" w:cs="Arial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5%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奥克立林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宋体" w:hAnsi="宋体" w:cs="Arial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10(</w:t>
            </w:r>
            <w:r w:rsidRPr="00580B26">
              <w:rPr>
                <w:rFonts w:ascii="Arial" w:hAnsi="宋体" w:cs="Arial"/>
                <w:szCs w:val="21"/>
              </w:rPr>
              <w:t>以酸计</w:t>
            </w:r>
            <w:r w:rsidRPr="00580B26">
              <w:rPr>
                <w:rFonts w:ascii="Arial" w:hAnsi="Arial" w:cs="Arial"/>
                <w:szCs w:val="21"/>
              </w:rPr>
              <w:t>) %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甲氧基肉桂酸乙基己酯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宋体" w:hAnsi="宋体" w:cs="Arial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10%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水杨酸乙基己酯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宋体" w:hAnsi="宋体" w:cs="Arial"/>
                <w:szCs w:val="21"/>
              </w:rPr>
              <w:t>≤</w:t>
            </w:r>
            <w:r w:rsidRPr="00580B26">
              <w:rPr>
                <w:rFonts w:ascii="Arial" w:hAnsi="Arial" w:cs="Arial"/>
                <w:szCs w:val="21"/>
              </w:rPr>
              <w:t>5%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 w:hint="eastAsia"/>
                <w:szCs w:val="21"/>
              </w:rPr>
              <w:t>胡莫柳酯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 w:hint="eastAsia"/>
                <w:szCs w:val="21"/>
              </w:rPr>
              <w:t>≤</w:t>
            </w:r>
            <w:r w:rsidRPr="00580B26">
              <w:rPr>
                <w:rFonts w:ascii="Arial" w:hAnsi="Arial" w:cs="Arial" w:hint="eastAsia"/>
                <w:szCs w:val="21"/>
              </w:rPr>
              <w:t>10</w:t>
            </w:r>
            <w:r w:rsidRPr="00580B26">
              <w:rPr>
                <w:rFonts w:ascii="Arial" w:hAnsi="Arial" w:cs="Arial"/>
                <w:szCs w:val="21"/>
              </w:rPr>
              <w:t>%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 w:hint="eastAsia"/>
                <w:szCs w:val="21"/>
              </w:rPr>
              <w:t>乙基己基三嗪酮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 w:hint="eastAsia"/>
                <w:szCs w:val="21"/>
              </w:rPr>
              <w:t>≤</w:t>
            </w:r>
            <w:r w:rsidRPr="00580B26">
              <w:rPr>
                <w:rFonts w:ascii="Arial" w:hAnsi="Arial" w:cs="Arial" w:hint="eastAsia"/>
                <w:szCs w:val="21"/>
              </w:rPr>
              <w:t>5</w:t>
            </w:r>
            <w:r w:rsidRPr="00580B26">
              <w:rPr>
                <w:rFonts w:ascii="Arial" w:hAnsi="Arial" w:cs="Arial"/>
                <w:szCs w:val="21"/>
              </w:rPr>
              <w:t>%</w:t>
            </w:r>
          </w:p>
        </w:tc>
      </w:tr>
      <w:tr w:rsidR="00C1352C" w:rsidRPr="00580B26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宋体" w:cs="Arial"/>
                <w:szCs w:val="21"/>
              </w:rPr>
            </w:pPr>
            <w:r w:rsidRPr="00580B26">
              <w:rPr>
                <w:rFonts w:ascii="Arial" w:hAnsi="宋体" w:cs="Arial" w:hint="eastAsia"/>
                <w:szCs w:val="21"/>
              </w:rPr>
              <w:t>亚甲基双</w:t>
            </w:r>
            <w:r w:rsidRPr="00580B26">
              <w:rPr>
                <w:rFonts w:ascii="Arial" w:hAnsi="宋体" w:cs="Arial" w:hint="eastAsia"/>
                <w:szCs w:val="21"/>
              </w:rPr>
              <w:t>-</w:t>
            </w:r>
            <w:r w:rsidRPr="00580B26">
              <w:rPr>
                <w:rFonts w:ascii="Arial" w:hAnsi="宋体" w:cs="Arial" w:hint="eastAsia"/>
                <w:szCs w:val="21"/>
              </w:rPr>
              <w:t>苯并三唑基四甲基丁基酚</w:t>
            </w:r>
          </w:p>
        </w:tc>
        <w:tc>
          <w:tcPr>
            <w:tcW w:w="4216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宋体" w:hAnsi="宋体" w:cs="Arial"/>
                <w:szCs w:val="21"/>
              </w:rPr>
            </w:pPr>
            <w:r w:rsidRPr="00580B26">
              <w:rPr>
                <w:rFonts w:ascii="Arial" w:hAnsi="Arial" w:cs="Arial" w:hint="eastAsia"/>
                <w:szCs w:val="21"/>
              </w:rPr>
              <w:t>≤</w:t>
            </w:r>
            <w:r w:rsidRPr="00580B26">
              <w:rPr>
                <w:rFonts w:ascii="Arial" w:hAnsi="Arial" w:cs="Arial" w:hint="eastAsia"/>
                <w:szCs w:val="21"/>
              </w:rPr>
              <w:t>10</w:t>
            </w:r>
            <w:r w:rsidRPr="00580B26">
              <w:rPr>
                <w:rFonts w:ascii="Arial" w:hAnsi="Arial" w:cs="Arial"/>
                <w:szCs w:val="21"/>
              </w:rPr>
              <w:t>%</w:t>
            </w:r>
          </w:p>
        </w:tc>
      </w:tr>
      <w:tr w:rsidR="00C1352C" w:rsidRPr="00556FA9" w:rsidTr="00C1352C">
        <w:trPr>
          <w:trHeight w:val="291"/>
          <w:jc w:val="center"/>
        </w:trPr>
        <w:tc>
          <w:tcPr>
            <w:tcW w:w="3817" w:type="dxa"/>
            <w:vAlign w:val="center"/>
          </w:tcPr>
          <w:p w:rsidR="00C1352C" w:rsidRPr="00580B26" w:rsidRDefault="00C1352C" w:rsidP="00C1352C">
            <w:pPr>
              <w:jc w:val="center"/>
              <w:rPr>
                <w:rFonts w:ascii="Arial" w:hAnsi="宋体" w:cs="Arial"/>
                <w:szCs w:val="21"/>
              </w:rPr>
            </w:pPr>
            <w:r w:rsidRPr="00580B26">
              <w:rPr>
                <w:rFonts w:ascii="Arial" w:hAnsi="宋体" w:cs="Arial" w:hint="eastAsia"/>
                <w:szCs w:val="21"/>
              </w:rPr>
              <w:t>双</w:t>
            </w:r>
            <w:r w:rsidRPr="00580B26">
              <w:rPr>
                <w:rFonts w:ascii="Arial" w:hAnsi="宋体" w:cs="Arial" w:hint="eastAsia"/>
                <w:szCs w:val="21"/>
              </w:rPr>
              <w:t>-</w:t>
            </w:r>
            <w:r w:rsidRPr="00580B26">
              <w:rPr>
                <w:rFonts w:ascii="Arial" w:hAnsi="宋体" w:cs="Arial" w:hint="eastAsia"/>
                <w:szCs w:val="21"/>
              </w:rPr>
              <w:t>乙基己氧苯酚甲氧苯基三嗪</w:t>
            </w:r>
          </w:p>
        </w:tc>
        <w:tc>
          <w:tcPr>
            <w:tcW w:w="4216" w:type="dxa"/>
            <w:vAlign w:val="center"/>
          </w:tcPr>
          <w:p w:rsidR="00C1352C" w:rsidRPr="00454608" w:rsidRDefault="00C1352C" w:rsidP="00C1352C">
            <w:pPr>
              <w:jc w:val="center"/>
              <w:rPr>
                <w:rFonts w:ascii="宋体" w:hAnsi="宋体" w:cs="Arial"/>
                <w:szCs w:val="21"/>
              </w:rPr>
            </w:pPr>
            <w:r w:rsidRPr="00580B26">
              <w:rPr>
                <w:rFonts w:ascii="Arial" w:hAnsi="Arial" w:cs="Arial" w:hint="eastAsia"/>
                <w:szCs w:val="21"/>
              </w:rPr>
              <w:t>≤</w:t>
            </w:r>
            <w:r w:rsidRPr="00580B26">
              <w:rPr>
                <w:rFonts w:ascii="Arial" w:hAnsi="Arial" w:cs="Arial" w:hint="eastAsia"/>
                <w:szCs w:val="21"/>
              </w:rPr>
              <w:t>10</w:t>
            </w:r>
            <w:r w:rsidRPr="00580B26">
              <w:rPr>
                <w:rFonts w:ascii="Arial" w:hAnsi="Arial" w:cs="Arial"/>
                <w:szCs w:val="21"/>
              </w:rPr>
              <w:t>%</w:t>
            </w:r>
          </w:p>
        </w:tc>
      </w:tr>
    </w:tbl>
    <w:p w:rsidR="006D5CD1" w:rsidRPr="00556FA9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Pr="00580B26" w:rsidRDefault="006E1614" w:rsidP="006D5CD1">
      <w:pPr>
        <w:spacing w:line="276" w:lineRule="auto"/>
        <w:rPr>
          <w:rFonts w:ascii="Arial" w:hAnsi="Arial" w:cs="Arial"/>
          <w:kern w:val="0"/>
          <w:szCs w:val="21"/>
        </w:rPr>
      </w:pPr>
      <w:r>
        <w:rPr>
          <w:rFonts w:ascii="Arial" w:hAnsi="宋体" w:cs="Arial" w:hint="eastAsia"/>
          <w:kern w:val="0"/>
          <w:szCs w:val="21"/>
        </w:rPr>
        <w:t>【微生物指标】</w:t>
      </w:r>
    </w:p>
    <w:p w:rsidR="006D5CD1" w:rsidRPr="00580B26" w:rsidRDefault="006D5CD1" w:rsidP="006D5CD1">
      <w:pPr>
        <w:spacing w:line="276" w:lineRule="auto"/>
        <w:jc w:val="center"/>
        <w:rPr>
          <w:rFonts w:ascii="Arial" w:hAnsi="Arial" w:cs="Arial"/>
          <w:kern w:val="0"/>
          <w:szCs w:val="21"/>
        </w:rPr>
      </w:pPr>
      <w:r w:rsidRPr="00580B26">
        <w:rPr>
          <w:rFonts w:ascii="Arial" w:hAnsi="宋体" w:cs="Arial"/>
          <w:kern w:val="0"/>
          <w:szCs w:val="21"/>
        </w:rPr>
        <w:t>表</w:t>
      </w:r>
      <w:r w:rsidRPr="00580B26">
        <w:rPr>
          <w:rFonts w:ascii="Arial" w:hAnsi="Arial" w:cs="Arial" w:hint="eastAsia"/>
          <w:kern w:val="0"/>
          <w:szCs w:val="21"/>
        </w:rPr>
        <w:t>2</w:t>
      </w:r>
      <w:r w:rsidRPr="00580B26">
        <w:rPr>
          <w:rFonts w:ascii="Arial" w:hAnsi="宋体" w:cs="Arial"/>
          <w:kern w:val="0"/>
          <w:szCs w:val="21"/>
        </w:rPr>
        <w:t>微生物指标</w:t>
      </w:r>
    </w:p>
    <w:p w:rsidR="006D5CD1" w:rsidRPr="00580B26" w:rsidRDefault="006D5CD1" w:rsidP="006D5CD1">
      <w:pPr>
        <w:spacing w:line="276" w:lineRule="auto"/>
        <w:jc w:val="center"/>
        <w:rPr>
          <w:rFonts w:ascii="Arial" w:hAnsi="Arial" w:cs="Arial"/>
          <w:kern w:val="0"/>
          <w:szCs w:val="21"/>
        </w:rPr>
      </w:pP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780"/>
        <w:gridCol w:w="4017"/>
      </w:tblGrid>
      <w:tr w:rsidR="006D5CD1" w:rsidRPr="00580B26" w:rsidTr="009006ED">
        <w:trPr>
          <w:jc w:val="center"/>
        </w:trPr>
        <w:tc>
          <w:tcPr>
            <w:tcW w:w="3780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检测项目</w:t>
            </w:r>
          </w:p>
        </w:tc>
        <w:tc>
          <w:tcPr>
            <w:tcW w:w="4017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指标</w:t>
            </w:r>
          </w:p>
        </w:tc>
      </w:tr>
      <w:tr w:rsidR="006D5CD1" w:rsidRPr="00580B26" w:rsidTr="009006ED">
        <w:trPr>
          <w:jc w:val="center"/>
        </w:trPr>
        <w:tc>
          <w:tcPr>
            <w:tcW w:w="3780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菌落总数</w:t>
            </w:r>
          </w:p>
        </w:tc>
        <w:tc>
          <w:tcPr>
            <w:tcW w:w="4017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Arial" w:cs="Arial"/>
                <w:kern w:val="0"/>
                <w:szCs w:val="21"/>
              </w:rPr>
              <w:t>≤1000/500 CFU/g</w:t>
            </w:r>
          </w:p>
        </w:tc>
      </w:tr>
      <w:tr w:rsidR="006D5CD1" w:rsidRPr="00580B26" w:rsidTr="009006ED">
        <w:trPr>
          <w:jc w:val="center"/>
        </w:trPr>
        <w:tc>
          <w:tcPr>
            <w:tcW w:w="3780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霉菌和酵母菌总数</w:t>
            </w:r>
          </w:p>
        </w:tc>
        <w:tc>
          <w:tcPr>
            <w:tcW w:w="4017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Arial" w:cs="Arial"/>
                <w:kern w:val="0"/>
                <w:szCs w:val="21"/>
              </w:rPr>
              <w:t>≤100 CFU/g</w:t>
            </w:r>
          </w:p>
        </w:tc>
      </w:tr>
      <w:tr w:rsidR="006D5CD1" w:rsidRPr="00580B26" w:rsidTr="009006ED">
        <w:trPr>
          <w:jc w:val="center"/>
        </w:trPr>
        <w:tc>
          <w:tcPr>
            <w:tcW w:w="3780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耐热</w:t>
            </w:r>
            <w:r w:rsidRPr="00580B26">
              <w:rPr>
                <w:rFonts w:ascii="Arial" w:hAnsi="宋体" w:cs="Arial"/>
                <w:kern w:val="0"/>
                <w:szCs w:val="21"/>
              </w:rPr>
              <w:t>大肠菌群</w:t>
            </w:r>
          </w:p>
        </w:tc>
        <w:tc>
          <w:tcPr>
            <w:tcW w:w="4017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不得检出</w:t>
            </w:r>
            <w:r w:rsidRPr="00580B26">
              <w:rPr>
                <w:rFonts w:ascii="Arial" w:hAnsi="Arial" w:cs="Arial"/>
                <w:kern w:val="0"/>
                <w:szCs w:val="21"/>
              </w:rPr>
              <w:t>/g</w:t>
            </w:r>
          </w:p>
        </w:tc>
      </w:tr>
      <w:tr w:rsidR="006D5CD1" w:rsidRPr="00580B26" w:rsidTr="009006ED">
        <w:trPr>
          <w:jc w:val="center"/>
        </w:trPr>
        <w:tc>
          <w:tcPr>
            <w:tcW w:w="3780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铜绿假单胞菌</w:t>
            </w:r>
          </w:p>
        </w:tc>
        <w:tc>
          <w:tcPr>
            <w:tcW w:w="4017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不得检出</w:t>
            </w:r>
            <w:r w:rsidRPr="00580B26">
              <w:rPr>
                <w:rFonts w:ascii="Arial" w:hAnsi="Arial" w:cs="Arial"/>
                <w:kern w:val="0"/>
                <w:szCs w:val="21"/>
              </w:rPr>
              <w:t>/g</w:t>
            </w:r>
          </w:p>
        </w:tc>
      </w:tr>
      <w:tr w:rsidR="006D5CD1" w:rsidRPr="00556FA9" w:rsidTr="009006ED">
        <w:trPr>
          <w:jc w:val="center"/>
        </w:trPr>
        <w:tc>
          <w:tcPr>
            <w:tcW w:w="3780" w:type="dxa"/>
          </w:tcPr>
          <w:p w:rsidR="006D5CD1" w:rsidRPr="00580B26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金黄色葡萄球菌</w:t>
            </w:r>
          </w:p>
        </w:tc>
        <w:tc>
          <w:tcPr>
            <w:tcW w:w="4017" w:type="dxa"/>
          </w:tcPr>
          <w:p w:rsidR="006D5CD1" w:rsidRPr="00556FA9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不得检出</w:t>
            </w:r>
            <w:r w:rsidRPr="00580B26">
              <w:rPr>
                <w:rFonts w:ascii="Arial" w:hAnsi="Arial" w:cs="Arial"/>
                <w:kern w:val="0"/>
                <w:szCs w:val="21"/>
              </w:rPr>
              <w:t>/g</w:t>
            </w:r>
          </w:p>
        </w:tc>
      </w:tr>
    </w:tbl>
    <w:p w:rsidR="006D5CD1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C1352C" w:rsidRDefault="00C1352C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C1352C" w:rsidRDefault="00C1352C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C1352C" w:rsidRDefault="00C1352C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Pr="00556FA9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Pr="00556FA9" w:rsidRDefault="006E1614" w:rsidP="006D5CD1">
      <w:pPr>
        <w:spacing w:line="276" w:lineRule="auto"/>
        <w:rPr>
          <w:rFonts w:ascii="Arial" w:hAnsi="Arial" w:cs="Arial"/>
          <w:kern w:val="0"/>
          <w:szCs w:val="21"/>
        </w:rPr>
      </w:pPr>
      <w:r>
        <w:rPr>
          <w:rFonts w:ascii="Arial" w:hAnsi="宋体" w:cs="Arial" w:hint="eastAsia"/>
          <w:kern w:val="0"/>
          <w:szCs w:val="21"/>
        </w:rPr>
        <w:lastRenderedPageBreak/>
        <w:t>【检验方法】</w:t>
      </w:r>
    </w:p>
    <w:p w:rsidR="006D5CD1" w:rsidRPr="00556FA9" w:rsidRDefault="006D5CD1" w:rsidP="006D5CD1">
      <w:pPr>
        <w:spacing w:line="276" w:lineRule="auto"/>
        <w:jc w:val="center"/>
        <w:rPr>
          <w:rFonts w:ascii="Arial" w:hAnsi="Arial" w:cs="Arial"/>
          <w:kern w:val="0"/>
          <w:szCs w:val="21"/>
        </w:rPr>
      </w:pPr>
      <w:r w:rsidRPr="00556FA9">
        <w:rPr>
          <w:rFonts w:ascii="Arial" w:hAnsi="宋体" w:cs="Arial"/>
          <w:kern w:val="0"/>
          <w:szCs w:val="21"/>
        </w:rPr>
        <w:t>表</w:t>
      </w:r>
      <w:r>
        <w:rPr>
          <w:rFonts w:ascii="Arial" w:hAnsi="Arial" w:cs="Arial" w:hint="eastAsia"/>
          <w:kern w:val="0"/>
          <w:szCs w:val="21"/>
        </w:rPr>
        <w:t>3</w:t>
      </w:r>
      <w:r w:rsidRPr="00556FA9">
        <w:rPr>
          <w:rFonts w:ascii="Arial" w:hAnsi="Arial" w:cs="Arial"/>
          <w:kern w:val="0"/>
          <w:szCs w:val="21"/>
        </w:rPr>
        <w:t xml:space="preserve"> </w:t>
      </w:r>
      <w:r w:rsidRPr="00556FA9">
        <w:rPr>
          <w:rFonts w:ascii="Arial" w:hAnsi="宋体" w:cs="Arial"/>
          <w:kern w:val="0"/>
          <w:szCs w:val="21"/>
        </w:rPr>
        <w:t>检验方法</w:t>
      </w:r>
    </w:p>
    <w:p w:rsidR="006D5CD1" w:rsidRPr="00556FA9" w:rsidRDefault="006D5CD1" w:rsidP="006D5CD1">
      <w:pPr>
        <w:spacing w:line="276" w:lineRule="auto"/>
        <w:jc w:val="center"/>
        <w:rPr>
          <w:rFonts w:ascii="Arial" w:hAnsi="Arial" w:cs="Arial"/>
          <w:kern w:val="0"/>
          <w:szCs w:val="21"/>
        </w:rPr>
      </w:pPr>
    </w:p>
    <w:tbl>
      <w:tblPr>
        <w:tblW w:w="79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64"/>
        <w:gridCol w:w="1972"/>
        <w:gridCol w:w="5075"/>
      </w:tblGrid>
      <w:tr w:rsidR="006D5CD1" w:rsidRPr="00556FA9" w:rsidTr="00252D0E">
        <w:trPr>
          <w:tblHeader/>
          <w:jc w:val="center"/>
        </w:trPr>
        <w:tc>
          <w:tcPr>
            <w:tcW w:w="2836" w:type="dxa"/>
            <w:gridSpan w:val="2"/>
            <w:vAlign w:val="center"/>
          </w:tcPr>
          <w:p w:rsidR="006D5CD1" w:rsidRPr="00556FA9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56FA9">
              <w:rPr>
                <w:rFonts w:ascii="Arial" w:hAnsi="宋体" w:cs="Arial"/>
                <w:kern w:val="0"/>
                <w:szCs w:val="21"/>
              </w:rPr>
              <w:t>检测项目</w:t>
            </w:r>
          </w:p>
        </w:tc>
        <w:tc>
          <w:tcPr>
            <w:tcW w:w="5075" w:type="dxa"/>
            <w:vAlign w:val="center"/>
          </w:tcPr>
          <w:p w:rsidR="006D5CD1" w:rsidRPr="00556FA9" w:rsidRDefault="006D5CD1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56FA9">
              <w:rPr>
                <w:rFonts w:ascii="Arial" w:hAnsi="宋体" w:cs="Arial"/>
                <w:kern w:val="0"/>
                <w:szCs w:val="21"/>
              </w:rPr>
              <w:t>检验方法</w:t>
            </w: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 w:val="restart"/>
            <w:vAlign w:val="center"/>
          </w:tcPr>
          <w:p w:rsidR="00252D0E" w:rsidRPr="00580B26" w:rsidRDefault="00252D0E" w:rsidP="00252D0E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卫生化学指标</w:t>
            </w:r>
          </w:p>
        </w:tc>
        <w:tc>
          <w:tcPr>
            <w:tcW w:w="1972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汞</w:t>
            </w:r>
          </w:p>
        </w:tc>
        <w:tc>
          <w:tcPr>
            <w:tcW w:w="5075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《化妆品安全技术规范（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2015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年版）》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“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第四章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 xml:space="preserve"> 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理化检验方法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1.2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”</w:t>
            </w:r>
            <w:r w:rsidRPr="00580B26">
              <w:rPr>
                <w:rFonts w:ascii="Arial" w:hAnsi="宋体" w:cs="Arial"/>
                <w:kern w:val="0"/>
                <w:szCs w:val="21"/>
              </w:rPr>
              <w:t>中汞的检验方法第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一</w:t>
            </w:r>
            <w:r w:rsidRPr="00580B26">
              <w:rPr>
                <w:rFonts w:ascii="Arial" w:hAnsi="宋体" w:cs="Arial"/>
                <w:kern w:val="0"/>
                <w:szCs w:val="21"/>
              </w:rPr>
              <w:t>法</w:t>
            </w:r>
            <w:r w:rsidRPr="00580B26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Pr="00580B26">
              <w:rPr>
                <w:rFonts w:ascii="Arial" w:hAnsi="宋体" w:cs="Arial"/>
                <w:kern w:val="0"/>
                <w:szCs w:val="21"/>
              </w:rPr>
              <w:t>氢化物原子荧光光度法</w:t>
            </w: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铅</w:t>
            </w:r>
          </w:p>
        </w:tc>
        <w:tc>
          <w:tcPr>
            <w:tcW w:w="5075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《化妆品安全技术规范（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2015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年版）》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“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第四章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 xml:space="preserve"> 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理化检验方法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1.3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”</w:t>
            </w:r>
            <w:r w:rsidRPr="00580B26">
              <w:rPr>
                <w:rFonts w:ascii="Arial" w:hAnsi="宋体" w:cs="Arial"/>
                <w:kern w:val="0"/>
                <w:szCs w:val="21"/>
              </w:rPr>
              <w:t>中铅的检验方法第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二</w:t>
            </w:r>
            <w:r w:rsidRPr="00580B26">
              <w:rPr>
                <w:rFonts w:ascii="Arial" w:hAnsi="宋体" w:cs="Arial"/>
                <w:kern w:val="0"/>
                <w:szCs w:val="21"/>
              </w:rPr>
              <w:t>法</w:t>
            </w:r>
            <w:r w:rsidRPr="00580B26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Pr="00580B26">
              <w:rPr>
                <w:rFonts w:ascii="Arial" w:hAnsi="宋体" w:cs="Arial"/>
                <w:kern w:val="0"/>
                <w:szCs w:val="21"/>
              </w:rPr>
              <w:t>火焰原子吸收分光光度法</w:t>
            </w: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砷</w:t>
            </w:r>
          </w:p>
        </w:tc>
        <w:tc>
          <w:tcPr>
            <w:tcW w:w="5075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《化妆品安全技术规范（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2015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年版）》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“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第四章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 xml:space="preserve"> 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理化检验方法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1.4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”</w:t>
            </w:r>
            <w:r w:rsidRPr="00580B26">
              <w:rPr>
                <w:rFonts w:ascii="Arial" w:hAnsi="宋体" w:cs="Arial"/>
                <w:kern w:val="0"/>
                <w:szCs w:val="21"/>
              </w:rPr>
              <w:t>中砷的检验方法第一法</w:t>
            </w:r>
            <w:r w:rsidRPr="00580B26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Pr="00580B26">
              <w:rPr>
                <w:rFonts w:ascii="Arial" w:hAnsi="宋体" w:cs="Arial"/>
                <w:kern w:val="0"/>
                <w:szCs w:val="21"/>
              </w:rPr>
              <w:t>氢化物原子荧光光度法</w:t>
            </w: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宋体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镉</w:t>
            </w:r>
          </w:p>
        </w:tc>
        <w:tc>
          <w:tcPr>
            <w:tcW w:w="5075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《化妆品安全技术规范（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2015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年版）》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“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第四章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 xml:space="preserve"> 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理化检验方法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1.5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”</w:t>
            </w:r>
            <w:r w:rsidRPr="00580B26">
              <w:rPr>
                <w:rFonts w:ascii="Arial" w:hAnsi="宋体" w:cs="Arial"/>
                <w:kern w:val="0"/>
                <w:szCs w:val="21"/>
              </w:rPr>
              <w:t>中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镉</w:t>
            </w:r>
            <w:r w:rsidRPr="00580B26">
              <w:rPr>
                <w:rFonts w:ascii="Arial" w:hAnsi="宋体" w:cs="Arial"/>
                <w:kern w:val="0"/>
                <w:szCs w:val="21"/>
              </w:rPr>
              <w:t>的检验方法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 xml:space="preserve">  </w:t>
            </w:r>
            <w:r w:rsidRPr="00580B26">
              <w:rPr>
                <w:rStyle w:val="fontstyle01"/>
                <w:rFonts w:hint="default"/>
              </w:rPr>
              <w:t>火焰原子吸收分光光度法</w:t>
            </w: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宋体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二噁烷</w:t>
            </w:r>
          </w:p>
        </w:tc>
        <w:tc>
          <w:tcPr>
            <w:tcW w:w="5075" w:type="dxa"/>
            <w:vAlign w:val="center"/>
          </w:tcPr>
          <w:p w:rsidR="00252D0E" w:rsidRPr="00580B26" w:rsidRDefault="00252D0E" w:rsidP="001E4FD4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《化妆品安全技术规范（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2015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年版）》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“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第四章理化检验方法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2.19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”</w:t>
            </w:r>
            <w:r w:rsidRPr="00580B26">
              <w:rPr>
                <w:rFonts w:ascii="Arial" w:hAnsi="宋体" w:cs="Arial"/>
                <w:kern w:val="0"/>
                <w:szCs w:val="21"/>
              </w:rPr>
              <w:t>中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二噁烷</w:t>
            </w:r>
            <w:r w:rsidRPr="00580B26">
              <w:rPr>
                <w:rFonts w:ascii="Arial" w:hAnsi="宋体" w:cs="Arial"/>
                <w:kern w:val="0"/>
                <w:szCs w:val="21"/>
              </w:rPr>
              <w:t>的检验方法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 xml:space="preserve">  </w:t>
            </w:r>
            <w:r w:rsidRPr="00580B26">
              <w:rPr>
                <w:rFonts w:ascii="Arial" w:hAnsi="Arial" w:cs="Arial" w:hint="eastAsia"/>
                <w:szCs w:val="21"/>
              </w:rPr>
              <w:t>气相色谱</w:t>
            </w:r>
            <w:r w:rsidRPr="00580B26">
              <w:rPr>
                <w:rFonts w:ascii="Arial" w:hAnsi="Arial" w:cs="Arial" w:hint="eastAsia"/>
                <w:szCs w:val="21"/>
              </w:rPr>
              <w:t>-</w:t>
            </w:r>
            <w:r w:rsidRPr="00580B26">
              <w:rPr>
                <w:rFonts w:ascii="Arial" w:hAnsi="Arial" w:cs="Arial" w:hint="eastAsia"/>
                <w:szCs w:val="21"/>
              </w:rPr>
              <w:t>质谱法</w:t>
            </w: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宋体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szCs w:val="21"/>
              </w:rPr>
              <w:t>甲醇</w:t>
            </w:r>
          </w:p>
        </w:tc>
        <w:tc>
          <w:tcPr>
            <w:tcW w:w="5075" w:type="dxa"/>
            <w:vAlign w:val="center"/>
          </w:tcPr>
          <w:p w:rsidR="00252D0E" w:rsidRPr="00580B26" w:rsidRDefault="00252D0E" w:rsidP="004C399D">
            <w:pPr>
              <w:spacing w:line="276" w:lineRule="auto"/>
              <w:jc w:val="center"/>
              <w:rPr>
                <w:rFonts w:ascii="Arial" w:hAnsi="宋体" w:cs="Arial"/>
                <w:szCs w:val="21"/>
              </w:rPr>
            </w:pPr>
            <w:r w:rsidRPr="00580B26">
              <w:rPr>
                <w:rFonts w:ascii="Arial" w:hAnsi="宋体" w:cs="Arial" w:hint="eastAsia"/>
                <w:szCs w:val="21"/>
              </w:rPr>
              <w:t>《化妆品安全技术规范（</w:t>
            </w:r>
            <w:r w:rsidRPr="00580B26">
              <w:rPr>
                <w:rFonts w:ascii="Arial" w:hAnsi="宋体" w:cs="Arial" w:hint="eastAsia"/>
                <w:szCs w:val="21"/>
              </w:rPr>
              <w:t>2015</w:t>
            </w:r>
            <w:r w:rsidRPr="00580B26">
              <w:rPr>
                <w:rFonts w:ascii="Arial" w:hAnsi="宋体" w:cs="Arial" w:hint="eastAsia"/>
                <w:szCs w:val="21"/>
              </w:rPr>
              <w:t>年版）》“第四章理化检验方法</w:t>
            </w:r>
            <w:r w:rsidRPr="00580B26">
              <w:rPr>
                <w:rFonts w:ascii="Arial" w:hAnsi="宋体" w:cs="Arial" w:hint="eastAsia"/>
                <w:szCs w:val="21"/>
              </w:rPr>
              <w:t>2.22</w:t>
            </w:r>
            <w:r w:rsidRPr="00580B26">
              <w:rPr>
                <w:rFonts w:ascii="Arial" w:hAnsi="宋体" w:cs="Arial" w:hint="eastAsia"/>
                <w:szCs w:val="21"/>
              </w:rPr>
              <w:t>”</w:t>
            </w:r>
            <w:r w:rsidRPr="00580B26">
              <w:rPr>
                <w:rFonts w:ascii="Arial" w:hAnsi="宋体" w:cs="Arial"/>
                <w:szCs w:val="21"/>
              </w:rPr>
              <w:t>中</w:t>
            </w:r>
            <w:r w:rsidRPr="00580B26">
              <w:rPr>
                <w:rFonts w:ascii="Arial" w:hAnsi="宋体" w:cs="Arial" w:hint="eastAsia"/>
                <w:szCs w:val="21"/>
              </w:rPr>
              <w:t>甲醇</w:t>
            </w:r>
            <w:r w:rsidRPr="00580B26">
              <w:rPr>
                <w:rFonts w:ascii="Arial" w:hAnsi="宋体" w:cs="Arial"/>
                <w:szCs w:val="21"/>
              </w:rPr>
              <w:t>的检验方法</w:t>
            </w:r>
            <w:r w:rsidRPr="00580B26">
              <w:rPr>
                <w:rFonts w:ascii="Arial" w:hAnsi="宋体" w:cs="Arial" w:hint="eastAsia"/>
                <w:szCs w:val="21"/>
              </w:rPr>
              <w:t xml:space="preserve">  </w:t>
            </w:r>
            <w:r w:rsidRPr="00580B26">
              <w:rPr>
                <w:rFonts w:ascii="Arial" w:hAnsi="宋体" w:cs="Arial" w:hint="eastAsia"/>
                <w:szCs w:val="21"/>
              </w:rPr>
              <w:t>气相色谱法</w:t>
            </w:r>
          </w:p>
        </w:tc>
      </w:tr>
      <w:tr w:rsidR="00252D0E" w:rsidRPr="00580B26" w:rsidTr="00252D0E">
        <w:trPr>
          <w:trHeight w:val="397"/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7047" w:type="dxa"/>
            <w:gridSpan w:val="2"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  <w:r w:rsidRPr="00580B26">
              <w:rPr>
                <w:rFonts w:ascii="Arial" w:hAnsi="Arial" w:cs="Arial" w:hint="eastAsia"/>
                <w:kern w:val="0"/>
                <w:szCs w:val="21"/>
              </w:rPr>
              <w:t>去屑剂</w:t>
            </w:r>
          </w:p>
        </w:tc>
      </w:tr>
      <w:tr w:rsidR="00252D0E" w:rsidRPr="00580B26" w:rsidTr="00252D0E">
        <w:trPr>
          <w:trHeight w:val="397"/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宋体" w:hAnsi="宋体" w:cs="宋体"/>
                <w:szCs w:val="21"/>
              </w:rPr>
            </w:pPr>
            <w:r w:rsidRPr="00580B26">
              <w:rPr>
                <w:rFonts w:hint="eastAsia"/>
                <w:szCs w:val="21"/>
              </w:rPr>
              <w:t>水杨酸</w:t>
            </w:r>
          </w:p>
        </w:tc>
        <w:tc>
          <w:tcPr>
            <w:tcW w:w="5075" w:type="dxa"/>
            <w:vMerge w:val="restart"/>
            <w:vAlign w:val="center"/>
          </w:tcPr>
          <w:p w:rsidR="00252D0E" w:rsidRPr="00580B26" w:rsidRDefault="00252D0E" w:rsidP="004C399D">
            <w:pPr>
              <w:jc w:val="center"/>
              <w:rPr>
                <w:szCs w:val="21"/>
              </w:rPr>
            </w:pPr>
            <w:r w:rsidRPr="00580B26">
              <w:rPr>
                <w:rFonts w:hint="eastAsia"/>
                <w:szCs w:val="21"/>
              </w:rPr>
              <w:t>《化妆品安全技术规范（</w:t>
            </w:r>
            <w:r w:rsidRPr="00580B26">
              <w:rPr>
                <w:rFonts w:hint="eastAsia"/>
                <w:szCs w:val="21"/>
              </w:rPr>
              <w:t>2015</w:t>
            </w:r>
            <w:r w:rsidRPr="00580B26">
              <w:rPr>
                <w:rFonts w:hint="eastAsia"/>
                <w:szCs w:val="21"/>
              </w:rPr>
              <w:t>年版）》“第四章理化检验方法</w:t>
            </w:r>
            <w:r w:rsidRPr="00580B26">
              <w:rPr>
                <w:rFonts w:hint="eastAsia"/>
                <w:szCs w:val="21"/>
              </w:rPr>
              <w:t>4.11</w:t>
            </w:r>
            <w:r w:rsidRPr="00580B26">
              <w:rPr>
                <w:rFonts w:hint="eastAsia"/>
                <w:szCs w:val="21"/>
              </w:rPr>
              <w:t>”</w:t>
            </w:r>
            <w:r w:rsidRPr="00580B26">
              <w:rPr>
                <w:szCs w:val="21"/>
              </w:rPr>
              <w:t>中水杨酸等</w:t>
            </w:r>
            <w:r w:rsidRPr="00580B26">
              <w:rPr>
                <w:szCs w:val="21"/>
              </w:rPr>
              <w:t xml:space="preserve"> 5 </w:t>
            </w:r>
            <w:r w:rsidRPr="00580B26">
              <w:rPr>
                <w:szCs w:val="21"/>
              </w:rPr>
              <w:t>种组分的检验方法</w:t>
            </w:r>
            <w:r w:rsidRPr="00580B26">
              <w:rPr>
                <w:rFonts w:hint="eastAsia"/>
                <w:szCs w:val="21"/>
              </w:rPr>
              <w:t xml:space="preserve">  </w:t>
            </w:r>
            <w:r w:rsidRPr="00580B26">
              <w:rPr>
                <w:rFonts w:ascii="Arial" w:hAnsi="宋体" w:cs="Arial" w:hint="eastAsia"/>
                <w:szCs w:val="21"/>
              </w:rPr>
              <w:t>高效液相色谱法</w:t>
            </w:r>
          </w:p>
        </w:tc>
      </w:tr>
      <w:tr w:rsidR="00252D0E" w:rsidRPr="00580B26" w:rsidTr="00252D0E">
        <w:trPr>
          <w:trHeight w:val="397"/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szCs w:val="21"/>
              </w:rPr>
            </w:pPr>
            <w:r w:rsidRPr="00580B26">
              <w:rPr>
                <w:rFonts w:hint="eastAsia"/>
                <w:szCs w:val="21"/>
              </w:rPr>
              <w:t>吡硫鎓锌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252D0E">
        <w:trPr>
          <w:trHeight w:val="397"/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宋体" w:hAnsi="宋体" w:cs="宋体"/>
                <w:szCs w:val="21"/>
              </w:rPr>
            </w:pPr>
            <w:r w:rsidRPr="00580B26">
              <w:rPr>
                <w:rFonts w:hint="eastAsia"/>
                <w:szCs w:val="21"/>
              </w:rPr>
              <w:t>酮康唑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252D0E">
        <w:trPr>
          <w:trHeight w:val="397"/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宋体" w:hAnsi="宋体" w:cs="宋体"/>
                <w:szCs w:val="21"/>
              </w:rPr>
            </w:pPr>
            <w:r w:rsidRPr="00580B26">
              <w:rPr>
                <w:rFonts w:hint="eastAsia"/>
                <w:szCs w:val="21"/>
              </w:rPr>
              <w:t>氯咪巴唑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252D0E">
        <w:trPr>
          <w:trHeight w:val="397"/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宋体" w:hAnsi="宋体" w:cs="宋体"/>
                <w:szCs w:val="21"/>
              </w:rPr>
            </w:pPr>
            <w:r w:rsidRPr="00580B26">
              <w:rPr>
                <w:rFonts w:hint="eastAsia"/>
                <w:szCs w:val="21"/>
              </w:rPr>
              <w:t>吡罗克酮乙醇胺盐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C06164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7047" w:type="dxa"/>
            <w:gridSpan w:val="2"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  <w:r w:rsidRPr="00580B26">
              <w:rPr>
                <w:rFonts w:ascii="Arial" w:hAnsi="Arial" w:cs="Arial"/>
                <w:kern w:val="0"/>
                <w:szCs w:val="21"/>
              </w:rPr>
              <w:sym w:font="Symbol" w:char="F061"/>
            </w:r>
            <w:r w:rsidRPr="00580B26">
              <w:rPr>
                <w:rFonts w:ascii="Arial" w:hAnsi="Arial" w:cs="Arial"/>
                <w:kern w:val="0"/>
                <w:szCs w:val="21"/>
              </w:rPr>
              <w:t>-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羟基酸</w:t>
            </w:r>
            <w:r w:rsidR="00056D37" w:rsidRPr="00580B26">
              <w:rPr>
                <w:rFonts w:ascii="Arial" w:hAnsi="Arial" w:cs="Arial" w:hint="eastAsia"/>
                <w:kern w:val="0"/>
                <w:szCs w:val="21"/>
              </w:rPr>
              <w:t>、</w:t>
            </w:r>
            <w:r w:rsidR="00056D37" w:rsidRPr="00580B26">
              <w:rPr>
                <w:rFonts w:ascii="Arial" w:hAnsi="Arial" w:cs="Arial" w:hint="eastAsia"/>
                <w:kern w:val="0"/>
                <w:szCs w:val="21"/>
              </w:rPr>
              <w:t>PH</w:t>
            </w:r>
            <w:r w:rsidR="00056D37" w:rsidRPr="00580B26">
              <w:rPr>
                <w:rFonts w:ascii="Arial" w:hAnsi="Arial" w:cs="Arial" w:hint="eastAsia"/>
                <w:kern w:val="0"/>
                <w:szCs w:val="21"/>
              </w:rPr>
              <w:t>值</w:t>
            </w:r>
          </w:p>
        </w:tc>
      </w:tr>
      <w:tr w:rsidR="00252D0E" w:rsidRPr="00580B26" w:rsidTr="00252D0E">
        <w:trPr>
          <w:trHeight w:val="397"/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宋体" w:hAnsi="宋体"/>
              </w:rPr>
            </w:pPr>
            <w:r w:rsidRPr="00580B26">
              <w:rPr>
                <w:rFonts w:ascii="宋体" w:hAnsi="宋体" w:hint="eastAsia"/>
              </w:rPr>
              <w:t>酒石酸</w:t>
            </w:r>
          </w:p>
        </w:tc>
        <w:tc>
          <w:tcPr>
            <w:tcW w:w="5075" w:type="dxa"/>
            <w:vMerge w:val="restart"/>
            <w:vAlign w:val="center"/>
          </w:tcPr>
          <w:p w:rsidR="00252D0E" w:rsidRPr="00580B26" w:rsidRDefault="00252D0E" w:rsidP="004C399D">
            <w:pPr>
              <w:spacing w:line="276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Arial" w:cs="Arial" w:hint="eastAsia"/>
                <w:kern w:val="0"/>
                <w:szCs w:val="21"/>
              </w:rPr>
              <w:t>《化妆品安全技术规范（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2015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年版）》“第四章理化检验方法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3.1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”</w:t>
            </w:r>
            <w:r w:rsidRPr="00580B26">
              <w:rPr>
                <w:rFonts w:ascii="Arial" w:hAnsi="Arial" w:cs="Arial"/>
                <w:kern w:val="0"/>
                <w:szCs w:val="21"/>
              </w:rPr>
              <w:t>中</w:t>
            </w:r>
            <w:r w:rsidRPr="00580B26">
              <w:rPr>
                <w:rFonts w:ascii="Arial" w:hAnsi="Arial" w:cs="Arial"/>
                <w:kern w:val="0"/>
                <w:szCs w:val="21"/>
              </w:rPr>
              <w:t>α-</w:t>
            </w:r>
            <w:r w:rsidRPr="00580B26">
              <w:rPr>
                <w:rFonts w:ascii="Arial" w:hAnsi="Arial" w:cs="Arial"/>
                <w:kern w:val="0"/>
                <w:szCs w:val="21"/>
              </w:rPr>
              <w:t>羟基酸的检验方法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 xml:space="preserve">  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高效液相色谱法</w:t>
            </w:r>
          </w:p>
        </w:tc>
      </w:tr>
      <w:tr w:rsidR="00252D0E" w:rsidRPr="00580B26" w:rsidTr="00252D0E">
        <w:trPr>
          <w:trHeight w:val="397"/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宋体" w:hAnsi="宋体"/>
              </w:rPr>
            </w:pPr>
            <w:r w:rsidRPr="00580B26">
              <w:rPr>
                <w:rFonts w:ascii="宋体" w:hAnsi="宋体" w:hint="eastAsia"/>
              </w:rPr>
              <w:t>乙醇酸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252D0E">
        <w:trPr>
          <w:trHeight w:val="397"/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宋体" w:hAnsi="宋体"/>
              </w:rPr>
            </w:pPr>
            <w:r w:rsidRPr="00580B26">
              <w:rPr>
                <w:rFonts w:ascii="宋体" w:hAnsi="宋体" w:hint="eastAsia"/>
              </w:rPr>
              <w:t>苹果酸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252D0E">
        <w:trPr>
          <w:trHeight w:val="397"/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宋体" w:hAnsi="宋体"/>
              </w:rPr>
            </w:pPr>
            <w:r w:rsidRPr="00580B26">
              <w:rPr>
                <w:rFonts w:ascii="宋体" w:hAnsi="宋体" w:hint="eastAsia"/>
              </w:rPr>
              <w:t>乳酸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252D0E">
        <w:trPr>
          <w:trHeight w:val="397"/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宋体" w:hAnsi="宋体"/>
              </w:rPr>
            </w:pPr>
            <w:r w:rsidRPr="00580B26">
              <w:rPr>
                <w:rFonts w:ascii="宋体" w:hAnsi="宋体" w:hint="eastAsia"/>
              </w:rPr>
              <w:t>柠檬酸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252D0E">
        <w:trPr>
          <w:trHeight w:val="1858"/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/>
                <w:szCs w:val="21"/>
              </w:rPr>
              <w:t>PH</w:t>
            </w:r>
          </w:p>
        </w:tc>
        <w:tc>
          <w:tcPr>
            <w:tcW w:w="5075" w:type="dxa"/>
            <w:vAlign w:val="center"/>
          </w:tcPr>
          <w:p w:rsidR="00252D0E" w:rsidRPr="00580B26" w:rsidRDefault="00252D0E" w:rsidP="00252D0E">
            <w:pPr>
              <w:spacing w:line="276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Arial" w:cs="Arial" w:hint="eastAsia"/>
                <w:kern w:val="0"/>
                <w:szCs w:val="21"/>
              </w:rPr>
              <w:t>《化妆品安全技术规范（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2015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年版）》“第四章理化检验方法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1.1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”</w:t>
            </w:r>
            <w:r w:rsidRPr="00580B26">
              <w:rPr>
                <w:rFonts w:ascii="Arial" w:hAnsi="Arial" w:cs="Arial"/>
                <w:kern w:val="0"/>
                <w:szCs w:val="21"/>
              </w:rPr>
              <w:t>中</w:t>
            </w:r>
            <w:r w:rsidRPr="00580B26">
              <w:rPr>
                <w:rFonts w:ascii="Arial" w:hAnsi="Arial" w:cs="Arial"/>
                <w:kern w:val="0"/>
                <w:szCs w:val="21"/>
              </w:rPr>
              <w:t xml:space="preserve">pH </w:t>
            </w:r>
            <w:r w:rsidRPr="00580B26">
              <w:rPr>
                <w:rFonts w:ascii="Arial" w:hAnsi="Arial" w:cs="Arial"/>
                <w:kern w:val="0"/>
                <w:szCs w:val="21"/>
              </w:rPr>
              <w:t>值的检验方法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 xml:space="preserve">  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高效液相色谱法</w:t>
            </w:r>
          </w:p>
        </w:tc>
      </w:tr>
      <w:tr w:rsidR="00252D0E" w:rsidRPr="00580B26" w:rsidTr="00C06164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C06164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7047" w:type="dxa"/>
            <w:gridSpan w:val="2"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b/>
              </w:rPr>
              <w:t>抗生素</w:t>
            </w:r>
            <w:r w:rsidR="00056D37" w:rsidRPr="00580B26">
              <w:rPr>
                <w:rFonts w:ascii="Arial" w:hAnsi="宋体" w:cs="Arial" w:hint="eastAsia"/>
                <w:b/>
              </w:rPr>
              <w:t>、</w:t>
            </w:r>
            <w:r w:rsidR="00056D37" w:rsidRPr="00580B26">
              <w:rPr>
                <w:rFonts w:ascii="Arial" w:hAnsi="宋体" w:cs="Arial" w:hint="eastAsia"/>
                <w:szCs w:val="21"/>
              </w:rPr>
              <w:t>甲硝唑</w:t>
            </w: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宋体" w:hAnsi="宋体" w:cs="宋体"/>
                <w:szCs w:val="21"/>
              </w:rPr>
            </w:pPr>
            <w:r w:rsidRPr="00580B26">
              <w:rPr>
                <w:rFonts w:hint="eastAsia"/>
                <w:szCs w:val="21"/>
              </w:rPr>
              <w:t>盐酸美满霉素</w:t>
            </w:r>
          </w:p>
        </w:tc>
        <w:tc>
          <w:tcPr>
            <w:tcW w:w="5075" w:type="dxa"/>
            <w:vMerge w:val="restart"/>
            <w:vAlign w:val="center"/>
          </w:tcPr>
          <w:p w:rsidR="00252D0E" w:rsidRPr="00580B26" w:rsidRDefault="00252D0E" w:rsidP="00252D0E">
            <w:pPr>
              <w:jc w:val="left"/>
              <w:rPr>
                <w:szCs w:val="21"/>
              </w:rPr>
            </w:pPr>
            <w:r w:rsidRPr="00580B26">
              <w:rPr>
                <w:rFonts w:hint="eastAsia"/>
                <w:szCs w:val="21"/>
              </w:rPr>
              <w:t>《化妆品安全技术规范（</w:t>
            </w:r>
            <w:r w:rsidRPr="00580B26">
              <w:rPr>
                <w:rFonts w:hint="eastAsia"/>
                <w:szCs w:val="21"/>
              </w:rPr>
              <w:t>2015</w:t>
            </w:r>
            <w:r w:rsidRPr="00580B26">
              <w:rPr>
                <w:rFonts w:hint="eastAsia"/>
                <w:szCs w:val="21"/>
              </w:rPr>
              <w:t>年版）》“第四章理化检验方法</w:t>
            </w:r>
            <w:r w:rsidRPr="00580B26">
              <w:rPr>
                <w:rFonts w:hint="eastAsia"/>
                <w:szCs w:val="21"/>
              </w:rPr>
              <w:t>2.2</w:t>
            </w:r>
            <w:r w:rsidRPr="00580B26">
              <w:rPr>
                <w:rFonts w:hint="eastAsia"/>
                <w:szCs w:val="21"/>
              </w:rPr>
              <w:t>”</w:t>
            </w:r>
            <w:r w:rsidRPr="00580B26">
              <w:rPr>
                <w:szCs w:val="21"/>
              </w:rPr>
              <w:t>中盐酸美满霉素等</w:t>
            </w:r>
            <w:r w:rsidRPr="00580B26">
              <w:rPr>
                <w:szCs w:val="21"/>
              </w:rPr>
              <w:t xml:space="preserve"> 7 </w:t>
            </w:r>
            <w:r w:rsidRPr="00580B26">
              <w:rPr>
                <w:szCs w:val="21"/>
              </w:rPr>
              <w:t>种组分的检验方法</w:t>
            </w:r>
            <w:r w:rsidRPr="00580B26">
              <w:rPr>
                <w:rFonts w:hint="eastAsia"/>
                <w:szCs w:val="21"/>
              </w:rPr>
              <w:t xml:space="preserve">  </w:t>
            </w:r>
            <w:r w:rsidRPr="00580B26">
              <w:rPr>
                <w:rFonts w:hint="eastAsia"/>
                <w:szCs w:val="21"/>
              </w:rPr>
              <w:t>高效液相色谱法</w:t>
            </w: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</w:rPr>
            </w:pPr>
            <w:r w:rsidRPr="00580B26">
              <w:rPr>
                <w:rFonts w:hint="eastAsia"/>
                <w:szCs w:val="21"/>
              </w:rPr>
              <w:t>二水土霉素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</w:rPr>
            </w:pPr>
            <w:r w:rsidRPr="00580B26">
              <w:rPr>
                <w:rFonts w:hint="eastAsia"/>
                <w:szCs w:val="21"/>
              </w:rPr>
              <w:t>盐酸四环素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</w:rPr>
            </w:pPr>
            <w:r w:rsidRPr="00580B26">
              <w:rPr>
                <w:rFonts w:hint="eastAsia"/>
                <w:szCs w:val="21"/>
              </w:rPr>
              <w:t>盐酸金霉素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</w:rPr>
            </w:pPr>
            <w:r w:rsidRPr="00580B26">
              <w:rPr>
                <w:rFonts w:hint="eastAsia"/>
                <w:szCs w:val="21"/>
              </w:rPr>
              <w:t>盐酸多西环素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</w:rPr>
            </w:pPr>
            <w:r w:rsidRPr="00580B26">
              <w:rPr>
                <w:rFonts w:hint="eastAsia"/>
                <w:szCs w:val="21"/>
              </w:rPr>
              <w:t>氯霉素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8"/>
              </w:rPr>
            </w:pPr>
            <w:r w:rsidRPr="00580B26">
              <w:rPr>
                <w:rFonts w:ascii="Arial" w:hAnsi="宋体" w:cs="Arial" w:hint="eastAsia"/>
                <w:szCs w:val="21"/>
              </w:rPr>
              <w:t>甲硝唑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C06164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7047" w:type="dxa"/>
            <w:gridSpan w:val="2"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b/>
              </w:rPr>
              <w:t>防晒剂</w:t>
            </w: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苯基苯并咪唑磺酸</w:t>
            </w:r>
          </w:p>
        </w:tc>
        <w:tc>
          <w:tcPr>
            <w:tcW w:w="5075" w:type="dxa"/>
            <w:vMerge w:val="restart"/>
            <w:vAlign w:val="center"/>
          </w:tcPr>
          <w:p w:rsidR="00252D0E" w:rsidRPr="00580B26" w:rsidRDefault="00252D0E" w:rsidP="00252D0E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Arial" w:cs="Arial" w:hint="eastAsia"/>
                <w:kern w:val="0"/>
                <w:szCs w:val="21"/>
              </w:rPr>
              <w:t>《化妆品安全技术规范（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2015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年版）》“第四章理化检验方法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5.1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”</w:t>
            </w:r>
            <w:r w:rsidRPr="00580B26">
              <w:rPr>
                <w:rFonts w:ascii="Arial" w:hAnsi="Arial" w:cs="Arial"/>
                <w:kern w:val="0"/>
                <w:szCs w:val="21"/>
              </w:rPr>
              <w:t>中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苯基苯并咪唑磺酸等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 xml:space="preserve"> 15 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种组分</w:t>
            </w:r>
            <w:r w:rsidRPr="00580B26">
              <w:rPr>
                <w:rFonts w:ascii="Arial" w:hAnsi="Arial" w:cs="Arial"/>
                <w:kern w:val="0"/>
                <w:szCs w:val="21"/>
              </w:rPr>
              <w:t>的检验方法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 xml:space="preserve">  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高效液相色谱法</w:t>
            </w: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二苯酮</w:t>
            </w:r>
            <w:r w:rsidRPr="00580B26">
              <w:rPr>
                <w:rFonts w:ascii="Arial" w:hAnsi="Arial" w:cs="Arial"/>
                <w:szCs w:val="21"/>
              </w:rPr>
              <w:t>-4</w:t>
            </w:r>
            <w:r w:rsidRPr="00580B26">
              <w:rPr>
                <w:rFonts w:ascii="Arial" w:hAnsi="宋体" w:cs="Arial"/>
                <w:szCs w:val="21"/>
              </w:rPr>
              <w:t>和二苯酮</w:t>
            </w:r>
            <w:r w:rsidRPr="00580B26">
              <w:rPr>
                <w:rFonts w:ascii="Arial" w:hAnsi="Arial" w:cs="Arial"/>
                <w:szCs w:val="21"/>
              </w:rPr>
              <w:t>-5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对氨基苯甲酸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二苯酮</w:t>
            </w:r>
            <w:r w:rsidRPr="00580B26">
              <w:rPr>
                <w:rFonts w:ascii="Arial" w:hAnsi="Arial" w:cs="Arial"/>
                <w:szCs w:val="21"/>
              </w:rPr>
              <w:t>-3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/>
                <w:szCs w:val="21"/>
              </w:rPr>
              <w:t>p-</w:t>
            </w:r>
            <w:r w:rsidRPr="00580B26">
              <w:rPr>
                <w:rFonts w:ascii="Arial" w:hAnsi="宋体" w:cs="Arial"/>
                <w:szCs w:val="21"/>
              </w:rPr>
              <w:t>甲氧基肉桂酸异戊酯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/>
                <w:szCs w:val="21"/>
              </w:rPr>
              <w:t>4-</w:t>
            </w:r>
            <w:r w:rsidRPr="00580B26">
              <w:rPr>
                <w:rFonts w:ascii="Arial" w:hAnsi="宋体" w:cs="Arial"/>
                <w:szCs w:val="21"/>
              </w:rPr>
              <w:t>甲基苄亚基樟脑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/>
                <w:szCs w:val="21"/>
              </w:rPr>
              <w:t>PABA</w:t>
            </w:r>
            <w:r w:rsidRPr="00580B26">
              <w:rPr>
                <w:rFonts w:ascii="Arial" w:hAnsi="宋体" w:cs="Arial"/>
                <w:szCs w:val="21"/>
              </w:rPr>
              <w:t>乙基己酯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丁基甲氧基二苯酰基甲烷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奥克立林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甲氧基肉桂酸乙基己酯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宋体" w:cs="Arial"/>
                <w:szCs w:val="21"/>
              </w:rPr>
              <w:t>水杨酸乙基己酯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 w:hint="eastAsia"/>
                <w:szCs w:val="21"/>
              </w:rPr>
              <w:t>胡莫柳酯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Arial" w:cs="Arial"/>
                <w:szCs w:val="21"/>
              </w:rPr>
            </w:pPr>
            <w:r w:rsidRPr="00580B26">
              <w:rPr>
                <w:rFonts w:ascii="Arial" w:hAnsi="Arial" w:cs="Arial" w:hint="eastAsia"/>
                <w:szCs w:val="21"/>
              </w:rPr>
              <w:t>乙基己基三嗪酮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宋体" w:cs="Arial"/>
                <w:szCs w:val="21"/>
              </w:rPr>
            </w:pPr>
            <w:r w:rsidRPr="00580B26">
              <w:rPr>
                <w:rFonts w:ascii="Arial" w:hAnsi="宋体" w:cs="Arial" w:hint="eastAsia"/>
                <w:szCs w:val="21"/>
              </w:rPr>
              <w:t>亚甲基双</w:t>
            </w:r>
            <w:r w:rsidRPr="00580B26">
              <w:rPr>
                <w:rFonts w:ascii="Arial" w:hAnsi="宋体" w:cs="Arial" w:hint="eastAsia"/>
                <w:szCs w:val="21"/>
              </w:rPr>
              <w:t>-</w:t>
            </w:r>
            <w:r w:rsidRPr="00580B26">
              <w:rPr>
                <w:rFonts w:ascii="Arial" w:hAnsi="宋体" w:cs="Arial" w:hint="eastAsia"/>
                <w:szCs w:val="21"/>
              </w:rPr>
              <w:t>苯并三唑基四甲基丁基酚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C06164">
            <w:pPr>
              <w:jc w:val="center"/>
              <w:rPr>
                <w:rFonts w:ascii="Arial" w:hAnsi="宋体" w:cs="Arial"/>
                <w:szCs w:val="21"/>
              </w:rPr>
            </w:pPr>
            <w:r w:rsidRPr="00580B26">
              <w:rPr>
                <w:rFonts w:ascii="Arial" w:hAnsi="宋体" w:cs="Arial" w:hint="eastAsia"/>
                <w:szCs w:val="21"/>
              </w:rPr>
              <w:t>双</w:t>
            </w:r>
            <w:r w:rsidRPr="00580B26">
              <w:rPr>
                <w:rFonts w:ascii="Arial" w:hAnsi="宋体" w:cs="Arial" w:hint="eastAsia"/>
                <w:szCs w:val="21"/>
              </w:rPr>
              <w:t>-</w:t>
            </w:r>
            <w:r w:rsidRPr="00580B26">
              <w:rPr>
                <w:rFonts w:ascii="Arial" w:hAnsi="宋体" w:cs="Arial" w:hint="eastAsia"/>
                <w:szCs w:val="21"/>
              </w:rPr>
              <w:t>乙基己氧苯酚甲氧苯基三嗪</w:t>
            </w:r>
          </w:p>
        </w:tc>
        <w:tc>
          <w:tcPr>
            <w:tcW w:w="5075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left"/>
              <w:rPr>
                <w:rFonts w:ascii="Arial" w:hAnsi="宋体" w:cs="Arial"/>
                <w:kern w:val="0"/>
                <w:szCs w:val="21"/>
              </w:rPr>
            </w:pP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 w:val="restart"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微生物指标</w:t>
            </w:r>
          </w:p>
        </w:tc>
        <w:tc>
          <w:tcPr>
            <w:tcW w:w="1972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菌落总数</w:t>
            </w:r>
          </w:p>
        </w:tc>
        <w:tc>
          <w:tcPr>
            <w:tcW w:w="5075" w:type="dxa"/>
            <w:vAlign w:val="center"/>
          </w:tcPr>
          <w:p w:rsidR="00252D0E" w:rsidRPr="00580B26" w:rsidRDefault="00252D0E" w:rsidP="009006ED">
            <w:pPr>
              <w:spacing w:line="276" w:lineRule="auto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《化妆品安全技术规范（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2015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年版）》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“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第五章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 xml:space="preserve"> 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微生物检验方法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”中的</w:t>
            </w:r>
            <w:r w:rsidRPr="00580B26">
              <w:rPr>
                <w:rFonts w:hint="eastAsia"/>
              </w:rPr>
              <w:t xml:space="preserve"> 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 xml:space="preserve">2 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菌落总数检验方法</w:t>
            </w: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霉菌和酵母菌总数</w:t>
            </w:r>
          </w:p>
        </w:tc>
        <w:tc>
          <w:tcPr>
            <w:tcW w:w="5075" w:type="dxa"/>
            <w:vAlign w:val="center"/>
          </w:tcPr>
          <w:p w:rsidR="00252D0E" w:rsidRPr="00580B26" w:rsidRDefault="00252D0E" w:rsidP="009006ED">
            <w:pPr>
              <w:spacing w:line="276" w:lineRule="auto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《化妆品安全技术规范（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2015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年版）》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“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第五章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 xml:space="preserve"> 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微生物检验方法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”中的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 xml:space="preserve"> 6 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霉菌和酵母菌检验方法</w:t>
            </w: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耐热</w:t>
            </w:r>
            <w:r w:rsidRPr="00580B26">
              <w:rPr>
                <w:rFonts w:ascii="Arial" w:hAnsi="宋体" w:cs="Arial"/>
                <w:kern w:val="0"/>
                <w:szCs w:val="21"/>
              </w:rPr>
              <w:t>大肠菌群</w:t>
            </w:r>
          </w:p>
        </w:tc>
        <w:tc>
          <w:tcPr>
            <w:tcW w:w="5075" w:type="dxa"/>
            <w:vAlign w:val="center"/>
          </w:tcPr>
          <w:p w:rsidR="00252D0E" w:rsidRPr="00580B26" w:rsidRDefault="00252D0E" w:rsidP="009006ED">
            <w:pPr>
              <w:spacing w:line="276" w:lineRule="auto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《化妆品安全技术规范（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2015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年版）》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“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第五章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 xml:space="preserve"> 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微生物检验方法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”中的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 xml:space="preserve">3 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耐热大肠菌群检验方法</w:t>
            </w:r>
          </w:p>
        </w:tc>
      </w:tr>
      <w:tr w:rsidR="00252D0E" w:rsidRPr="00580B26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铜绿假单胞菌</w:t>
            </w:r>
          </w:p>
        </w:tc>
        <w:tc>
          <w:tcPr>
            <w:tcW w:w="5075" w:type="dxa"/>
            <w:vAlign w:val="center"/>
          </w:tcPr>
          <w:p w:rsidR="00252D0E" w:rsidRPr="00580B26" w:rsidRDefault="00252D0E" w:rsidP="009006ED">
            <w:pPr>
              <w:spacing w:line="276" w:lineRule="auto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《化妆品安全技术规范（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2015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年版）》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“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第五章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 xml:space="preserve"> 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微生物检验方法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”中的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 xml:space="preserve">4 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铜绿假单胞菌检验方法</w:t>
            </w:r>
          </w:p>
        </w:tc>
      </w:tr>
      <w:tr w:rsidR="00252D0E" w:rsidRPr="00556FA9" w:rsidTr="009006ED">
        <w:trPr>
          <w:jc w:val="center"/>
        </w:trPr>
        <w:tc>
          <w:tcPr>
            <w:tcW w:w="864" w:type="dxa"/>
            <w:vMerge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52D0E" w:rsidRPr="00580B26" w:rsidRDefault="00252D0E" w:rsidP="009006ED">
            <w:pPr>
              <w:spacing w:line="276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/>
                <w:kern w:val="0"/>
                <w:szCs w:val="21"/>
              </w:rPr>
              <w:t>金黄色葡萄球菌</w:t>
            </w:r>
          </w:p>
        </w:tc>
        <w:tc>
          <w:tcPr>
            <w:tcW w:w="5075" w:type="dxa"/>
            <w:vAlign w:val="center"/>
          </w:tcPr>
          <w:p w:rsidR="00252D0E" w:rsidRPr="00556FA9" w:rsidRDefault="00252D0E" w:rsidP="009006ED">
            <w:pPr>
              <w:spacing w:line="276" w:lineRule="auto"/>
              <w:rPr>
                <w:rFonts w:ascii="Arial" w:hAnsi="Arial" w:cs="Arial"/>
                <w:kern w:val="0"/>
                <w:szCs w:val="21"/>
              </w:rPr>
            </w:pPr>
            <w:r w:rsidRPr="00580B26">
              <w:rPr>
                <w:rFonts w:ascii="Arial" w:hAnsi="宋体" w:cs="Arial" w:hint="eastAsia"/>
                <w:kern w:val="0"/>
                <w:szCs w:val="21"/>
              </w:rPr>
              <w:t>《化妆品安全技术规范（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2015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年版）》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“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第五章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 xml:space="preserve"> </w:t>
            </w:r>
            <w:r w:rsidRPr="00580B26">
              <w:rPr>
                <w:rFonts w:ascii="Arial" w:hAnsi="宋体" w:cs="Arial" w:hint="eastAsia"/>
                <w:kern w:val="0"/>
                <w:szCs w:val="21"/>
              </w:rPr>
              <w:t>微生物检验方法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”中的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 xml:space="preserve"> 5 </w:t>
            </w:r>
            <w:r w:rsidRPr="00580B26">
              <w:rPr>
                <w:rFonts w:ascii="Arial" w:hAnsi="Arial" w:cs="Arial" w:hint="eastAsia"/>
                <w:kern w:val="0"/>
                <w:szCs w:val="21"/>
              </w:rPr>
              <w:t>金黄色葡萄球菌检验方法</w:t>
            </w:r>
          </w:p>
        </w:tc>
      </w:tr>
    </w:tbl>
    <w:p w:rsidR="006D5CD1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252D0E" w:rsidRPr="00556FA9" w:rsidRDefault="00252D0E" w:rsidP="006D5CD1">
      <w:pPr>
        <w:spacing w:line="276" w:lineRule="auto"/>
        <w:rPr>
          <w:rFonts w:ascii="Arial" w:hAnsi="Arial" w:cs="Arial"/>
          <w:kern w:val="0"/>
          <w:szCs w:val="21"/>
        </w:rPr>
      </w:pPr>
    </w:p>
    <w:p w:rsidR="006D5CD1" w:rsidRPr="00556FA9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  <w:r w:rsidRPr="00556FA9">
        <w:rPr>
          <w:rFonts w:ascii="Arial" w:hAnsi="宋体" w:cs="Arial"/>
          <w:kern w:val="0"/>
          <w:szCs w:val="21"/>
        </w:rPr>
        <w:lastRenderedPageBreak/>
        <w:t>【使用方法】</w:t>
      </w:r>
    </w:p>
    <w:p w:rsidR="006D5CD1" w:rsidRPr="00556FA9" w:rsidRDefault="006E1614" w:rsidP="006D5CD1">
      <w:pPr>
        <w:rPr>
          <w:rFonts w:ascii="Arial" w:hAnsi="Arial" w:cs="Arial"/>
          <w:color w:val="000000"/>
          <w:szCs w:val="21"/>
        </w:rPr>
      </w:pPr>
      <w:r>
        <w:rPr>
          <w:rFonts w:ascii="Arial" w:hAnsi="宋体" w:cs="Arial" w:hint="eastAsia"/>
          <w:color w:val="000000"/>
          <w:szCs w:val="21"/>
        </w:rPr>
        <w:t>${</w:t>
      </w:r>
      <w:r w:rsidRPr="006E1614">
        <w:rPr>
          <w:rFonts w:ascii="Arial" w:hAnsi="宋体" w:cs="Arial"/>
          <w:color w:val="000000"/>
          <w:szCs w:val="21"/>
        </w:rPr>
        <w:t>usage_method</w:t>
      </w:r>
      <w:r>
        <w:rPr>
          <w:rFonts w:ascii="Arial" w:hAnsi="宋体" w:cs="Arial" w:hint="eastAsia"/>
          <w:color w:val="000000"/>
          <w:szCs w:val="21"/>
        </w:rPr>
        <w:t>}</w:t>
      </w:r>
    </w:p>
    <w:p w:rsidR="006D5CD1" w:rsidRDefault="006D5CD1" w:rsidP="006D5CD1">
      <w:pPr>
        <w:spacing w:line="276" w:lineRule="auto"/>
        <w:rPr>
          <w:rFonts w:ascii="Arial" w:hAnsi="宋体" w:cs="Arial"/>
          <w:kern w:val="0"/>
          <w:szCs w:val="21"/>
        </w:rPr>
      </w:pPr>
    </w:p>
    <w:p w:rsidR="006D5CD1" w:rsidRDefault="006D5CD1" w:rsidP="006D5CD1">
      <w:pPr>
        <w:spacing w:line="276" w:lineRule="auto"/>
        <w:rPr>
          <w:rFonts w:ascii="Arial" w:hAnsi="宋体" w:cs="Arial"/>
          <w:kern w:val="0"/>
          <w:szCs w:val="21"/>
        </w:rPr>
      </w:pPr>
    </w:p>
    <w:p w:rsidR="006D5CD1" w:rsidRPr="00556FA9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  <w:r w:rsidRPr="00556FA9">
        <w:rPr>
          <w:rFonts w:ascii="Arial" w:hAnsi="宋体" w:cs="Arial"/>
          <w:kern w:val="0"/>
          <w:szCs w:val="21"/>
        </w:rPr>
        <w:t>【</w:t>
      </w:r>
      <w:r>
        <w:rPr>
          <w:rFonts w:ascii="Arial" w:hAnsi="宋体" w:cs="Arial" w:hint="eastAsia"/>
          <w:kern w:val="0"/>
          <w:szCs w:val="21"/>
        </w:rPr>
        <w:t>注意事项</w:t>
      </w:r>
      <w:r w:rsidRPr="00556FA9">
        <w:rPr>
          <w:rFonts w:ascii="Arial" w:hAnsi="宋体" w:cs="Arial"/>
          <w:kern w:val="0"/>
          <w:szCs w:val="21"/>
        </w:rPr>
        <w:t>】</w:t>
      </w:r>
    </w:p>
    <w:p w:rsidR="006D5CD1" w:rsidRPr="00556FA9" w:rsidRDefault="006E1614" w:rsidP="006D5CD1">
      <w:pPr>
        <w:rPr>
          <w:rFonts w:ascii="Arial" w:hAnsi="Arial" w:cs="Arial"/>
          <w:color w:val="000000"/>
          <w:szCs w:val="21"/>
        </w:rPr>
      </w:pPr>
      <w:r>
        <w:rPr>
          <w:rFonts w:ascii="Arial" w:hAnsi="宋体" w:cs="Arial" w:hint="eastAsia"/>
          <w:color w:val="000000"/>
          <w:szCs w:val="21"/>
        </w:rPr>
        <w:t>${</w:t>
      </w:r>
      <w:r w:rsidRPr="006E1614">
        <w:rPr>
          <w:rFonts w:ascii="Arial" w:hAnsi="宋体" w:cs="Arial"/>
          <w:color w:val="000000"/>
          <w:szCs w:val="21"/>
        </w:rPr>
        <w:t>attentive_matter</w:t>
      </w:r>
      <w:r>
        <w:rPr>
          <w:rFonts w:ascii="Arial" w:hAnsi="宋体" w:cs="Arial" w:hint="eastAsia"/>
          <w:color w:val="000000"/>
          <w:szCs w:val="21"/>
        </w:rPr>
        <w:t>}</w:t>
      </w:r>
    </w:p>
    <w:p w:rsidR="006D5CD1" w:rsidRPr="00556FA9" w:rsidRDefault="006D5CD1" w:rsidP="006D5CD1">
      <w:pPr>
        <w:rPr>
          <w:rFonts w:ascii="Arial" w:hAnsi="Arial" w:cs="Arial"/>
          <w:color w:val="000000"/>
          <w:szCs w:val="21"/>
        </w:rPr>
      </w:pPr>
    </w:p>
    <w:p w:rsidR="006D5CD1" w:rsidRPr="00556FA9" w:rsidRDefault="006D5CD1" w:rsidP="006D5CD1">
      <w:pPr>
        <w:rPr>
          <w:rFonts w:ascii="Arial" w:hAnsi="Arial" w:cs="Arial"/>
          <w:kern w:val="0"/>
          <w:szCs w:val="21"/>
        </w:rPr>
      </w:pPr>
      <w:r w:rsidRPr="00556FA9">
        <w:rPr>
          <w:rFonts w:ascii="Arial" w:hAnsi="宋体" w:cs="Arial"/>
          <w:kern w:val="0"/>
          <w:szCs w:val="21"/>
        </w:rPr>
        <w:t>【贮存条件】</w:t>
      </w:r>
    </w:p>
    <w:p w:rsidR="006D5CD1" w:rsidRPr="00556FA9" w:rsidRDefault="006E1614" w:rsidP="006D5CD1">
      <w:pPr>
        <w:spacing w:line="276" w:lineRule="auto"/>
        <w:rPr>
          <w:rFonts w:ascii="Arial" w:hAnsi="Arial" w:cs="Arial"/>
          <w:color w:val="000000"/>
          <w:szCs w:val="21"/>
        </w:rPr>
      </w:pPr>
      <w:r>
        <w:rPr>
          <w:rFonts w:ascii="Arial" w:hAnsi="宋体" w:cs="Arial" w:hint="eastAsia"/>
          <w:color w:val="000000"/>
          <w:szCs w:val="21"/>
        </w:rPr>
        <w:t>${</w:t>
      </w:r>
      <w:r w:rsidRPr="006E1614">
        <w:rPr>
          <w:rFonts w:ascii="Arial" w:hAnsi="宋体" w:cs="Arial"/>
          <w:color w:val="000000"/>
          <w:szCs w:val="21"/>
        </w:rPr>
        <w:t>storage_condition</w:t>
      </w:r>
      <w:r>
        <w:rPr>
          <w:rFonts w:ascii="Arial" w:hAnsi="宋体" w:cs="Arial" w:hint="eastAsia"/>
          <w:color w:val="000000"/>
          <w:szCs w:val="21"/>
        </w:rPr>
        <w:t>}</w:t>
      </w:r>
    </w:p>
    <w:p w:rsidR="006D5CD1" w:rsidRPr="00556FA9" w:rsidRDefault="006D5CD1" w:rsidP="006D5CD1">
      <w:pPr>
        <w:spacing w:line="276" w:lineRule="auto"/>
        <w:rPr>
          <w:rFonts w:ascii="Arial" w:hAnsi="Arial" w:cs="Arial"/>
          <w:color w:val="000000"/>
          <w:szCs w:val="21"/>
        </w:rPr>
      </w:pPr>
    </w:p>
    <w:p w:rsidR="006D5CD1" w:rsidRPr="00556FA9" w:rsidRDefault="006D5CD1" w:rsidP="006D5CD1">
      <w:pPr>
        <w:spacing w:line="276" w:lineRule="auto"/>
        <w:rPr>
          <w:rFonts w:ascii="Arial" w:hAnsi="Arial" w:cs="Arial"/>
          <w:kern w:val="0"/>
          <w:szCs w:val="21"/>
        </w:rPr>
      </w:pPr>
      <w:r w:rsidRPr="00556FA9">
        <w:rPr>
          <w:rFonts w:ascii="Arial" w:hAnsi="宋体" w:cs="Arial"/>
          <w:kern w:val="0"/>
          <w:szCs w:val="21"/>
        </w:rPr>
        <w:t>【保质期】</w:t>
      </w:r>
    </w:p>
    <w:p w:rsidR="006D5CD1" w:rsidRPr="00713146" w:rsidRDefault="006D5CD1" w:rsidP="006D5CD1">
      <w:r w:rsidRPr="00713146">
        <w:t>本产品保质期为</w:t>
      </w:r>
      <w:r w:rsidR="003C322C">
        <w:rPr>
          <w:rFonts w:hint="eastAsia"/>
        </w:rPr>
        <w:t>${quality_guarantee_period}</w:t>
      </w:r>
      <w:r w:rsidRPr="00713146">
        <w:t xml:space="preserve"> </w:t>
      </w:r>
      <w:r w:rsidRPr="00713146">
        <w:t>标注格式为：</w:t>
      </w:r>
      <w:r w:rsidR="003C322C">
        <w:rPr>
          <w:rFonts w:hint="eastAsia"/>
        </w:rPr>
        <w:t>${annotation_format}</w:t>
      </w:r>
      <w:r w:rsidR="003C322C" w:rsidRPr="00713146">
        <w:rPr>
          <w:rFonts w:hint="eastAsia"/>
        </w:rPr>
        <w:t xml:space="preserve"> </w:t>
      </w:r>
    </w:p>
    <w:p w:rsidR="006D5CD1" w:rsidRPr="00556FA9" w:rsidRDefault="003C322C" w:rsidP="006D5CD1">
      <w:pPr>
        <w:rPr>
          <w:rFonts w:ascii="Arial" w:hAnsi="Arial" w:cs="Arial"/>
          <w:kern w:val="0"/>
          <w:szCs w:val="21"/>
        </w:rPr>
      </w:pPr>
      <w:r w:rsidRPr="00CD47BD">
        <w:t>备注：</w:t>
      </w:r>
      <w:r>
        <w:rPr>
          <w:rFonts w:hint="eastAsia"/>
        </w:rPr>
        <w:t>本产品</w:t>
      </w:r>
      <w:r w:rsidRPr="00CD47BD">
        <w:t>标签或说明书中有关使用方法、贮存条件及保质期的标注照国家有关规定执行</w:t>
      </w:r>
      <w:r>
        <w:rPr>
          <w:rFonts w:hint="eastAsia"/>
        </w:rPr>
        <w:t>。</w:t>
      </w:r>
    </w:p>
    <w:p w:rsidR="006D5CD1" w:rsidRPr="00556FA9" w:rsidRDefault="006D5CD1" w:rsidP="006D5CD1">
      <w:pPr>
        <w:rPr>
          <w:rFonts w:ascii="Arial" w:hAnsi="Arial" w:cs="Arial"/>
          <w:kern w:val="0"/>
          <w:szCs w:val="21"/>
        </w:rPr>
      </w:pPr>
    </w:p>
    <w:p w:rsidR="003B41F9" w:rsidRDefault="003B41F9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Default="00252D0E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Default="00252D0E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Default="00252D0E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Default="00252D0E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Default="00252D0E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Default="00252D0E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Default="00252D0E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Default="00252D0E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Default="00252D0E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Default="00252D0E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Default="00252D0E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Default="00252D0E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Default="00252D0E" w:rsidP="006D5CD1">
      <w:pPr>
        <w:jc w:val="center"/>
        <w:rPr>
          <w:rFonts w:ascii="Arial" w:hAnsi="宋体" w:cs="Arial"/>
          <w:b/>
          <w:sz w:val="30"/>
          <w:szCs w:val="30"/>
        </w:rPr>
      </w:pPr>
    </w:p>
    <w:p w:rsidR="00252D0E" w:rsidRPr="00832D40" w:rsidRDefault="00252D0E"/>
    <w:sectPr w:rsidR="00252D0E" w:rsidRPr="00832D40" w:rsidSect="009006ED">
      <w:pgSz w:w="11906" w:h="16838"/>
      <w:pgMar w:top="709" w:right="1800" w:bottom="1440" w:left="148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58E" w:rsidRDefault="0009158E" w:rsidP="006D5CD1">
      <w:r>
        <w:separator/>
      </w:r>
    </w:p>
  </w:endnote>
  <w:endnote w:type="continuationSeparator" w:id="1">
    <w:p w:rsidR="0009158E" w:rsidRDefault="0009158E" w:rsidP="006D5C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58E" w:rsidRDefault="0009158E" w:rsidP="006D5CD1">
      <w:r>
        <w:separator/>
      </w:r>
    </w:p>
  </w:footnote>
  <w:footnote w:type="continuationSeparator" w:id="1">
    <w:p w:rsidR="0009158E" w:rsidRDefault="0009158E" w:rsidP="006D5C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CD1"/>
    <w:rsid w:val="00056D37"/>
    <w:rsid w:val="00087C94"/>
    <w:rsid w:val="0009158E"/>
    <w:rsid w:val="0019795C"/>
    <w:rsid w:val="001A5C64"/>
    <w:rsid w:val="001E4FD4"/>
    <w:rsid w:val="00252D0E"/>
    <w:rsid w:val="002F7071"/>
    <w:rsid w:val="003B41F9"/>
    <w:rsid w:val="003C322C"/>
    <w:rsid w:val="00405183"/>
    <w:rsid w:val="004C399D"/>
    <w:rsid w:val="004E2EEC"/>
    <w:rsid w:val="005105CC"/>
    <w:rsid w:val="00580B26"/>
    <w:rsid w:val="00635C4D"/>
    <w:rsid w:val="00667E4E"/>
    <w:rsid w:val="006D5CD1"/>
    <w:rsid w:val="006E1614"/>
    <w:rsid w:val="00713146"/>
    <w:rsid w:val="007A39DC"/>
    <w:rsid w:val="007B74DF"/>
    <w:rsid w:val="00832D40"/>
    <w:rsid w:val="0084611E"/>
    <w:rsid w:val="00880250"/>
    <w:rsid w:val="008E2E46"/>
    <w:rsid w:val="009006ED"/>
    <w:rsid w:val="00A81DCE"/>
    <w:rsid w:val="00AA039A"/>
    <w:rsid w:val="00B1559B"/>
    <w:rsid w:val="00B83213"/>
    <w:rsid w:val="00C06164"/>
    <w:rsid w:val="00C1352C"/>
    <w:rsid w:val="00C56EBF"/>
    <w:rsid w:val="00CF153D"/>
    <w:rsid w:val="00F75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CD1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D5C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CD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D5CD1"/>
    <w:rPr>
      <w:sz w:val="18"/>
      <w:szCs w:val="18"/>
    </w:rPr>
  </w:style>
  <w:style w:type="character" w:customStyle="1" w:styleId="fontstyle01">
    <w:name w:val="fontstyle01"/>
    <w:rsid w:val="006D5CD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4C399D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4C399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5">
    <w:name w:val="annotation reference"/>
    <w:uiPriority w:val="99"/>
    <w:semiHidden/>
    <w:unhideWhenUsed/>
    <w:rsid w:val="00AA039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AA039A"/>
    <w:pPr>
      <w:jc w:val="left"/>
    </w:pPr>
  </w:style>
  <w:style w:type="character" w:customStyle="1" w:styleId="Char1">
    <w:name w:val="批注文字 Char"/>
    <w:link w:val="a6"/>
    <w:uiPriority w:val="99"/>
    <w:semiHidden/>
    <w:rsid w:val="00AA039A"/>
    <w:rPr>
      <w:rFonts w:ascii="Times New Roman" w:hAnsi="Times New Roman"/>
      <w:kern w:val="2"/>
      <w:sz w:val="21"/>
      <w:szCs w:val="22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A039A"/>
    <w:rPr>
      <w:b/>
      <w:bCs/>
    </w:rPr>
  </w:style>
  <w:style w:type="character" w:customStyle="1" w:styleId="Char2">
    <w:name w:val="批注主题 Char"/>
    <w:link w:val="a7"/>
    <w:uiPriority w:val="99"/>
    <w:semiHidden/>
    <w:rsid w:val="00AA039A"/>
    <w:rPr>
      <w:rFonts w:ascii="Times New Roman" w:hAnsi="Times New Roman"/>
      <w:b/>
      <w:bCs/>
      <w:kern w:val="2"/>
      <w:sz w:val="21"/>
      <w:szCs w:val="22"/>
    </w:rPr>
  </w:style>
  <w:style w:type="paragraph" w:styleId="a8">
    <w:name w:val="Balloon Text"/>
    <w:basedOn w:val="a"/>
    <w:link w:val="Char3"/>
    <w:uiPriority w:val="99"/>
    <w:semiHidden/>
    <w:unhideWhenUsed/>
    <w:rsid w:val="00AA039A"/>
    <w:rPr>
      <w:sz w:val="18"/>
      <w:szCs w:val="18"/>
    </w:rPr>
  </w:style>
  <w:style w:type="character" w:customStyle="1" w:styleId="Char3">
    <w:name w:val="批注框文本 Char"/>
    <w:link w:val="a8"/>
    <w:uiPriority w:val="99"/>
    <w:semiHidden/>
    <w:rsid w:val="00AA039A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1578</cp:lastModifiedBy>
  <cp:revision>4</cp:revision>
  <dcterms:created xsi:type="dcterms:W3CDTF">2017-05-16T09:21:00Z</dcterms:created>
  <dcterms:modified xsi:type="dcterms:W3CDTF">2017-05-18T02:55:00Z</dcterms:modified>
</cp:coreProperties>
</file>