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C7663" w:rsidRPr="00821ABB" w:rsidRDefault="008C7663" w:rsidP="00821ABB">
      <w:pPr>
        <w:spacing w:line="360" w:lineRule="auto"/>
        <w:rPr>
          <w:rFonts w:ascii="Arial" w:hAnsi="Arial" w:cs="Arial"/>
          <w:b/>
          <w:bCs/>
          <w:color w:val="000000" w:themeColor="text1"/>
          <w:sz w:val="32"/>
          <w:szCs w:val="32"/>
          <w:lang w:val="en-US"/>
        </w:rPr>
      </w:pPr>
      <w:r w:rsidRPr="00821ABB">
        <w:rPr>
          <w:rFonts w:ascii="Arial" w:hAnsi="Arial" w:cs="Arial"/>
          <w:b/>
          <w:bCs/>
          <w:color w:val="000000" w:themeColor="text1"/>
          <w:sz w:val="32"/>
          <w:szCs w:val="32"/>
          <w:lang w:val="en-US"/>
        </w:rPr>
        <w:t>KEDINASAN</w:t>
      </w:r>
    </w:p>
    <w:p w:rsidR="008C7663" w:rsidRPr="00821ABB" w:rsidRDefault="008C7663" w:rsidP="00821ABB">
      <w:pPr>
        <w:spacing w:line="360" w:lineRule="auto"/>
        <w:rPr>
          <w:rFonts w:ascii="Arial" w:hAnsi="Arial" w:cs="Arial"/>
          <w:color w:val="000000" w:themeColor="text1"/>
          <w:lang w:val="en-US"/>
        </w:rPr>
      </w:pPr>
    </w:p>
    <w:p w:rsidR="008C7663" w:rsidRPr="00821ABB" w:rsidRDefault="008C7663" w:rsidP="00821ABB">
      <w:pPr>
        <w:pStyle w:val="ListParagraph"/>
        <w:numPr>
          <w:ilvl w:val="0"/>
          <w:numId w:val="1"/>
        </w:numPr>
        <w:ind w:left="426" w:hanging="426"/>
        <w:jc w:val="both"/>
        <w:rPr>
          <w:color w:val="000000" w:themeColor="text1"/>
        </w:rPr>
      </w:pPr>
      <w:r w:rsidRPr="00821ABB">
        <w:rPr>
          <w:color w:val="000000" w:themeColor="text1"/>
        </w:rPr>
        <w:t xml:space="preserve">Bagaimana menjaga </w:t>
      </w:r>
      <w:proofErr w:type="spellStart"/>
      <w:r w:rsidRPr="00821ABB">
        <w:rPr>
          <w:color w:val="000000" w:themeColor="text1"/>
        </w:rPr>
        <w:t>independensi</w:t>
      </w:r>
      <w:proofErr w:type="spellEnd"/>
      <w:r w:rsidRPr="00821ABB">
        <w:rPr>
          <w:color w:val="000000" w:themeColor="text1"/>
        </w:rPr>
        <w:t xml:space="preserve"> Hakim ketika harus berhadapan dengan pengacara atau pihak yang memiliki hubungan personal dengan Hakim tersebut? </w:t>
      </w:r>
    </w:p>
    <w:p w:rsidR="008C7663" w:rsidRPr="00821ABB" w:rsidRDefault="008C7663" w:rsidP="00821ABB">
      <w:pPr>
        <w:pStyle w:val="ListParagraph"/>
        <w:ind w:left="426"/>
        <w:jc w:val="both"/>
        <w:rPr>
          <w:color w:val="000000" w:themeColor="text1"/>
        </w:rPr>
      </w:pPr>
      <w:r w:rsidRPr="00821ABB">
        <w:rPr>
          <w:b/>
          <w:bCs/>
          <w:color w:val="000000" w:themeColor="text1"/>
        </w:rPr>
        <w:t>Jawaban</w:t>
      </w:r>
      <w:r w:rsidRPr="00821ABB">
        <w:rPr>
          <w:color w:val="000000" w:themeColor="text1"/>
        </w:rPr>
        <w:t>:</w:t>
      </w:r>
    </w:p>
    <w:p w:rsidR="008C7663" w:rsidRPr="00821ABB" w:rsidRDefault="008C7663" w:rsidP="00821ABB">
      <w:pPr>
        <w:pStyle w:val="ListParagraph"/>
        <w:ind w:left="1134"/>
        <w:jc w:val="both"/>
        <w:rPr>
          <w:color w:val="000000" w:themeColor="text1"/>
        </w:rPr>
      </w:pPr>
      <w:r w:rsidRPr="00821ABB">
        <w:rPr>
          <w:color w:val="000000" w:themeColor="text1"/>
        </w:rPr>
        <w:t xml:space="preserve">Mengacu kepada Butir 3.1.1 KEPPH SKB 2009 </w:t>
      </w:r>
      <w:proofErr w:type="spellStart"/>
      <w:r w:rsidRPr="00821ABB">
        <w:rPr>
          <w:color w:val="000000" w:themeColor="text1"/>
        </w:rPr>
        <w:t>dimana</w:t>
      </w:r>
      <w:proofErr w:type="spellEnd"/>
      <w:r w:rsidRPr="00821ABB">
        <w:rPr>
          <w:color w:val="000000" w:themeColor="text1"/>
        </w:rPr>
        <w:t xml:space="preserve"> Hakim  dilarang memiliki hubungan pribadi dengan anggota profesi hukum lain seperti pengacara. Hal ini dipertegas dalam Butir 5.2 KEPPH SKB 2009, hakim dilarang memiliki konflik kepentingan dalam mengadili suatu perkara termasuk </w:t>
      </w:r>
      <w:proofErr w:type="spellStart"/>
      <w:r w:rsidRPr="00821ABB">
        <w:rPr>
          <w:color w:val="000000" w:themeColor="text1"/>
        </w:rPr>
        <w:t>diantaranya</w:t>
      </w:r>
      <w:proofErr w:type="spellEnd"/>
      <w:r w:rsidRPr="00821ABB">
        <w:rPr>
          <w:color w:val="000000" w:themeColor="text1"/>
        </w:rPr>
        <w:t xml:space="preserve"> jika ada hubungan personal dengan pengacara atau pihak tertentu seperti penuntut umum. Maka berdasarkan 5.3 KEPPH SKB 2009, Hakim </w:t>
      </w:r>
      <w:proofErr w:type="spellStart"/>
      <w:r w:rsidRPr="00821ABB">
        <w:rPr>
          <w:color w:val="000000" w:themeColor="text1"/>
        </w:rPr>
        <w:t>bersangkungan</w:t>
      </w:r>
      <w:proofErr w:type="spellEnd"/>
      <w:r w:rsidRPr="00821ABB">
        <w:rPr>
          <w:color w:val="000000" w:themeColor="text1"/>
        </w:rPr>
        <w:t xml:space="preserve"> harus mengajukan pengunduran diri sebagai hakim pemeriksa dari perkara yang patut diduga memiliki konflik kepentingan tersebut. </w:t>
      </w:r>
    </w:p>
    <w:p w:rsidR="008C7663" w:rsidRPr="00821ABB" w:rsidRDefault="008C7663" w:rsidP="00821ABB">
      <w:pPr>
        <w:pStyle w:val="ListParagraph"/>
        <w:ind w:left="426"/>
        <w:jc w:val="both"/>
        <w:rPr>
          <w:b/>
          <w:bCs/>
          <w:color w:val="000000" w:themeColor="text1"/>
        </w:rPr>
      </w:pPr>
      <w:r w:rsidRPr="00821ABB">
        <w:rPr>
          <w:b/>
          <w:bCs/>
          <w:color w:val="000000" w:themeColor="text1"/>
        </w:rPr>
        <w:t>Dasar Hukum:</w:t>
      </w:r>
    </w:p>
    <w:p w:rsidR="008C7663" w:rsidRPr="00821ABB" w:rsidRDefault="008C7663" w:rsidP="00821ABB">
      <w:pPr>
        <w:pStyle w:val="ListParagraph"/>
        <w:ind w:left="426"/>
        <w:jc w:val="both"/>
        <w:rPr>
          <w:color w:val="000000" w:themeColor="text1"/>
        </w:rPr>
      </w:pPr>
      <w:r w:rsidRPr="00821ABB">
        <w:rPr>
          <w:color w:val="000000" w:themeColor="text1"/>
        </w:rPr>
        <w:t>Butir 3.1.1, 5.2 dan 5.3 KEPPH SKB 2009</w:t>
      </w:r>
    </w:p>
    <w:p w:rsidR="008C7663" w:rsidRPr="00821ABB" w:rsidRDefault="008C7663" w:rsidP="00821ABB">
      <w:pPr>
        <w:pStyle w:val="ListParagraph"/>
        <w:ind w:left="426"/>
        <w:jc w:val="both"/>
        <w:rPr>
          <w:color w:val="000000" w:themeColor="text1"/>
        </w:rPr>
      </w:pPr>
    </w:p>
    <w:p w:rsidR="008C7663" w:rsidRPr="00821ABB" w:rsidRDefault="008C7663" w:rsidP="00821ABB">
      <w:pPr>
        <w:pStyle w:val="ListParagraph"/>
        <w:numPr>
          <w:ilvl w:val="0"/>
          <w:numId w:val="1"/>
        </w:numPr>
        <w:ind w:left="426" w:hanging="426"/>
        <w:jc w:val="both"/>
        <w:rPr>
          <w:color w:val="000000" w:themeColor="text1"/>
        </w:rPr>
      </w:pPr>
      <w:r w:rsidRPr="00821ABB">
        <w:rPr>
          <w:color w:val="000000" w:themeColor="text1"/>
        </w:rPr>
        <w:t>Bagaimana cara seorang Hakim menghadapi tekanan internal dari lembaga peradilan terkait dengan putusan yang dianggap berbeda dari kebijakan Mahkamah Agung?</w:t>
      </w:r>
    </w:p>
    <w:p w:rsidR="008C7663" w:rsidRPr="00821ABB" w:rsidRDefault="008C7663" w:rsidP="00821ABB">
      <w:pPr>
        <w:spacing w:line="360" w:lineRule="auto"/>
        <w:ind w:firstLine="426"/>
        <w:jc w:val="both"/>
        <w:rPr>
          <w:rFonts w:ascii="Arial" w:hAnsi="Arial" w:cs="Arial"/>
          <w:color w:val="000000" w:themeColor="text1"/>
        </w:rPr>
      </w:pPr>
      <w:proofErr w:type="spellStart"/>
      <w:r w:rsidRPr="00821ABB">
        <w:rPr>
          <w:rFonts w:ascii="Arial" w:hAnsi="Arial" w:cs="Arial"/>
          <w:b/>
          <w:bCs/>
          <w:color w:val="000000" w:themeColor="text1"/>
        </w:rPr>
        <w:t>Jawaban</w:t>
      </w:r>
      <w:proofErr w:type="spellEnd"/>
      <w:r w:rsidRPr="00821ABB">
        <w:rPr>
          <w:rFonts w:ascii="Arial" w:hAnsi="Arial" w:cs="Arial"/>
          <w:color w:val="000000" w:themeColor="text1"/>
        </w:rPr>
        <w:t>:</w:t>
      </w:r>
    </w:p>
    <w:p w:rsidR="008C7663" w:rsidRPr="00821ABB" w:rsidRDefault="008C7663" w:rsidP="00821ABB">
      <w:pPr>
        <w:pStyle w:val="ListParagraph"/>
        <w:ind w:left="1134"/>
        <w:jc w:val="both"/>
        <w:rPr>
          <w:color w:val="000000" w:themeColor="text1"/>
        </w:rPr>
      </w:pPr>
      <w:r w:rsidRPr="00821ABB">
        <w:rPr>
          <w:color w:val="000000" w:themeColor="text1"/>
        </w:rPr>
        <w:t xml:space="preserve">Pasal 3 UU 48/2009 menjamin bahwa Hakim dalam menjalankan tugas dan fungsinya wajib menjaga kemandirian peradilan. Penjelasan pasal tersebut menegaskan bahwa yang dimaksud dengan “kemandirian peradilan” adalah bebas dari campur tangan pihak luar dan bebas dari segala bentuk tekanan, baik fisik maupun psikis. Kemudian mengacu kepada Butir 4.1 KEPPH SKB 2009 menegaskan kembali Hakim harus menjalankan fungsi peradilan secara mandiri dan bebas dari pengaruh, tekanan, ancaman atau bujukan, baik yang bersifat langsung maupun tidak langsung dari pihak </w:t>
      </w:r>
      <w:proofErr w:type="spellStart"/>
      <w:r w:rsidRPr="00821ABB">
        <w:rPr>
          <w:color w:val="000000" w:themeColor="text1"/>
        </w:rPr>
        <w:t>manapun</w:t>
      </w:r>
      <w:proofErr w:type="spellEnd"/>
      <w:r w:rsidRPr="00821ABB">
        <w:rPr>
          <w:color w:val="000000" w:themeColor="text1"/>
        </w:rPr>
        <w:t>. Sehingga baik pihak luar maupun internal dilarang memberikan tekanan kepada Hakim dalam memutus suatu perkara.</w:t>
      </w:r>
    </w:p>
    <w:p w:rsidR="008C7663" w:rsidRPr="00821ABB" w:rsidRDefault="008C7663" w:rsidP="00821ABB">
      <w:pPr>
        <w:pStyle w:val="ListParagraph"/>
        <w:ind w:left="426"/>
        <w:jc w:val="both"/>
        <w:rPr>
          <w:b/>
          <w:bCs/>
          <w:color w:val="000000" w:themeColor="text1"/>
        </w:rPr>
      </w:pPr>
      <w:r w:rsidRPr="00821ABB">
        <w:rPr>
          <w:b/>
          <w:bCs/>
          <w:color w:val="000000" w:themeColor="text1"/>
        </w:rPr>
        <w:lastRenderedPageBreak/>
        <w:t>Dasar Hukum:</w:t>
      </w:r>
    </w:p>
    <w:p w:rsidR="008C7663" w:rsidRPr="00821ABB" w:rsidRDefault="008C7663" w:rsidP="00821ABB">
      <w:pPr>
        <w:pStyle w:val="ListParagraph"/>
        <w:numPr>
          <w:ilvl w:val="0"/>
          <w:numId w:val="2"/>
        </w:numPr>
        <w:ind w:left="851" w:hanging="425"/>
        <w:jc w:val="both"/>
        <w:rPr>
          <w:color w:val="000000" w:themeColor="text1"/>
        </w:rPr>
      </w:pPr>
      <w:r w:rsidRPr="00821ABB">
        <w:rPr>
          <w:color w:val="000000" w:themeColor="text1"/>
        </w:rPr>
        <w:t>Pasal 3 UU 48/2009;</w:t>
      </w:r>
    </w:p>
    <w:p w:rsidR="008C7663" w:rsidRPr="00821ABB" w:rsidRDefault="008C7663" w:rsidP="00821ABB">
      <w:pPr>
        <w:pStyle w:val="ListParagraph"/>
        <w:numPr>
          <w:ilvl w:val="0"/>
          <w:numId w:val="2"/>
        </w:numPr>
        <w:ind w:left="851" w:hanging="425"/>
        <w:jc w:val="both"/>
        <w:rPr>
          <w:color w:val="000000" w:themeColor="text1"/>
        </w:rPr>
      </w:pPr>
      <w:r w:rsidRPr="00821ABB">
        <w:rPr>
          <w:color w:val="000000" w:themeColor="text1"/>
        </w:rPr>
        <w:t>Butir 4.1 KEPPH SKB 2009.</w:t>
      </w:r>
    </w:p>
    <w:p w:rsidR="008C7663" w:rsidRPr="00821ABB" w:rsidRDefault="008C7663" w:rsidP="00821ABB">
      <w:pPr>
        <w:pStyle w:val="ListParagraph"/>
        <w:ind w:left="426"/>
        <w:jc w:val="both"/>
        <w:rPr>
          <w:color w:val="000000" w:themeColor="text1"/>
        </w:rPr>
      </w:pPr>
    </w:p>
    <w:p w:rsidR="008C7663" w:rsidRPr="00821ABB" w:rsidRDefault="008C7663" w:rsidP="00821ABB">
      <w:pPr>
        <w:pStyle w:val="ListParagraph"/>
        <w:numPr>
          <w:ilvl w:val="0"/>
          <w:numId w:val="1"/>
        </w:numPr>
        <w:tabs>
          <w:tab w:val="left" w:pos="426"/>
        </w:tabs>
        <w:ind w:left="426" w:hanging="426"/>
        <w:jc w:val="both"/>
        <w:rPr>
          <w:bCs/>
          <w:color w:val="000000" w:themeColor="text1"/>
        </w:rPr>
      </w:pPr>
      <w:r w:rsidRPr="00821ABB">
        <w:rPr>
          <w:bCs/>
          <w:color w:val="000000" w:themeColor="text1"/>
        </w:rPr>
        <w:t>Bagaimana perlindungan kemandirian Hakim dalam putusan, ketika KY bahkan DPR tidak menghargai adanya upaya hukum ketika tidak puas terhadap putusan?</w:t>
      </w:r>
    </w:p>
    <w:p w:rsidR="008C7663" w:rsidRPr="00821ABB" w:rsidRDefault="008C7663" w:rsidP="00821ABB">
      <w:pPr>
        <w:spacing w:line="360" w:lineRule="auto"/>
        <w:ind w:left="426"/>
        <w:jc w:val="both"/>
        <w:rPr>
          <w:rFonts w:ascii="Arial" w:hAnsi="Arial" w:cs="Arial"/>
          <w:b/>
          <w:bCs/>
          <w:color w:val="000000" w:themeColor="text1"/>
        </w:rPr>
      </w:pPr>
      <w:proofErr w:type="spellStart"/>
      <w:r w:rsidRPr="00821ABB">
        <w:rPr>
          <w:rFonts w:ascii="Arial" w:hAnsi="Arial" w:cs="Arial"/>
          <w:b/>
          <w:bCs/>
          <w:color w:val="000000" w:themeColor="text1"/>
        </w:rPr>
        <w:t>Jawaban</w:t>
      </w:r>
      <w:proofErr w:type="spellEnd"/>
      <w:r w:rsidRPr="00821ABB">
        <w:rPr>
          <w:rFonts w:ascii="Arial" w:hAnsi="Arial" w:cs="Arial"/>
          <w:b/>
          <w:bCs/>
          <w:color w:val="000000" w:themeColor="text1"/>
        </w:rPr>
        <w:t>:</w:t>
      </w:r>
    </w:p>
    <w:p w:rsidR="008C7663" w:rsidRPr="00821ABB" w:rsidRDefault="008C7663" w:rsidP="00821ABB">
      <w:pPr>
        <w:spacing w:line="360" w:lineRule="auto"/>
        <w:ind w:left="1134"/>
        <w:jc w:val="both"/>
        <w:rPr>
          <w:rFonts w:ascii="Arial" w:hAnsi="Arial" w:cs="Arial"/>
          <w:color w:val="000000" w:themeColor="text1"/>
        </w:rPr>
      </w:pPr>
      <w:r w:rsidRPr="00821ABB">
        <w:rPr>
          <w:rFonts w:ascii="Arial" w:hAnsi="Arial" w:cs="Arial"/>
          <w:color w:val="000000" w:themeColor="text1"/>
        </w:rPr>
        <w:t xml:space="preserve">Negara </w:t>
      </w:r>
      <w:proofErr w:type="spellStart"/>
      <w:r w:rsidRPr="00821ABB">
        <w:rPr>
          <w:rFonts w:ascii="Arial" w:hAnsi="Arial" w:cs="Arial"/>
          <w:color w:val="000000" w:themeColor="text1"/>
        </w:rPr>
        <w:t>menjamin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kemandirian</w:t>
      </w:r>
      <w:proofErr w:type="spellEnd"/>
      <w:r w:rsidRPr="00821ABB">
        <w:rPr>
          <w:rFonts w:ascii="Arial" w:hAnsi="Arial" w:cs="Arial"/>
          <w:color w:val="000000" w:themeColor="text1"/>
        </w:rPr>
        <w:t xml:space="preserve"> Hakim </w:t>
      </w:r>
      <w:proofErr w:type="spellStart"/>
      <w:r w:rsidRPr="00821ABB">
        <w:rPr>
          <w:rFonts w:ascii="Arial" w:hAnsi="Arial" w:cs="Arial"/>
          <w:color w:val="000000" w:themeColor="text1"/>
        </w:rPr>
        <w:t>dalam</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dalam</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pelaksanaan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tugas</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Yudisialnya</w:t>
      </w:r>
      <w:proofErr w:type="spellEnd"/>
      <w:r w:rsidRPr="00821ABB">
        <w:rPr>
          <w:rFonts w:ascii="Arial" w:hAnsi="Arial" w:cs="Arial"/>
          <w:color w:val="000000" w:themeColor="text1"/>
        </w:rPr>
        <w:t xml:space="preserve">, Dasar </w:t>
      </w:r>
      <w:proofErr w:type="spellStart"/>
      <w:r w:rsidRPr="00821ABB">
        <w:rPr>
          <w:rFonts w:ascii="Arial" w:hAnsi="Arial" w:cs="Arial"/>
          <w:color w:val="000000" w:themeColor="text1"/>
        </w:rPr>
        <w:t>hukum</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kemandirian</w:t>
      </w:r>
      <w:proofErr w:type="spellEnd"/>
      <w:r w:rsidRPr="00821ABB">
        <w:rPr>
          <w:rFonts w:ascii="Arial" w:hAnsi="Arial" w:cs="Arial"/>
          <w:color w:val="000000" w:themeColor="text1"/>
        </w:rPr>
        <w:t xml:space="preserve"> hakim di Indonesia </w:t>
      </w:r>
      <w:proofErr w:type="spellStart"/>
      <w:r w:rsidRPr="00821ABB">
        <w:rPr>
          <w:rFonts w:ascii="Arial" w:hAnsi="Arial" w:cs="Arial"/>
          <w:color w:val="000000" w:themeColor="text1"/>
        </w:rPr>
        <w:t>diatur</w:t>
      </w:r>
      <w:proofErr w:type="spellEnd"/>
      <w:r w:rsidRPr="00821ABB">
        <w:rPr>
          <w:rFonts w:ascii="Arial" w:hAnsi="Arial" w:cs="Arial"/>
          <w:color w:val="000000" w:themeColor="text1"/>
        </w:rPr>
        <w:t xml:space="preserve"> oleh </w:t>
      </w:r>
      <w:proofErr w:type="spellStart"/>
      <w:r w:rsidRPr="00821ABB">
        <w:rPr>
          <w:rFonts w:ascii="Arial" w:hAnsi="Arial" w:cs="Arial"/>
          <w:color w:val="000000" w:themeColor="text1"/>
        </w:rPr>
        <w:t>beberapa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undang-undang</w:t>
      </w:r>
      <w:proofErr w:type="spellEnd"/>
      <w:r w:rsidRPr="00821ABB">
        <w:rPr>
          <w:rFonts w:ascii="Arial" w:hAnsi="Arial" w:cs="Arial"/>
          <w:color w:val="000000" w:themeColor="text1"/>
        </w:rPr>
        <w:t xml:space="preserve"> dan </w:t>
      </w:r>
      <w:proofErr w:type="spellStart"/>
      <w:r w:rsidRPr="00821ABB">
        <w:rPr>
          <w:rFonts w:ascii="Arial" w:hAnsi="Arial" w:cs="Arial"/>
          <w:color w:val="000000" w:themeColor="text1"/>
        </w:rPr>
        <w:t>peraturan</w:t>
      </w:r>
      <w:proofErr w:type="spellEnd"/>
      <w:r w:rsidRPr="00821ABB">
        <w:rPr>
          <w:rFonts w:ascii="Arial" w:hAnsi="Arial" w:cs="Arial"/>
          <w:color w:val="000000" w:themeColor="text1"/>
        </w:rPr>
        <w:t xml:space="preserve"> yang </w:t>
      </w:r>
      <w:proofErr w:type="spellStart"/>
      <w:r w:rsidRPr="00821ABB">
        <w:rPr>
          <w:rFonts w:ascii="Arial" w:hAnsi="Arial" w:cs="Arial"/>
          <w:color w:val="000000" w:themeColor="text1"/>
        </w:rPr>
        <w:t>bertujuan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untuk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menjamin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independensi</w:t>
      </w:r>
      <w:proofErr w:type="spellEnd"/>
      <w:r w:rsidRPr="00821ABB">
        <w:rPr>
          <w:rFonts w:ascii="Arial" w:hAnsi="Arial" w:cs="Arial"/>
          <w:color w:val="000000" w:themeColor="text1"/>
        </w:rPr>
        <w:t xml:space="preserve"> hakim </w:t>
      </w:r>
      <w:proofErr w:type="spellStart"/>
      <w:r w:rsidRPr="00821ABB">
        <w:rPr>
          <w:rFonts w:ascii="Arial" w:hAnsi="Arial" w:cs="Arial"/>
          <w:color w:val="000000" w:themeColor="text1"/>
        </w:rPr>
        <w:t>dalam</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menjalankan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tugasnya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Berikut</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adalah</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beberapa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dasar</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hukum</w:t>
      </w:r>
      <w:proofErr w:type="spellEnd"/>
      <w:r w:rsidRPr="00821ABB">
        <w:rPr>
          <w:rFonts w:ascii="Arial" w:hAnsi="Arial" w:cs="Arial"/>
          <w:color w:val="000000" w:themeColor="text1"/>
        </w:rPr>
        <w:t xml:space="preserve"> yang </w:t>
      </w:r>
      <w:proofErr w:type="spellStart"/>
      <w:r w:rsidRPr="00821ABB">
        <w:rPr>
          <w:rFonts w:ascii="Arial" w:hAnsi="Arial" w:cs="Arial"/>
          <w:color w:val="000000" w:themeColor="text1"/>
        </w:rPr>
        <w:t>mengatur</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kemandirian</w:t>
      </w:r>
      <w:proofErr w:type="spellEnd"/>
      <w:r w:rsidRPr="00821ABB">
        <w:rPr>
          <w:rFonts w:ascii="Arial" w:hAnsi="Arial" w:cs="Arial"/>
          <w:color w:val="000000" w:themeColor="text1"/>
        </w:rPr>
        <w:t xml:space="preserve"> hakim:</w:t>
      </w:r>
    </w:p>
    <w:p w:rsidR="008C7663" w:rsidRPr="00821ABB" w:rsidRDefault="008C7663" w:rsidP="00821ABB">
      <w:pPr>
        <w:pStyle w:val="ListParagraph"/>
        <w:numPr>
          <w:ilvl w:val="0"/>
          <w:numId w:val="5"/>
        </w:numPr>
        <w:ind w:left="1560" w:hanging="426"/>
        <w:jc w:val="both"/>
        <w:rPr>
          <w:color w:val="000000" w:themeColor="text1"/>
        </w:rPr>
      </w:pPr>
      <w:r w:rsidRPr="00821ABB">
        <w:rPr>
          <w:color w:val="000000" w:themeColor="text1"/>
        </w:rPr>
        <w:t xml:space="preserve">Pasal 24 ayat (1) </w:t>
      </w:r>
      <w:proofErr w:type="spellStart"/>
      <w:r w:rsidRPr="00821ABB">
        <w:rPr>
          <w:color w:val="000000" w:themeColor="text1"/>
        </w:rPr>
        <w:t>Undang-Undang</w:t>
      </w:r>
      <w:proofErr w:type="spellEnd"/>
      <w:r w:rsidRPr="00821ABB">
        <w:rPr>
          <w:color w:val="000000" w:themeColor="text1"/>
        </w:rPr>
        <w:t xml:space="preserve"> Dasar 1945: Menyatakan bahwa kekuasaan kehakiman merupakan kekuasaan yang merdeka untuk menyelenggarakan peradilan guna menegakkan hukum dan keadilan;</w:t>
      </w:r>
    </w:p>
    <w:p w:rsidR="008C7663" w:rsidRPr="00821ABB" w:rsidRDefault="008C7663" w:rsidP="00821ABB">
      <w:pPr>
        <w:pStyle w:val="ListParagraph"/>
        <w:numPr>
          <w:ilvl w:val="0"/>
          <w:numId w:val="5"/>
        </w:numPr>
        <w:ind w:left="1560" w:hanging="426"/>
        <w:jc w:val="both"/>
        <w:rPr>
          <w:color w:val="000000" w:themeColor="text1"/>
        </w:rPr>
      </w:pPr>
      <w:r w:rsidRPr="00821ABB">
        <w:rPr>
          <w:color w:val="000000" w:themeColor="text1"/>
        </w:rPr>
        <w:t xml:space="preserve">Pasal 3 ayat (1) dan (2) </w:t>
      </w:r>
      <w:proofErr w:type="spellStart"/>
      <w:r w:rsidRPr="00821ABB">
        <w:rPr>
          <w:color w:val="000000" w:themeColor="text1"/>
        </w:rPr>
        <w:t>Undang-Undang</w:t>
      </w:r>
      <w:proofErr w:type="spellEnd"/>
      <w:r w:rsidRPr="00821ABB">
        <w:rPr>
          <w:color w:val="000000" w:themeColor="text1"/>
        </w:rPr>
        <w:t xml:space="preserve"> Nomor 48 Tahun 2009 tentang Kekuasaan Kehakiman:</w:t>
      </w:r>
    </w:p>
    <w:p w:rsidR="008C7663" w:rsidRPr="00821ABB" w:rsidRDefault="008C7663" w:rsidP="00821ABB">
      <w:pPr>
        <w:pStyle w:val="ListParagraph"/>
        <w:numPr>
          <w:ilvl w:val="0"/>
          <w:numId w:val="6"/>
        </w:numPr>
        <w:ind w:left="1985" w:hanging="425"/>
        <w:jc w:val="both"/>
        <w:rPr>
          <w:color w:val="000000" w:themeColor="text1"/>
        </w:rPr>
      </w:pPr>
      <w:r w:rsidRPr="00821ABB">
        <w:rPr>
          <w:color w:val="000000" w:themeColor="text1"/>
        </w:rPr>
        <w:t>Pasal 3 ayat (1): Kekuasaan kehakiman dilakukan oleh sebuah Mahkamah Agung dan badan peradilan di bawahnya serta sebuah Mahkamah Konstitusi;</w:t>
      </w:r>
    </w:p>
    <w:p w:rsidR="008C7663" w:rsidRPr="00821ABB" w:rsidRDefault="008C7663" w:rsidP="00821ABB">
      <w:pPr>
        <w:pStyle w:val="ListParagraph"/>
        <w:numPr>
          <w:ilvl w:val="0"/>
          <w:numId w:val="6"/>
        </w:numPr>
        <w:ind w:left="1985" w:hanging="425"/>
        <w:jc w:val="both"/>
        <w:rPr>
          <w:color w:val="000000" w:themeColor="text1"/>
        </w:rPr>
      </w:pPr>
      <w:r w:rsidRPr="00821ABB">
        <w:rPr>
          <w:color w:val="000000" w:themeColor="text1"/>
        </w:rPr>
        <w:t xml:space="preserve">Pasal 3 ayat (2): Hakim dalam menjalankan tugas dan fungsinya wajib menjaga </w:t>
      </w:r>
      <w:proofErr w:type="spellStart"/>
      <w:r w:rsidRPr="00821ABB">
        <w:rPr>
          <w:color w:val="000000" w:themeColor="text1"/>
        </w:rPr>
        <w:t>independensi</w:t>
      </w:r>
      <w:proofErr w:type="spellEnd"/>
      <w:r w:rsidRPr="00821ABB">
        <w:rPr>
          <w:color w:val="000000" w:themeColor="text1"/>
        </w:rPr>
        <w:t>, kebebasan, dan objektivitas.</w:t>
      </w:r>
    </w:p>
    <w:p w:rsidR="008C7663" w:rsidRPr="00821ABB" w:rsidRDefault="008C7663" w:rsidP="00821ABB">
      <w:pPr>
        <w:pStyle w:val="ListParagraph"/>
        <w:numPr>
          <w:ilvl w:val="0"/>
          <w:numId w:val="5"/>
        </w:numPr>
        <w:ind w:left="1560" w:hanging="425"/>
        <w:jc w:val="both"/>
        <w:rPr>
          <w:color w:val="000000" w:themeColor="text1"/>
        </w:rPr>
      </w:pPr>
      <w:proofErr w:type="spellStart"/>
      <w:r w:rsidRPr="00821ABB">
        <w:rPr>
          <w:color w:val="000000" w:themeColor="text1"/>
        </w:rPr>
        <w:t>Undang-Undang</w:t>
      </w:r>
      <w:proofErr w:type="spellEnd"/>
      <w:r w:rsidRPr="00821ABB">
        <w:rPr>
          <w:color w:val="000000" w:themeColor="text1"/>
        </w:rPr>
        <w:t xml:space="preserve"> Nomor 5 Tahun 2014 tentang Aparatur Sipil Negara (ASN) Mengatur tentang kedudukan hakim sebagai aparatur negara yang berfungsi untuk menegakkan hukum dan keadilan, dengan ketentuan mereka tidak boleh dipengaruhi oleh kepentingan lain.</w:t>
      </w:r>
    </w:p>
    <w:p w:rsidR="008C7663" w:rsidRPr="00821ABB" w:rsidRDefault="008C7663" w:rsidP="00821ABB">
      <w:pPr>
        <w:pStyle w:val="ListParagraph"/>
        <w:numPr>
          <w:ilvl w:val="0"/>
          <w:numId w:val="5"/>
        </w:numPr>
        <w:ind w:left="1560" w:hanging="425"/>
        <w:jc w:val="both"/>
        <w:rPr>
          <w:color w:val="000000" w:themeColor="text1"/>
        </w:rPr>
      </w:pPr>
      <w:r w:rsidRPr="00821ABB">
        <w:rPr>
          <w:color w:val="000000" w:themeColor="text1"/>
        </w:rPr>
        <w:t>Kode Etik dan Pedoman Perilaku Hakim sebagaimana diatur dalam Keputusan Bersama Ketua Mahkamah Agung dan Ketua Komisi Yudisial Nomor 047/KMA/SKB/IV/2009 dan Nomor 02/SKB/P.KY/IV/2009, yang menekankan bahwa hakim harus bersikap mandiri, jujur, dan tidak boleh dipengaruhi oleh tekanan dari pihak mana pun.</w:t>
      </w:r>
    </w:p>
    <w:p w:rsidR="008C7663" w:rsidRPr="00821ABB" w:rsidRDefault="008C7663" w:rsidP="00821ABB">
      <w:pPr>
        <w:spacing w:line="360" w:lineRule="auto"/>
        <w:ind w:left="1134"/>
        <w:jc w:val="both"/>
        <w:rPr>
          <w:rFonts w:ascii="Arial" w:hAnsi="Arial" w:cs="Arial"/>
          <w:color w:val="000000" w:themeColor="text1"/>
        </w:rPr>
      </w:pPr>
      <w:proofErr w:type="spellStart"/>
      <w:r w:rsidRPr="00821ABB">
        <w:rPr>
          <w:rFonts w:ascii="Arial" w:hAnsi="Arial" w:cs="Arial"/>
          <w:color w:val="000000" w:themeColor="text1"/>
        </w:rPr>
        <w:t>Sedemikian</w:t>
      </w:r>
      <w:proofErr w:type="spellEnd"/>
      <w:r w:rsidRPr="00821ABB">
        <w:rPr>
          <w:rFonts w:ascii="Arial" w:hAnsi="Arial" w:cs="Arial"/>
          <w:color w:val="000000" w:themeColor="text1"/>
        </w:rPr>
        <w:t xml:space="preserve"> negara </w:t>
      </w:r>
      <w:proofErr w:type="spellStart"/>
      <w:r w:rsidRPr="00821ABB">
        <w:rPr>
          <w:rFonts w:ascii="Arial" w:hAnsi="Arial" w:cs="Arial"/>
          <w:color w:val="000000" w:themeColor="text1"/>
        </w:rPr>
        <w:t>telah</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menjamin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Kemandirian</w:t>
      </w:r>
      <w:proofErr w:type="spellEnd"/>
      <w:r w:rsidRPr="00821ABB">
        <w:rPr>
          <w:rFonts w:ascii="Arial" w:hAnsi="Arial" w:cs="Arial"/>
          <w:color w:val="000000" w:themeColor="text1"/>
        </w:rPr>
        <w:t xml:space="preserve"> hakim </w:t>
      </w:r>
      <w:proofErr w:type="spellStart"/>
      <w:r w:rsidRPr="00821ABB">
        <w:rPr>
          <w:rFonts w:ascii="Arial" w:hAnsi="Arial" w:cs="Arial"/>
          <w:color w:val="000000" w:themeColor="text1"/>
        </w:rPr>
        <w:t>dalam</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mengadili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sebuah</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Perkara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sehingga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jika</w:t>
      </w:r>
      <w:proofErr w:type="spellEnd"/>
      <w:r w:rsidRPr="00821ABB">
        <w:rPr>
          <w:rFonts w:ascii="Arial" w:hAnsi="Arial" w:cs="Arial"/>
          <w:color w:val="000000" w:themeColor="text1"/>
        </w:rPr>
        <w:t xml:space="preserve"> Hakim </w:t>
      </w:r>
      <w:proofErr w:type="spellStart"/>
      <w:r w:rsidRPr="00821ABB">
        <w:rPr>
          <w:rFonts w:ascii="Arial" w:hAnsi="Arial" w:cs="Arial"/>
          <w:color w:val="000000" w:themeColor="text1"/>
        </w:rPr>
        <w:t>tersebut</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telah</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dengan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sungguh-sungguh</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melaksanakan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kewajibannya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dengan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mendasarkan</w:t>
      </w:r>
      <w:proofErr w:type="spellEnd"/>
      <w:r w:rsidRPr="00821ABB">
        <w:rPr>
          <w:rFonts w:ascii="Arial" w:hAnsi="Arial" w:cs="Arial"/>
          <w:color w:val="000000" w:themeColor="text1"/>
        </w:rPr>
        <w:t xml:space="preserve"> pada </w:t>
      </w:r>
      <w:proofErr w:type="spellStart"/>
      <w:r w:rsidRPr="00821ABB">
        <w:rPr>
          <w:rFonts w:ascii="Arial" w:hAnsi="Arial" w:cs="Arial"/>
          <w:color w:val="000000" w:themeColor="text1"/>
        </w:rPr>
        <w:t>keilmuan</w:t>
      </w:r>
      <w:proofErr w:type="spellEnd"/>
      <w:r w:rsidRPr="00821ABB">
        <w:rPr>
          <w:rFonts w:ascii="Arial" w:hAnsi="Arial" w:cs="Arial"/>
          <w:color w:val="000000" w:themeColor="text1"/>
        </w:rPr>
        <w:t xml:space="preserve"> yang </w:t>
      </w:r>
      <w:proofErr w:type="spellStart"/>
      <w:r w:rsidRPr="00821ABB">
        <w:rPr>
          <w:rFonts w:ascii="Arial" w:hAnsi="Arial" w:cs="Arial"/>
          <w:color w:val="000000" w:themeColor="text1"/>
        </w:rPr>
        <w:t>memadai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serta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berpedoman</w:t>
      </w:r>
      <w:proofErr w:type="spellEnd"/>
      <w:r w:rsidRPr="00821ABB">
        <w:rPr>
          <w:rFonts w:ascii="Arial" w:hAnsi="Arial" w:cs="Arial"/>
          <w:color w:val="000000" w:themeColor="text1"/>
        </w:rPr>
        <w:t xml:space="preserve"> pada Kode </w:t>
      </w:r>
      <w:proofErr w:type="spellStart"/>
      <w:r w:rsidRPr="00821ABB">
        <w:rPr>
          <w:rFonts w:ascii="Arial" w:hAnsi="Arial" w:cs="Arial"/>
          <w:color w:val="000000" w:themeColor="text1"/>
        </w:rPr>
        <w:t>Etik</w:t>
      </w:r>
      <w:proofErr w:type="spellEnd"/>
      <w:r w:rsidRPr="00821ABB">
        <w:rPr>
          <w:rFonts w:ascii="Arial" w:hAnsi="Arial" w:cs="Arial"/>
          <w:color w:val="000000" w:themeColor="text1"/>
        </w:rPr>
        <w:t xml:space="preserve"> yang </w:t>
      </w:r>
      <w:proofErr w:type="spellStart"/>
      <w:r w:rsidRPr="00821ABB">
        <w:rPr>
          <w:rFonts w:ascii="Arial" w:hAnsi="Arial" w:cs="Arial"/>
          <w:color w:val="000000" w:themeColor="text1"/>
        </w:rPr>
        <w:t>ada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maka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tidak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perlu</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khawatir</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jika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terdapat</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pihak-pihak</w:t>
      </w:r>
      <w:proofErr w:type="spellEnd"/>
      <w:r w:rsidRPr="00821ABB">
        <w:rPr>
          <w:rFonts w:ascii="Arial" w:hAnsi="Arial" w:cs="Arial"/>
          <w:color w:val="000000" w:themeColor="text1"/>
        </w:rPr>
        <w:t xml:space="preserve"> yang </w:t>
      </w:r>
      <w:proofErr w:type="spellStart"/>
      <w:r w:rsidRPr="00821ABB">
        <w:rPr>
          <w:rFonts w:ascii="Arial" w:hAnsi="Arial" w:cs="Arial"/>
          <w:color w:val="000000" w:themeColor="text1"/>
        </w:rPr>
        <w:t>tidak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mengindahkan</w:t>
      </w:r>
      <w:proofErr w:type="spellEnd"/>
      <w:r w:rsidRPr="00821ABB">
        <w:rPr>
          <w:rFonts w:ascii="Arial" w:hAnsi="Arial" w:cs="Arial"/>
          <w:color w:val="000000" w:themeColor="text1"/>
        </w:rPr>
        <w:t xml:space="preserve"> dan </w:t>
      </w:r>
      <w:proofErr w:type="spellStart"/>
      <w:r w:rsidRPr="00821ABB">
        <w:rPr>
          <w:rFonts w:ascii="Arial" w:hAnsi="Arial" w:cs="Arial"/>
          <w:color w:val="000000" w:themeColor="text1"/>
        </w:rPr>
        <w:t>menghormati</w:t>
      </w:r>
      <w:proofErr w:type="spellEnd"/>
      <w:r w:rsidRPr="00821ABB">
        <w:rPr>
          <w:rFonts w:ascii="Arial" w:hAnsi="Arial" w:cs="Arial"/>
          <w:color w:val="000000" w:themeColor="text1"/>
        </w:rPr>
        <w:t xml:space="preserve"> proses </w:t>
      </w:r>
      <w:proofErr w:type="spellStart"/>
      <w:r w:rsidRPr="00821ABB">
        <w:rPr>
          <w:rFonts w:ascii="Arial" w:hAnsi="Arial" w:cs="Arial"/>
          <w:color w:val="000000" w:themeColor="text1"/>
        </w:rPr>
        <w:t>peradilan</w:t>
      </w:r>
      <w:proofErr w:type="spellEnd"/>
      <w:r w:rsidRPr="00821ABB">
        <w:rPr>
          <w:rFonts w:ascii="Arial" w:hAnsi="Arial" w:cs="Arial"/>
          <w:color w:val="000000" w:themeColor="text1"/>
        </w:rPr>
        <w:t>.</w:t>
      </w:r>
    </w:p>
    <w:p w:rsidR="008C7663" w:rsidRPr="00821ABB" w:rsidRDefault="008C7663" w:rsidP="00821ABB">
      <w:pPr>
        <w:spacing w:line="360" w:lineRule="auto"/>
        <w:ind w:left="426"/>
        <w:jc w:val="both"/>
        <w:rPr>
          <w:rFonts w:ascii="Arial" w:hAnsi="Arial" w:cs="Arial"/>
          <w:b/>
          <w:bCs/>
          <w:color w:val="000000" w:themeColor="text1"/>
        </w:rPr>
      </w:pPr>
      <w:r w:rsidRPr="00821ABB">
        <w:rPr>
          <w:rFonts w:ascii="Arial" w:hAnsi="Arial" w:cs="Arial"/>
          <w:b/>
          <w:bCs/>
          <w:color w:val="000000" w:themeColor="text1"/>
        </w:rPr>
        <w:t>Dasar Hukum:</w:t>
      </w:r>
    </w:p>
    <w:p w:rsidR="008C7663" w:rsidRPr="00821ABB" w:rsidRDefault="008C7663" w:rsidP="00821ABB">
      <w:pPr>
        <w:pStyle w:val="ListParagraph"/>
        <w:numPr>
          <w:ilvl w:val="0"/>
          <w:numId w:val="3"/>
        </w:numPr>
        <w:jc w:val="both"/>
        <w:rPr>
          <w:color w:val="000000" w:themeColor="text1"/>
        </w:rPr>
      </w:pPr>
      <w:proofErr w:type="spellStart"/>
      <w:r w:rsidRPr="00821ABB">
        <w:rPr>
          <w:color w:val="000000" w:themeColor="text1"/>
        </w:rPr>
        <w:t>Undang-Undang</w:t>
      </w:r>
      <w:proofErr w:type="spellEnd"/>
      <w:r w:rsidRPr="00821ABB">
        <w:rPr>
          <w:color w:val="000000" w:themeColor="text1"/>
        </w:rPr>
        <w:t xml:space="preserve"> Dasar Negara Republik Indonesia Tahun 1945;</w:t>
      </w:r>
    </w:p>
    <w:p w:rsidR="008C7663" w:rsidRPr="00821ABB" w:rsidRDefault="008C7663" w:rsidP="00821ABB">
      <w:pPr>
        <w:pStyle w:val="ListParagraph"/>
        <w:numPr>
          <w:ilvl w:val="0"/>
          <w:numId w:val="3"/>
        </w:numPr>
        <w:jc w:val="both"/>
        <w:rPr>
          <w:color w:val="000000" w:themeColor="text1"/>
        </w:rPr>
      </w:pPr>
      <w:proofErr w:type="spellStart"/>
      <w:r w:rsidRPr="00821ABB">
        <w:rPr>
          <w:color w:val="000000" w:themeColor="text1"/>
        </w:rPr>
        <w:t>Undang-Undang</w:t>
      </w:r>
      <w:proofErr w:type="spellEnd"/>
      <w:r w:rsidRPr="00821ABB">
        <w:rPr>
          <w:color w:val="000000" w:themeColor="text1"/>
        </w:rPr>
        <w:t xml:space="preserve"> Nomor 48 Tahun 2009 tentang Kekuasaan Kehakiman;</w:t>
      </w:r>
    </w:p>
    <w:p w:rsidR="008C7663" w:rsidRPr="00821ABB" w:rsidRDefault="008C7663" w:rsidP="00821ABB">
      <w:pPr>
        <w:pStyle w:val="ListParagraph"/>
        <w:numPr>
          <w:ilvl w:val="0"/>
          <w:numId w:val="3"/>
        </w:numPr>
        <w:jc w:val="both"/>
        <w:rPr>
          <w:color w:val="000000" w:themeColor="text1"/>
        </w:rPr>
      </w:pPr>
      <w:r w:rsidRPr="00821ABB">
        <w:rPr>
          <w:color w:val="000000" w:themeColor="text1"/>
        </w:rPr>
        <w:t>Keputusan Bersama Ketua Mahkamah Agung dan Ketua Komisi Yudisial Nomor 047/KMA/SKB/IV/2009 dan Nomor 02/SKB/P.KY/IV/2009;</w:t>
      </w:r>
    </w:p>
    <w:p w:rsidR="008C7663" w:rsidRPr="00821ABB" w:rsidRDefault="008C7663" w:rsidP="00821ABB">
      <w:pPr>
        <w:pStyle w:val="ListParagraph"/>
        <w:numPr>
          <w:ilvl w:val="0"/>
          <w:numId w:val="3"/>
        </w:numPr>
        <w:jc w:val="both"/>
        <w:rPr>
          <w:color w:val="000000" w:themeColor="text1"/>
        </w:rPr>
      </w:pPr>
      <w:r w:rsidRPr="00821ABB">
        <w:rPr>
          <w:color w:val="000000" w:themeColor="text1"/>
        </w:rPr>
        <w:t>Peraturan Bersama Mahkamah Agung RI dan Komisi Yudisial RI Nomor 02/PB/MA/IX/2012 02/PB/P.KY/09/2012 tentang Panduan Penegakan Kode Etik dan Pedoman Perilaku Hakim.</w:t>
      </w:r>
    </w:p>
    <w:p w:rsidR="008C7663" w:rsidRPr="00821ABB" w:rsidRDefault="008C7663" w:rsidP="00821ABB">
      <w:pPr>
        <w:pStyle w:val="ListParagraph"/>
        <w:ind w:left="426"/>
        <w:jc w:val="both"/>
        <w:rPr>
          <w:color w:val="000000" w:themeColor="text1"/>
        </w:rPr>
      </w:pPr>
    </w:p>
    <w:p w:rsidR="008C7663" w:rsidRPr="00821ABB" w:rsidRDefault="008C7663" w:rsidP="00821ABB">
      <w:pPr>
        <w:pStyle w:val="ListParagraph"/>
        <w:numPr>
          <w:ilvl w:val="0"/>
          <w:numId w:val="1"/>
        </w:numPr>
        <w:tabs>
          <w:tab w:val="left" w:pos="426"/>
        </w:tabs>
        <w:ind w:left="426" w:right="-91" w:hanging="426"/>
        <w:jc w:val="both"/>
        <w:rPr>
          <w:bCs/>
          <w:color w:val="000000" w:themeColor="text1"/>
        </w:rPr>
      </w:pPr>
      <w:r w:rsidRPr="00821ABB">
        <w:rPr>
          <w:bCs/>
          <w:color w:val="000000" w:themeColor="text1"/>
        </w:rPr>
        <w:t xml:space="preserve">Apakah ada sanksinya jika hakim tidak mengikuti dan </w:t>
      </w:r>
      <w:proofErr w:type="spellStart"/>
      <w:r w:rsidRPr="00821ABB">
        <w:rPr>
          <w:bCs/>
          <w:color w:val="000000" w:themeColor="text1"/>
        </w:rPr>
        <w:t>menyimpangi</w:t>
      </w:r>
      <w:proofErr w:type="spellEnd"/>
      <w:r w:rsidRPr="00821ABB">
        <w:rPr>
          <w:bCs/>
          <w:color w:val="000000" w:themeColor="text1"/>
        </w:rPr>
        <w:t xml:space="preserve"> SEMA dan PERMA yang telah ditetapkan? Misalnya pada penerapan Surat Edaran Mahkamah Agung RI (SEMA) Nomor 3 Tahun 2015 tentang </w:t>
      </w:r>
      <w:proofErr w:type="spellStart"/>
      <w:r w:rsidRPr="00821ABB">
        <w:rPr>
          <w:bCs/>
          <w:color w:val="000000" w:themeColor="text1"/>
        </w:rPr>
        <w:t>Pemberlakukan</w:t>
      </w:r>
      <w:proofErr w:type="spellEnd"/>
      <w:r w:rsidRPr="00821ABB">
        <w:rPr>
          <w:bCs/>
          <w:color w:val="000000" w:themeColor="text1"/>
        </w:rPr>
        <w:t xml:space="preserve"> Rumusan Hasil Rapat Pleno Kamar Mahkamah Agung Tahun 2015 dalam kaitannya dengan penghukuman terhadap tindak pidana Narkotika yang tidak menerapkan Pidana Minimal;</w:t>
      </w:r>
    </w:p>
    <w:p w:rsidR="008C7663" w:rsidRPr="00821ABB" w:rsidRDefault="008C7663" w:rsidP="00821ABB">
      <w:pPr>
        <w:spacing w:line="360" w:lineRule="auto"/>
        <w:ind w:left="426" w:right="-91"/>
        <w:jc w:val="both"/>
        <w:rPr>
          <w:rFonts w:ascii="Arial" w:hAnsi="Arial" w:cs="Arial"/>
          <w:b/>
          <w:color w:val="000000" w:themeColor="text1"/>
        </w:rPr>
      </w:pPr>
      <w:proofErr w:type="spellStart"/>
      <w:r w:rsidRPr="00821ABB">
        <w:rPr>
          <w:rFonts w:ascii="Arial" w:hAnsi="Arial" w:cs="Arial"/>
          <w:b/>
          <w:color w:val="000000" w:themeColor="text1"/>
        </w:rPr>
        <w:t>Jawaban</w:t>
      </w:r>
      <w:proofErr w:type="spellEnd"/>
      <w:r w:rsidRPr="00821ABB">
        <w:rPr>
          <w:rFonts w:ascii="Arial" w:hAnsi="Arial" w:cs="Arial"/>
          <w:b/>
          <w:color w:val="000000" w:themeColor="text1"/>
        </w:rPr>
        <w:t>:</w:t>
      </w:r>
    </w:p>
    <w:p w:rsidR="008C7663" w:rsidRPr="00821ABB" w:rsidRDefault="008C7663" w:rsidP="00821ABB">
      <w:pPr>
        <w:spacing w:line="360" w:lineRule="auto"/>
        <w:ind w:left="1134" w:right="-91"/>
        <w:jc w:val="both"/>
        <w:rPr>
          <w:rFonts w:ascii="Arial" w:hAnsi="Arial" w:cs="Arial"/>
          <w:bCs/>
          <w:color w:val="000000" w:themeColor="text1"/>
        </w:rPr>
      </w:pPr>
      <w:r w:rsidRPr="00821ABB">
        <w:rPr>
          <w:rFonts w:ascii="Arial" w:hAnsi="Arial" w:cs="Arial"/>
          <w:b/>
          <w:color w:val="000000" w:themeColor="text1"/>
        </w:rPr>
        <w:t xml:space="preserve">Surat </w:t>
      </w:r>
      <w:proofErr w:type="spellStart"/>
      <w:r w:rsidRPr="00821ABB">
        <w:rPr>
          <w:rFonts w:ascii="Arial" w:hAnsi="Arial" w:cs="Arial"/>
          <w:b/>
          <w:color w:val="000000" w:themeColor="text1"/>
        </w:rPr>
        <w:t>Edaran</w:t>
      </w:r>
      <w:proofErr w:type="spellEnd"/>
      <w:r w:rsidRPr="00821ABB">
        <w:rPr>
          <w:rFonts w:ascii="Arial" w:hAnsi="Arial" w:cs="Arial"/>
          <w:b/>
          <w:color w:val="000000" w:themeColor="text1"/>
        </w:rPr>
        <w:t xml:space="preserve"> </w:t>
      </w:r>
      <w:proofErr w:type="spellStart"/>
      <w:r w:rsidRPr="00821ABB">
        <w:rPr>
          <w:rFonts w:ascii="Arial" w:hAnsi="Arial" w:cs="Arial"/>
          <w:b/>
          <w:color w:val="000000" w:themeColor="text1"/>
        </w:rPr>
        <w:t>Mahkamah</w:t>
      </w:r>
      <w:proofErr w:type="spellEnd"/>
      <w:r w:rsidRPr="00821ABB">
        <w:rPr>
          <w:rFonts w:ascii="Arial" w:hAnsi="Arial" w:cs="Arial"/>
          <w:b/>
          <w:color w:val="000000" w:themeColor="text1"/>
        </w:rPr>
        <w:t xml:space="preserve"> Agung (SEMA)</w:t>
      </w:r>
      <w:r w:rsidRPr="00821ABB">
        <w:rPr>
          <w:rFonts w:ascii="Arial" w:hAnsi="Arial" w:cs="Arial"/>
          <w:bCs/>
          <w:color w:val="000000" w:themeColor="text1"/>
        </w:rPr>
        <w:t xml:space="preserve"> </w:t>
      </w:r>
      <w:proofErr w:type="spellStart"/>
      <w:r w:rsidRPr="00821ABB">
        <w:rPr>
          <w:rFonts w:ascii="Arial" w:hAnsi="Arial" w:cs="Arial"/>
          <w:bCs/>
          <w:color w:val="000000" w:themeColor="text1"/>
        </w:rPr>
        <w:t>tidak</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termasuk</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dalam</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hirarki</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peraturan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perundang-undangan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sebagaimana</w:t>
      </w:r>
      <w:proofErr w:type="spellEnd"/>
      <w:r w:rsidRPr="00821ABB">
        <w:rPr>
          <w:rFonts w:ascii="Arial" w:hAnsi="Arial" w:cs="Arial"/>
          <w:bCs/>
          <w:color w:val="000000" w:themeColor="text1"/>
        </w:rPr>
        <w:t xml:space="preserve"> yang </w:t>
      </w:r>
      <w:proofErr w:type="spellStart"/>
      <w:r w:rsidRPr="00821ABB">
        <w:rPr>
          <w:rFonts w:ascii="Arial" w:hAnsi="Arial" w:cs="Arial"/>
          <w:bCs/>
          <w:color w:val="000000" w:themeColor="text1"/>
        </w:rPr>
        <w:t>ditentukan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dalam</w:t>
      </w:r>
      <w:proofErr w:type="spellEnd"/>
      <w:r w:rsidRPr="00821ABB">
        <w:rPr>
          <w:rFonts w:ascii="Arial" w:hAnsi="Arial" w:cs="Arial"/>
          <w:bCs/>
          <w:color w:val="000000" w:themeColor="text1"/>
        </w:rPr>
        <w:t xml:space="preserve"> Pasal 7 </w:t>
      </w:r>
      <w:proofErr w:type="spellStart"/>
      <w:r w:rsidRPr="00821ABB">
        <w:rPr>
          <w:rFonts w:ascii="Arial" w:hAnsi="Arial" w:cs="Arial"/>
          <w:bCs/>
          <w:color w:val="000000" w:themeColor="text1"/>
        </w:rPr>
        <w:t>ayat</w:t>
      </w:r>
      <w:proofErr w:type="spellEnd"/>
      <w:r w:rsidRPr="00821ABB">
        <w:rPr>
          <w:rFonts w:ascii="Arial" w:hAnsi="Arial" w:cs="Arial"/>
          <w:bCs/>
          <w:color w:val="000000" w:themeColor="text1"/>
        </w:rPr>
        <w:t xml:space="preserve"> (1) </w:t>
      </w:r>
      <w:proofErr w:type="spellStart"/>
      <w:r w:rsidRPr="00821ABB">
        <w:rPr>
          <w:rFonts w:ascii="Arial" w:hAnsi="Arial" w:cs="Arial"/>
          <w:bCs/>
          <w:color w:val="000000" w:themeColor="text1"/>
        </w:rPr>
        <w:t>Undang-undang</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Nomor</w:t>
      </w:r>
      <w:proofErr w:type="spellEnd"/>
      <w:r w:rsidRPr="00821ABB">
        <w:rPr>
          <w:rFonts w:ascii="Arial" w:hAnsi="Arial" w:cs="Arial"/>
          <w:bCs/>
          <w:color w:val="000000" w:themeColor="text1"/>
        </w:rPr>
        <w:t xml:space="preserve"> 12 </w:t>
      </w:r>
      <w:proofErr w:type="spellStart"/>
      <w:r w:rsidRPr="00821ABB">
        <w:rPr>
          <w:rFonts w:ascii="Arial" w:hAnsi="Arial" w:cs="Arial"/>
          <w:bCs/>
          <w:color w:val="000000" w:themeColor="text1"/>
        </w:rPr>
        <w:t>tahun</w:t>
      </w:r>
      <w:proofErr w:type="spellEnd"/>
      <w:r w:rsidRPr="00821ABB">
        <w:rPr>
          <w:rFonts w:ascii="Arial" w:hAnsi="Arial" w:cs="Arial"/>
          <w:bCs/>
          <w:color w:val="000000" w:themeColor="text1"/>
        </w:rPr>
        <w:t xml:space="preserve"> 2011 </w:t>
      </w:r>
      <w:proofErr w:type="spellStart"/>
      <w:r w:rsidRPr="00821ABB">
        <w:rPr>
          <w:rFonts w:ascii="Arial" w:hAnsi="Arial" w:cs="Arial"/>
          <w:bCs/>
          <w:color w:val="000000" w:themeColor="text1"/>
        </w:rPr>
        <w:t>tentang</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Pembentukan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Peraturan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Perundang-undangan</w:t>
      </w:r>
      <w:proofErr w:type="spellEnd"/>
      <w:r w:rsidRPr="00821ABB">
        <w:rPr>
          <w:rFonts w:ascii="Arial" w:hAnsi="Arial" w:cs="Arial"/>
          <w:bCs/>
          <w:color w:val="000000" w:themeColor="text1"/>
        </w:rPr>
        <w:t xml:space="preserve">. SEMA pada </w:t>
      </w:r>
      <w:proofErr w:type="spellStart"/>
      <w:r w:rsidRPr="00821ABB">
        <w:rPr>
          <w:rFonts w:ascii="Arial" w:hAnsi="Arial" w:cs="Arial"/>
          <w:bCs/>
          <w:color w:val="000000" w:themeColor="text1"/>
        </w:rPr>
        <w:t>hakikatnya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hanya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mengikat</w:t>
      </w:r>
      <w:proofErr w:type="spellEnd"/>
      <w:r w:rsidRPr="00821ABB">
        <w:rPr>
          <w:rFonts w:ascii="Arial" w:hAnsi="Arial" w:cs="Arial"/>
          <w:bCs/>
          <w:color w:val="000000" w:themeColor="text1"/>
        </w:rPr>
        <w:t xml:space="preserve"> internal </w:t>
      </w:r>
      <w:proofErr w:type="spellStart"/>
      <w:r w:rsidRPr="00821ABB">
        <w:rPr>
          <w:rFonts w:ascii="Arial" w:hAnsi="Arial" w:cs="Arial"/>
          <w:bCs/>
          <w:color w:val="000000" w:themeColor="text1"/>
        </w:rPr>
        <w:t>Mahkamah</w:t>
      </w:r>
      <w:proofErr w:type="spellEnd"/>
      <w:r w:rsidRPr="00821ABB">
        <w:rPr>
          <w:rFonts w:ascii="Arial" w:hAnsi="Arial" w:cs="Arial"/>
          <w:bCs/>
          <w:color w:val="000000" w:themeColor="text1"/>
        </w:rPr>
        <w:t xml:space="preserve"> Agung </w:t>
      </w:r>
      <w:proofErr w:type="spellStart"/>
      <w:r w:rsidRPr="00821ABB">
        <w:rPr>
          <w:rFonts w:ascii="Arial" w:hAnsi="Arial" w:cs="Arial"/>
          <w:bCs/>
          <w:color w:val="000000" w:themeColor="text1"/>
        </w:rPr>
        <w:t>saja</w:t>
      </w:r>
      <w:proofErr w:type="spellEnd"/>
      <w:r w:rsidRPr="00821ABB">
        <w:rPr>
          <w:rFonts w:ascii="Arial" w:hAnsi="Arial" w:cs="Arial"/>
          <w:bCs/>
          <w:color w:val="000000" w:themeColor="text1"/>
        </w:rPr>
        <w:t xml:space="preserve"> dan </w:t>
      </w:r>
      <w:proofErr w:type="spellStart"/>
      <w:r w:rsidRPr="00821ABB">
        <w:rPr>
          <w:rFonts w:ascii="Arial" w:hAnsi="Arial" w:cs="Arial"/>
          <w:bCs/>
          <w:color w:val="000000" w:themeColor="text1"/>
        </w:rPr>
        <w:t>hanya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berupa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petunjuk</w:t>
      </w:r>
      <w:proofErr w:type="spellEnd"/>
      <w:r w:rsidRPr="00821ABB">
        <w:rPr>
          <w:rFonts w:ascii="Arial" w:hAnsi="Arial" w:cs="Arial"/>
          <w:bCs/>
          <w:color w:val="000000" w:themeColor="text1"/>
        </w:rPr>
        <w:t xml:space="preserve"> dan </w:t>
      </w:r>
      <w:proofErr w:type="spellStart"/>
      <w:r w:rsidRPr="00821ABB">
        <w:rPr>
          <w:rFonts w:ascii="Arial" w:hAnsi="Arial" w:cs="Arial"/>
          <w:bCs/>
          <w:color w:val="000000" w:themeColor="text1"/>
        </w:rPr>
        <w:t>arahan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kepada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semua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unsur</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penyelenggaraan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Peradilan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dalam</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ruang</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lingkup</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Mahkamah</w:t>
      </w:r>
      <w:proofErr w:type="spellEnd"/>
      <w:r w:rsidRPr="00821ABB">
        <w:rPr>
          <w:rFonts w:ascii="Arial" w:hAnsi="Arial" w:cs="Arial"/>
          <w:bCs/>
          <w:color w:val="000000" w:themeColor="text1"/>
        </w:rPr>
        <w:t xml:space="preserve"> Agung </w:t>
      </w:r>
      <w:proofErr w:type="spellStart"/>
      <w:r w:rsidRPr="00821ABB">
        <w:rPr>
          <w:rFonts w:ascii="Arial" w:hAnsi="Arial" w:cs="Arial"/>
          <w:bCs/>
          <w:color w:val="000000" w:themeColor="text1"/>
        </w:rPr>
        <w:t>dalam</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melaksanakan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tugas-tugasnya</w:t>
      </w:r>
      <w:proofErr w:type="spellEnd"/>
      <w:r w:rsidRPr="00821ABB">
        <w:rPr>
          <w:rFonts w:ascii="Arial" w:hAnsi="Arial" w:cs="Arial"/>
          <w:bCs/>
          <w:color w:val="000000" w:themeColor="text1"/>
        </w:rPr>
        <w:t>.</w:t>
      </w:r>
    </w:p>
    <w:p w:rsidR="008C7663" w:rsidRPr="00821ABB" w:rsidRDefault="008C7663" w:rsidP="00821ABB">
      <w:pPr>
        <w:spacing w:line="360" w:lineRule="auto"/>
        <w:ind w:left="1134" w:right="-91"/>
        <w:jc w:val="both"/>
        <w:rPr>
          <w:rFonts w:ascii="Arial" w:hAnsi="Arial" w:cs="Arial"/>
          <w:bCs/>
          <w:color w:val="000000" w:themeColor="text1"/>
        </w:rPr>
      </w:pPr>
      <w:proofErr w:type="spellStart"/>
      <w:r w:rsidRPr="00821ABB">
        <w:rPr>
          <w:rFonts w:ascii="Arial" w:hAnsi="Arial" w:cs="Arial"/>
          <w:bCs/>
          <w:color w:val="000000" w:themeColor="text1"/>
        </w:rPr>
        <w:t>Berbeda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dengan</w:t>
      </w:r>
      <w:proofErr w:type="spellEnd"/>
      <w:r w:rsidRPr="00821ABB">
        <w:rPr>
          <w:rFonts w:ascii="Arial" w:hAnsi="Arial" w:cs="Arial"/>
          <w:bCs/>
          <w:color w:val="000000" w:themeColor="text1"/>
        </w:rPr>
        <w:t xml:space="preserve"> SEMA,</w:t>
      </w:r>
      <w:r w:rsidRPr="00821ABB">
        <w:rPr>
          <w:rFonts w:ascii="Arial" w:hAnsi="Arial" w:cs="Arial"/>
          <w:b/>
          <w:color w:val="000000" w:themeColor="text1"/>
        </w:rPr>
        <w:t xml:space="preserve"> </w:t>
      </w:r>
      <w:proofErr w:type="spellStart"/>
      <w:r w:rsidRPr="00821ABB">
        <w:rPr>
          <w:rFonts w:ascii="Arial" w:hAnsi="Arial" w:cs="Arial"/>
          <w:b/>
          <w:color w:val="000000" w:themeColor="text1"/>
        </w:rPr>
        <w:t>Peraturan</w:t>
      </w:r>
      <w:proofErr w:type="spellEnd"/>
      <w:r w:rsidRPr="00821ABB">
        <w:rPr>
          <w:rFonts w:ascii="Arial" w:hAnsi="Arial" w:cs="Arial"/>
          <w:b/>
          <w:color w:val="000000" w:themeColor="text1"/>
        </w:rPr>
        <w:t xml:space="preserve"> </w:t>
      </w:r>
      <w:proofErr w:type="spellStart"/>
      <w:r w:rsidRPr="00821ABB">
        <w:rPr>
          <w:rFonts w:ascii="Arial" w:hAnsi="Arial" w:cs="Arial"/>
          <w:b/>
          <w:color w:val="000000" w:themeColor="text1"/>
        </w:rPr>
        <w:t>Mahkamah</w:t>
      </w:r>
      <w:proofErr w:type="spellEnd"/>
      <w:r w:rsidRPr="00821ABB">
        <w:rPr>
          <w:rFonts w:ascii="Arial" w:hAnsi="Arial" w:cs="Arial"/>
          <w:b/>
          <w:color w:val="000000" w:themeColor="text1"/>
        </w:rPr>
        <w:t xml:space="preserve"> Agung (PERMA)</w:t>
      </w:r>
      <w:r w:rsidRPr="00821ABB">
        <w:rPr>
          <w:rFonts w:ascii="Arial" w:hAnsi="Arial" w:cs="Arial"/>
          <w:bCs/>
          <w:color w:val="000000" w:themeColor="text1"/>
        </w:rPr>
        <w:t xml:space="preserve"> </w:t>
      </w:r>
      <w:proofErr w:type="spellStart"/>
      <w:r w:rsidRPr="00821ABB">
        <w:rPr>
          <w:rFonts w:ascii="Arial" w:hAnsi="Arial" w:cs="Arial"/>
          <w:bCs/>
          <w:color w:val="000000" w:themeColor="text1"/>
        </w:rPr>
        <w:t>adalah</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bagian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dari</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Peraturan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Perundang-Undangan</w:t>
      </w:r>
      <w:proofErr w:type="spellEnd"/>
      <w:r w:rsidRPr="00821ABB">
        <w:rPr>
          <w:rFonts w:ascii="Arial" w:hAnsi="Arial" w:cs="Arial"/>
          <w:bCs/>
          <w:color w:val="000000" w:themeColor="text1"/>
        </w:rPr>
        <w:t xml:space="preserve"> dan </w:t>
      </w:r>
      <w:proofErr w:type="spellStart"/>
      <w:r w:rsidRPr="00821ABB">
        <w:rPr>
          <w:rFonts w:ascii="Arial" w:hAnsi="Arial" w:cs="Arial"/>
          <w:bCs/>
          <w:color w:val="000000" w:themeColor="text1"/>
        </w:rPr>
        <w:t>mengikat</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semua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pihak</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baik</w:t>
      </w:r>
      <w:proofErr w:type="spellEnd"/>
      <w:r w:rsidRPr="00821ABB">
        <w:rPr>
          <w:rFonts w:ascii="Arial" w:hAnsi="Arial" w:cs="Arial"/>
          <w:bCs/>
          <w:color w:val="000000" w:themeColor="text1"/>
        </w:rPr>
        <w:t xml:space="preserve"> internal </w:t>
      </w:r>
      <w:proofErr w:type="spellStart"/>
      <w:r w:rsidRPr="00821ABB">
        <w:rPr>
          <w:rFonts w:ascii="Arial" w:hAnsi="Arial" w:cs="Arial"/>
          <w:bCs/>
          <w:color w:val="000000" w:themeColor="text1"/>
        </w:rPr>
        <w:t>maupun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Eksternal</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Mahkamah</w:t>
      </w:r>
      <w:proofErr w:type="spellEnd"/>
      <w:r w:rsidRPr="00821ABB">
        <w:rPr>
          <w:rFonts w:ascii="Arial" w:hAnsi="Arial" w:cs="Arial"/>
          <w:bCs/>
          <w:color w:val="000000" w:themeColor="text1"/>
        </w:rPr>
        <w:t xml:space="preserve"> Agung. PERMA </w:t>
      </w:r>
      <w:proofErr w:type="spellStart"/>
      <w:r w:rsidRPr="00821ABB">
        <w:rPr>
          <w:rFonts w:ascii="Arial" w:hAnsi="Arial" w:cs="Arial"/>
          <w:bCs/>
          <w:color w:val="000000" w:themeColor="text1"/>
        </w:rPr>
        <w:t>merupakan</w:t>
      </w:r>
      <w:proofErr w:type="spellEnd"/>
      <w:r w:rsidRPr="00821ABB">
        <w:rPr>
          <w:rFonts w:ascii="Arial" w:hAnsi="Arial" w:cs="Arial"/>
          <w:bCs/>
          <w:color w:val="000000" w:themeColor="text1"/>
        </w:rPr>
        <w:t xml:space="preserve"> salah </w:t>
      </w:r>
      <w:proofErr w:type="spellStart"/>
      <w:r w:rsidRPr="00821ABB">
        <w:rPr>
          <w:rFonts w:ascii="Arial" w:hAnsi="Arial" w:cs="Arial"/>
          <w:bCs/>
          <w:color w:val="000000" w:themeColor="text1"/>
        </w:rPr>
        <w:t>satu</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instrumen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hukum</w:t>
      </w:r>
      <w:proofErr w:type="spellEnd"/>
      <w:r w:rsidRPr="00821ABB">
        <w:rPr>
          <w:rFonts w:ascii="Arial" w:hAnsi="Arial" w:cs="Arial"/>
          <w:bCs/>
          <w:color w:val="000000" w:themeColor="text1"/>
        </w:rPr>
        <w:t xml:space="preserve"> yang </w:t>
      </w:r>
      <w:proofErr w:type="spellStart"/>
      <w:r w:rsidRPr="00821ABB">
        <w:rPr>
          <w:rFonts w:ascii="Arial" w:hAnsi="Arial" w:cs="Arial"/>
          <w:bCs/>
          <w:color w:val="000000" w:themeColor="text1"/>
        </w:rPr>
        <w:t>diakui</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dalam</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sistem</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perundang-undangan</w:t>
      </w:r>
      <w:proofErr w:type="spellEnd"/>
      <w:r w:rsidRPr="00821ABB">
        <w:rPr>
          <w:rFonts w:ascii="Arial" w:hAnsi="Arial" w:cs="Arial"/>
          <w:bCs/>
          <w:color w:val="000000" w:themeColor="text1"/>
        </w:rPr>
        <w:t xml:space="preserve"> Indonesia (Pasal 8 </w:t>
      </w:r>
      <w:proofErr w:type="spellStart"/>
      <w:r w:rsidRPr="00821ABB">
        <w:rPr>
          <w:rFonts w:ascii="Arial" w:hAnsi="Arial" w:cs="Arial"/>
          <w:bCs/>
          <w:color w:val="000000" w:themeColor="text1"/>
        </w:rPr>
        <w:t>Undang-Undang</w:t>
      </w:r>
      <w:proofErr w:type="spellEnd"/>
      <w:r w:rsidRPr="00821ABB">
        <w:rPr>
          <w:rFonts w:ascii="Arial" w:hAnsi="Arial" w:cs="Arial"/>
          <w:bCs/>
          <w:color w:val="000000" w:themeColor="text1"/>
        </w:rPr>
        <w:t xml:space="preserve"> No. 12 </w:t>
      </w:r>
      <w:proofErr w:type="spellStart"/>
      <w:r w:rsidRPr="00821ABB">
        <w:rPr>
          <w:rFonts w:ascii="Arial" w:hAnsi="Arial" w:cs="Arial"/>
          <w:bCs/>
          <w:color w:val="000000" w:themeColor="text1"/>
        </w:rPr>
        <w:t>Tahun</w:t>
      </w:r>
      <w:proofErr w:type="spellEnd"/>
      <w:r w:rsidRPr="00821ABB">
        <w:rPr>
          <w:rFonts w:ascii="Arial" w:hAnsi="Arial" w:cs="Arial"/>
          <w:bCs/>
          <w:color w:val="000000" w:themeColor="text1"/>
        </w:rPr>
        <w:t xml:space="preserve"> 2011);</w:t>
      </w:r>
    </w:p>
    <w:p w:rsidR="008C7663" w:rsidRPr="00821ABB" w:rsidRDefault="008C7663" w:rsidP="00821ABB">
      <w:pPr>
        <w:spacing w:line="360" w:lineRule="auto"/>
        <w:ind w:left="1134" w:right="-91"/>
        <w:jc w:val="both"/>
        <w:rPr>
          <w:rFonts w:ascii="Arial" w:hAnsi="Arial" w:cs="Arial"/>
          <w:bCs/>
          <w:color w:val="000000" w:themeColor="text1"/>
        </w:rPr>
      </w:pPr>
      <w:proofErr w:type="spellStart"/>
      <w:r w:rsidRPr="00821ABB">
        <w:rPr>
          <w:rFonts w:ascii="Arial" w:hAnsi="Arial" w:cs="Arial"/>
          <w:bCs/>
          <w:color w:val="000000" w:themeColor="text1"/>
        </w:rPr>
        <w:t>Bedasarkan</w:t>
      </w:r>
      <w:proofErr w:type="spellEnd"/>
      <w:r w:rsidRPr="00821ABB">
        <w:rPr>
          <w:rFonts w:ascii="Arial" w:hAnsi="Arial" w:cs="Arial"/>
          <w:bCs/>
          <w:color w:val="000000" w:themeColor="text1"/>
        </w:rPr>
        <w:t xml:space="preserve"> pada </w:t>
      </w:r>
      <w:proofErr w:type="spellStart"/>
      <w:r w:rsidRPr="00821ABB">
        <w:rPr>
          <w:rFonts w:ascii="Arial" w:hAnsi="Arial" w:cs="Arial"/>
          <w:bCs/>
          <w:color w:val="000000" w:themeColor="text1"/>
        </w:rPr>
        <w:t>kedudukan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tersebut</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maka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untuk</w:t>
      </w:r>
      <w:proofErr w:type="spellEnd"/>
      <w:r w:rsidRPr="00821ABB">
        <w:rPr>
          <w:rFonts w:ascii="Arial" w:hAnsi="Arial" w:cs="Arial"/>
          <w:bCs/>
          <w:color w:val="000000" w:themeColor="text1"/>
        </w:rPr>
        <w:t xml:space="preserve"> SEMA </w:t>
      </w:r>
      <w:proofErr w:type="spellStart"/>
      <w:r w:rsidRPr="00821ABB">
        <w:rPr>
          <w:rFonts w:ascii="Arial" w:hAnsi="Arial" w:cs="Arial"/>
          <w:bCs/>
          <w:color w:val="000000" w:themeColor="text1"/>
        </w:rPr>
        <w:t>jika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secara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kasuistis</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mencocoki</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rumusan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dalam</w:t>
      </w:r>
      <w:proofErr w:type="spellEnd"/>
      <w:r w:rsidRPr="00821ABB">
        <w:rPr>
          <w:rFonts w:ascii="Arial" w:hAnsi="Arial" w:cs="Arial"/>
          <w:bCs/>
          <w:color w:val="000000" w:themeColor="text1"/>
        </w:rPr>
        <w:t xml:space="preserve"> SEMA </w:t>
      </w:r>
      <w:proofErr w:type="spellStart"/>
      <w:r w:rsidRPr="00821ABB">
        <w:rPr>
          <w:rFonts w:ascii="Arial" w:hAnsi="Arial" w:cs="Arial"/>
          <w:bCs/>
          <w:color w:val="000000" w:themeColor="text1"/>
        </w:rPr>
        <w:t>maka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sebaiknya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Sema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tersebut</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diterapkan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jika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tidak</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maka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tidak</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ada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sanksinya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selama</w:t>
      </w:r>
      <w:proofErr w:type="spellEnd"/>
      <w:r w:rsidRPr="00821ABB">
        <w:rPr>
          <w:rFonts w:ascii="Arial" w:hAnsi="Arial" w:cs="Arial"/>
          <w:bCs/>
          <w:color w:val="000000" w:themeColor="text1"/>
        </w:rPr>
        <w:t xml:space="preserve"> Hakim </w:t>
      </w:r>
      <w:proofErr w:type="spellStart"/>
      <w:r w:rsidRPr="00821ABB">
        <w:rPr>
          <w:rFonts w:ascii="Arial" w:hAnsi="Arial" w:cs="Arial"/>
          <w:bCs/>
          <w:color w:val="000000" w:themeColor="text1"/>
        </w:rPr>
        <w:t>tersebut</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mampu</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merasionalisasikan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pertimbangan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hukumnya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sedangkan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untuk</w:t>
      </w:r>
      <w:proofErr w:type="spellEnd"/>
      <w:r w:rsidRPr="00821ABB">
        <w:rPr>
          <w:rFonts w:ascii="Arial" w:hAnsi="Arial" w:cs="Arial"/>
          <w:bCs/>
          <w:color w:val="000000" w:themeColor="text1"/>
        </w:rPr>
        <w:t xml:space="preserve"> PERMA, oleh </w:t>
      </w:r>
      <w:proofErr w:type="spellStart"/>
      <w:r w:rsidRPr="00821ABB">
        <w:rPr>
          <w:rFonts w:ascii="Arial" w:hAnsi="Arial" w:cs="Arial"/>
          <w:bCs/>
          <w:color w:val="000000" w:themeColor="text1"/>
        </w:rPr>
        <w:t>karena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merupakan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bagian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dari</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peraturan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perundang-undangan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maka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tentu</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secara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mutlak</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wajib</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untuk</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diterapkan</w:t>
      </w:r>
      <w:proofErr w:type="spellEnd"/>
      <w:r w:rsidRPr="00821ABB">
        <w:rPr>
          <w:rFonts w:ascii="Arial" w:hAnsi="Arial" w:cs="Arial"/>
          <w:bCs/>
          <w:color w:val="000000" w:themeColor="text1"/>
        </w:rPr>
        <w:t xml:space="preserve"> dan </w:t>
      </w:r>
      <w:proofErr w:type="spellStart"/>
      <w:r w:rsidRPr="00821ABB">
        <w:rPr>
          <w:rFonts w:ascii="Arial" w:hAnsi="Arial" w:cs="Arial"/>
          <w:bCs/>
          <w:color w:val="000000" w:themeColor="text1"/>
        </w:rPr>
        <w:t>dipedomani</w:t>
      </w:r>
      <w:proofErr w:type="spellEnd"/>
      <w:r w:rsidRPr="00821ABB">
        <w:rPr>
          <w:rFonts w:ascii="Arial" w:hAnsi="Arial" w:cs="Arial"/>
          <w:bCs/>
          <w:color w:val="000000" w:themeColor="text1"/>
        </w:rPr>
        <w:t xml:space="preserve"> dan </w:t>
      </w:r>
      <w:proofErr w:type="spellStart"/>
      <w:r w:rsidRPr="00821ABB">
        <w:rPr>
          <w:rFonts w:ascii="Arial" w:hAnsi="Arial" w:cs="Arial"/>
          <w:bCs/>
          <w:color w:val="000000" w:themeColor="text1"/>
        </w:rPr>
        <w:t>jika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tidak</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maka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akan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berpotensi</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melanggar</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prinsip</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Berdisiplin</w:t>
      </w:r>
      <w:proofErr w:type="spellEnd"/>
      <w:r w:rsidRPr="00821ABB">
        <w:rPr>
          <w:rFonts w:ascii="Arial" w:hAnsi="Arial" w:cs="Arial"/>
          <w:bCs/>
          <w:color w:val="000000" w:themeColor="text1"/>
        </w:rPr>
        <w:t xml:space="preserve"> Tinggi </w:t>
      </w:r>
      <w:proofErr w:type="spellStart"/>
      <w:r w:rsidRPr="00821ABB">
        <w:rPr>
          <w:rFonts w:ascii="Arial" w:hAnsi="Arial" w:cs="Arial"/>
          <w:bCs/>
          <w:color w:val="000000" w:themeColor="text1"/>
        </w:rPr>
        <w:t>dalam</w:t>
      </w:r>
      <w:proofErr w:type="spellEnd"/>
      <w:r w:rsidRPr="00821ABB">
        <w:rPr>
          <w:rFonts w:ascii="Arial" w:hAnsi="Arial" w:cs="Arial"/>
          <w:bCs/>
          <w:color w:val="000000" w:themeColor="text1"/>
        </w:rPr>
        <w:t xml:space="preserve"> Keputusan Bersama </w:t>
      </w:r>
      <w:proofErr w:type="spellStart"/>
      <w:r w:rsidRPr="00821ABB">
        <w:rPr>
          <w:rFonts w:ascii="Arial" w:hAnsi="Arial" w:cs="Arial"/>
          <w:bCs/>
          <w:color w:val="000000" w:themeColor="text1"/>
        </w:rPr>
        <w:t>Ketua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Mahkamah</w:t>
      </w:r>
      <w:proofErr w:type="spellEnd"/>
      <w:r w:rsidRPr="00821ABB">
        <w:rPr>
          <w:rFonts w:ascii="Arial" w:hAnsi="Arial" w:cs="Arial"/>
          <w:bCs/>
          <w:color w:val="000000" w:themeColor="text1"/>
        </w:rPr>
        <w:t xml:space="preserve"> Agung RI dan </w:t>
      </w:r>
      <w:proofErr w:type="spellStart"/>
      <w:r w:rsidRPr="00821ABB">
        <w:rPr>
          <w:rFonts w:ascii="Arial" w:hAnsi="Arial" w:cs="Arial"/>
          <w:bCs/>
          <w:color w:val="000000" w:themeColor="text1"/>
        </w:rPr>
        <w:t>Ketua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Komisi</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Yudisial</w:t>
      </w:r>
      <w:proofErr w:type="spellEnd"/>
      <w:r w:rsidRPr="00821ABB">
        <w:rPr>
          <w:rFonts w:ascii="Arial" w:hAnsi="Arial" w:cs="Arial"/>
          <w:bCs/>
          <w:color w:val="000000" w:themeColor="text1"/>
        </w:rPr>
        <w:t xml:space="preserve"> Ri 047/KMA/SKB/IV/2009 02/</w:t>
      </w:r>
      <w:proofErr w:type="spellStart"/>
      <w:r w:rsidRPr="00821ABB">
        <w:rPr>
          <w:rFonts w:ascii="Arial" w:hAnsi="Arial" w:cs="Arial"/>
          <w:bCs/>
          <w:color w:val="000000" w:themeColor="text1"/>
        </w:rPr>
        <w:t>Skb</w:t>
      </w:r>
      <w:proofErr w:type="spellEnd"/>
      <w:r w:rsidRPr="00821ABB">
        <w:rPr>
          <w:rFonts w:ascii="Arial" w:hAnsi="Arial" w:cs="Arial"/>
          <w:bCs/>
          <w:color w:val="000000" w:themeColor="text1"/>
        </w:rPr>
        <w:t>/</w:t>
      </w:r>
      <w:proofErr w:type="spellStart"/>
      <w:r w:rsidRPr="00821ABB">
        <w:rPr>
          <w:rFonts w:ascii="Arial" w:hAnsi="Arial" w:cs="Arial"/>
          <w:bCs/>
          <w:color w:val="000000" w:themeColor="text1"/>
        </w:rPr>
        <w:t>P.Ky</w:t>
      </w:r>
      <w:proofErr w:type="spellEnd"/>
      <w:r w:rsidRPr="00821ABB">
        <w:rPr>
          <w:rFonts w:ascii="Arial" w:hAnsi="Arial" w:cs="Arial"/>
          <w:bCs/>
          <w:color w:val="000000" w:themeColor="text1"/>
        </w:rPr>
        <w:t xml:space="preserve">/Iv/2009 </w:t>
      </w:r>
      <w:proofErr w:type="spellStart"/>
      <w:r w:rsidRPr="00821ABB">
        <w:rPr>
          <w:rFonts w:ascii="Arial" w:hAnsi="Arial" w:cs="Arial"/>
          <w:bCs/>
          <w:color w:val="000000" w:themeColor="text1"/>
        </w:rPr>
        <w:t>Tentang</w:t>
      </w:r>
      <w:proofErr w:type="spellEnd"/>
      <w:r w:rsidRPr="00821ABB">
        <w:rPr>
          <w:rFonts w:ascii="Arial" w:hAnsi="Arial" w:cs="Arial"/>
          <w:bCs/>
          <w:color w:val="000000" w:themeColor="text1"/>
        </w:rPr>
        <w:t xml:space="preserve"> Kode </w:t>
      </w:r>
      <w:proofErr w:type="spellStart"/>
      <w:r w:rsidRPr="00821ABB">
        <w:rPr>
          <w:rFonts w:ascii="Arial" w:hAnsi="Arial" w:cs="Arial"/>
          <w:bCs/>
          <w:color w:val="000000" w:themeColor="text1"/>
        </w:rPr>
        <w:t>Etik</w:t>
      </w:r>
      <w:proofErr w:type="spellEnd"/>
      <w:r w:rsidRPr="00821ABB">
        <w:rPr>
          <w:rFonts w:ascii="Arial" w:hAnsi="Arial" w:cs="Arial"/>
          <w:bCs/>
          <w:color w:val="000000" w:themeColor="text1"/>
        </w:rPr>
        <w:t xml:space="preserve"> Dan </w:t>
      </w:r>
      <w:proofErr w:type="spellStart"/>
      <w:r w:rsidRPr="00821ABB">
        <w:rPr>
          <w:rFonts w:ascii="Arial" w:hAnsi="Arial" w:cs="Arial"/>
          <w:bCs/>
          <w:color w:val="000000" w:themeColor="text1"/>
        </w:rPr>
        <w:t>Pedoman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Perilaku</w:t>
      </w:r>
      <w:proofErr w:type="spellEnd"/>
      <w:r w:rsidRPr="00821ABB">
        <w:rPr>
          <w:rFonts w:ascii="Arial" w:hAnsi="Arial" w:cs="Arial"/>
          <w:bCs/>
          <w:color w:val="000000" w:themeColor="text1"/>
        </w:rPr>
        <w:t xml:space="preserve"> Hakim, pada </w:t>
      </w:r>
      <w:proofErr w:type="spellStart"/>
      <w:r w:rsidRPr="00821ABB">
        <w:rPr>
          <w:rFonts w:ascii="Arial" w:hAnsi="Arial" w:cs="Arial"/>
          <w:bCs/>
          <w:color w:val="000000" w:themeColor="text1"/>
        </w:rPr>
        <w:t>butir</w:t>
      </w:r>
      <w:proofErr w:type="spellEnd"/>
      <w:r w:rsidRPr="00821ABB">
        <w:rPr>
          <w:rFonts w:ascii="Arial" w:hAnsi="Arial" w:cs="Arial"/>
          <w:bCs/>
          <w:color w:val="000000" w:themeColor="text1"/>
        </w:rPr>
        <w:t xml:space="preserve"> 8 </w:t>
      </w:r>
      <w:proofErr w:type="spellStart"/>
      <w:r w:rsidRPr="00821ABB">
        <w:rPr>
          <w:rFonts w:ascii="Arial" w:hAnsi="Arial" w:cs="Arial"/>
          <w:bCs/>
          <w:color w:val="000000" w:themeColor="text1"/>
        </w:rPr>
        <w:t>disebutkan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bahwa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Disiplin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bermakna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ketaatan</w:t>
      </w:r>
      <w:proofErr w:type="spellEnd"/>
      <w:r w:rsidRPr="00821ABB">
        <w:rPr>
          <w:rFonts w:ascii="Arial" w:hAnsi="Arial" w:cs="Arial"/>
          <w:bCs/>
          <w:color w:val="000000" w:themeColor="text1"/>
        </w:rPr>
        <w:t xml:space="preserve"> pada norma-norma </w:t>
      </w:r>
      <w:proofErr w:type="spellStart"/>
      <w:r w:rsidRPr="00821ABB">
        <w:rPr>
          <w:rFonts w:ascii="Arial" w:hAnsi="Arial" w:cs="Arial"/>
          <w:bCs/>
          <w:color w:val="000000" w:themeColor="text1"/>
        </w:rPr>
        <w:t>atau</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kaidah-kaidah</w:t>
      </w:r>
      <w:proofErr w:type="spellEnd"/>
      <w:r w:rsidRPr="00821ABB">
        <w:rPr>
          <w:rFonts w:ascii="Arial" w:hAnsi="Arial" w:cs="Arial"/>
          <w:bCs/>
          <w:color w:val="000000" w:themeColor="text1"/>
        </w:rPr>
        <w:t xml:space="preserve"> yang </w:t>
      </w:r>
      <w:proofErr w:type="spellStart"/>
      <w:r w:rsidRPr="00821ABB">
        <w:rPr>
          <w:rFonts w:ascii="Arial" w:hAnsi="Arial" w:cs="Arial"/>
          <w:bCs/>
          <w:color w:val="000000" w:themeColor="text1"/>
        </w:rPr>
        <w:t>diyakini</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sebagai</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panggilan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luhur</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untuk</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mengemban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amanah</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serta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kepercayaan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masyarakat</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pencari</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keadilan</w:t>
      </w:r>
      <w:proofErr w:type="spellEnd"/>
      <w:r w:rsidRPr="00821ABB">
        <w:rPr>
          <w:rFonts w:ascii="Arial" w:hAnsi="Arial" w:cs="Arial"/>
          <w:bCs/>
          <w:color w:val="000000" w:themeColor="text1"/>
        </w:rPr>
        <w:t>.</w:t>
      </w:r>
    </w:p>
    <w:p w:rsidR="008C7663" w:rsidRPr="00821ABB" w:rsidRDefault="008C7663" w:rsidP="00821ABB">
      <w:pPr>
        <w:tabs>
          <w:tab w:val="left" w:pos="426"/>
        </w:tabs>
        <w:spacing w:line="360" w:lineRule="auto"/>
        <w:ind w:left="426" w:right="-91"/>
        <w:jc w:val="both"/>
        <w:rPr>
          <w:rFonts w:ascii="Arial" w:hAnsi="Arial" w:cs="Arial"/>
          <w:b/>
          <w:color w:val="000000" w:themeColor="text1"/>
        </w:rPr>
      </w:pPr>
      <w:r w:rsidRPr="00821ABB">
        <w:rPr>
          <w:rFonts w:ascii="Arial" w:hAnsi="Arial" w:cs="Arial"/>
          <w:b/>
          <w:color w:val="000000" w:themeColor="text1"/>
        </w:rPr>
        <w:t>Dasar Hukum:</w:t>
      </w:r>
    </w:p>
    <w:p w:rsidR="008C7663" w:rsidRPr="00821ABB" w:rsidRDefault="008C7663" w:rsidP="00821ABB">
      <w:pPr>
        <w:pStyle w:val="ListParagraph"/>
        <w:numPr>
          <w:ilvl w:val="0"/>
          <w:numId w:val="7"/>
        </w:numPr>
        <w:tabs>
          <w:tab w:val="left" w:pos="851"/>
        </w:tabs>
        <w:ind w:left="851" w:right="-91"/>
        <w:jc w:val="both"/>
        <w:rPr>
          <w:b/>
          <w:color w:val="000000" w:themeColor="text1"/>
        </w:rPr>
      </w:pPr>
      <w:proofErr w:type="spellStart"/>
      <w:r w:rsidRPr="00821ABB">
        <w:rPr>
          <w:bCs/>
          <w:color w:val="000000" w:themeColor="text1"/>
        </w:rPr>
        <w:t>Undang-Undang</w:t>
      </w:r>
      <w:proofErr w:type="spellEnd"/>
      <w:r w:rsidRPr="00821ABB">
        <w:rPr>
          <w:bCs/>
          <w:color w:val="000000" w:themeColor="text1"/>
        </w:rPr>
        <w:t xml:space="preserve"> Nomor 12 tahun 2011 tentang Pembentukan Peraturan Perundang-undangan;</w:t>
      </w:r>
    </w:p>
    <w:p w:rsidR="008C7663" w:rsidRPr="00821ABB" w:rsidRDefault="008C7663" w:rsidP="00821ABB">
      <w:pPr>
        <w:pStyle w:val="ListParagraph"/>
        <w:numPr>
          <w:ilvl w:val="0"/>
          <w:numId w:val="7"/>
        </w:numPr>
        <w:tabs>
          <w:tab w:val="left" w:pos="851"/>
        </w:tabs>
        <w:ind w:left="851" w:right="-91"/>
        <w:jc w:val="both"/>
        <w:rPr>
          <w:b/>
          <w:color w:val="000000" w:themeColor="text1"/>
        </w:rPr>
      </w:pPr>
      <w:r w:rsidRPr="00821ABB">
        <w:rPr>
          <w:color w:val="000000" w:themeColor="text1"/>
        </w:rPr>
        <w:t>Keputusan Bersama Ketua Mahkamah Agung dan Ketua Komisi Yudisial Nomor 047/KMA/SKB/IV/2009 dan Nomor 02/SKB/P.KY/IV/2009;</w:t>
      </w:r>
    </w:p>
    <w:p w:rsidR="008C7663" w:rsidRPr="00821ABB" w:rsidRDefault="008C7663" w:rsidP="00821ABB">
      <w:pPr>
        <w:pStyle w:val="ListParagraph"/>
        <w:numPr>
          <w:ilvl w:val="0"/>
          <w:numId w:val="7"/>
        </w:numPr>
        <w:ind w:left="851"/>
        <w:jc w:val="both"/>
        <w:rPr>
          <w:color w:val="000000" w:themeColor="text1"/>
        </w:rPr>
      </w:pPr>
      <w:r w:rsidRPr="00821ABB">
        <w:rPr>
          <w:color w:val="000000" w:themeColor="text1"/>
        </w:rPr>
        <w:t>Peraturan Bersama Mahkamah Agung RI dan Komisi Yudisial RI Nomor 02/PB/MA/IX/2012 02/PB/P.KY/09/2012 tentang Panduan Penegakan Kode Etik dan Pedoman Perilaku Hakim.</w:t>
      </w:r>
    </w:p>
    <w:p w:rsidR="008C7663" w:rsidRPr="00821ABB" w:rsidRDefault="008C7663" w:rsidP="00821ABB">
      <w:pPr>
        <w:spacing w:line="360" w:lineRule="auto"/>
        <w:jc w:val="both"/>
        <w:rPr>
          <w:rFonts w:ascii="Arial" w:hAnsi="Arial" w:cs="Arial"/>
          <w:color w:val="000000" w:themeColor="text1"/>
        </w:rPr>
      </w:pPr>
    </w:p>
    <w:p w:rsidR="008C7663" w:rsidRPr="00821ABB" w:rsidRDefault="008C7663" w:rsidP="00821ABB">
      <w:pPr>
        <w:pStyle w:val="ListParagraph"/>
        <w:numPr>
          <w:ilvl w:val="0"/>
          <w:numId w:val="1"/>
        </w:numPr>
        <w:tabs>
          <w:tab w:val="left" w:pos="426"/>
          <w:tab w:val="left" w:pos="851"/>
          <w:tab w:val="left" w:pos="1276"/>
        </w:tabs>
        <w:ind w:left="426" w:right="-91" w:hanging="426"/>
        <w:jc w:val="both"/>
        <w:rPr>
          <w:bCs/>
          <w:color w:val="000000" w:themeColor="text1"/>
        </w:rPr>
      </w:pPr>
      <w:bookmarkStart w:id="0" w:name="OLE_LINK3"/>
      <w:bookmarkStart w:id="1" w:name="OLE_LINK4"/>
      <w:bookmarkStart w:id="2" w:name="OLE_LINK5"/>
      <w:r w:rsidRPr="00821ABB">
        <w:rPr>
          <w:bCs/>
          <w:color w:val="000000" w:themeColor="text1"/>
        </w:rPr>
        <w:t xml:space="preserve">Hakim memiliki sifat-sifat mulia yaitu jujur, adil, rendah hati. </w:t>
      </w:r>
      <w:proofErr w:type="spellStart"/>
      <w:r w:rsidRPr="00821ABB">
        <w:rPr>
          <w:bCs/>
          <w:color w:val="000000" w:themeColor="text1"/>
        </w:rPr>
        <w:t>Dimana</w:t>
      </w:r>
      <w:proofErr w:type="spellEnd"/>
      <w:r w:rsidRPr="00821ABB">
        <w:rPr>
          <w:bCs/>
          <w:color w:val="000000" w:themeColor="text1"/>
        </w:rPr>
        <w:t xml:space="preserve"> sifat tersebut dapat dimiliki oleh hakim laki-laki maupun perempuan. Sehingga di dalam sejarah ada juga Hakim ataupun Raja yang memutus perkara dan berjenis kelamin perempuan misalnya Ratu Shima, Tribuana Tungga Dewi. Pertanyaan saya apakah bapak setuju dengan pemimpin hakim perempuan? </w:t>
      </w:r>
    </w:p>
    <w:p w:rsidR="008C7663" w:rsidRPr="00821ABB" w:rsidRDefault="008C7663" w:rsidP="00821ABB">
      <w:pPr>
        <w:pStyle w:val="ListParagraph"/>
        <w:tabs>
          <w:tab w:val="left" w:pos="426"/>
        </w:tabs>
        <w:ind w:left="426" w:right="-91"/>
        <w:jc w:val="both"/>
        <w:rPr>
          <w:b/>
          <w:color w:val="000000" w:themeColor="text1"/>
        </w:rPr>
      </w:pPr>
      <w:r w:rsidRPr="00821ABB">
        <w:rPr>
          <w:b/>
          <w:color w:val="000000" w:themeColor="text1"/>
        </w:rPr>
        <w:t>Jawaban:</w:t>
      </w:r>
    </w:p>
    <w:p w:rsidR="008C7663" w:rsidRPr="00821ABB" w:rsidRDefault="008C7663" w:rsidP="00821ABB">
      <w:pPr>
        <w:pStyle w:val="ListParagraph"/>
        <w:ind w:left="1134" w:right="-91"/>
        <w:jc w:val="both"/>
        <w:rPr>
          <w:bCs/>
          <w:color w:val="000000" w:themeColor="text1"/>
        </w:rPr>
      </w:pPr>
      <w:r w:rsidRPr="00821ABB">
        <w:rPr>
          <w:bCs/>
          <w:color w:val="000000" w:themeColor="text1"/>
        </w:rPr>
        <w:t xml:space="preserve">Tidak ada perbedaan kedudukan antara Hakim Perempuan dan Hakim laki-laki, selama yang bersangkutan memenuhi kualifikasi sebagai Pemimpin maka tidak ada </w:t>
      </w:r>
      <w:proofErr w:type="spellStart"/>
      <w:r w:rsidRPr="00821ABB">
        <w:rPr>
          <w:bCs/>
          <w:color w:val="000000" w:themeColor="text1"/>
        </w:rPr>
        <w:t>satupun</w:t>
      </w:r>
      <w:proofErr w:type="spellEnd"/>
      <w:r w:rsidRPr="00821ABB">
        <w:rPr>
          <w:bCs/>
          <w:color w:val="000000" w:themeColor="text1"/>
        </w:rPr>
        <w:t xml:space="preserve"> Aturan yang melarangnya;</w:t>
      </w:r>
      <w:bookmarkEnd w:id="0"/>
      <w:bookmarkEnd w:id="1"/>
      <w:bookmarkEnd w:id="2"/>
    </w:p>
    <w:p w:rsidR="008C7663" w:rsidRPr="00821ABB" w:rsidRDefault="008C7663" w:rsidP="00821ABB">
      <w:pPr>
        <w:spacing w:line="360" w:lineRule="auto"/>
        <w:jc w:val="both"/>
        <w:rPr>
          <w:rFonts w:ascii="Arial" w:hAnsi="Arial" w:cs="Arial"/>
          <w:color w:val="000000" w:themeColor="text1"/>
        </w:rPr>
      </w:pPr>
    </w:p>
    <w:p w:rsidR="008C7663" w:rsidRPr="00821ABB" w:rsidRDefault="008C7663" w:rsidP="00821ABB">
      <w:pPr>
        <w:pStyle w:val="ListParagraph"/>
        <w:numPr>
          <w:ilvl w:val="0"/>
          <w:numId w:val="1"/>
        </w:numPr>
        <w:tabs>
          <w:tab w:val="left" w:pos="426"/>
          <w:tab w:val="left" w:pos="851"/>
          <w:tab w:val="left" w:pos="1276"/>
        </w:tabs>
        <w:ind w:left="426" w:right="-91" w:hanging="426"/>
        <w:jc w:val="both"/>
        <w:rPr>
          <w:bCs/>
          <w:color w:val="000000" w:themeColor="text1"/>
        </w:rPr>
      </w:pPr>
      <w:r w:rsidRPr="00821ABB">
        <w:rPr>
          <w:bCs/>
          <w:color w:val="000000" w:themeColor="text1"/>
        </w:rPr>
        <w:t xml:space="preserve">Dalam pelaksanaan ketentuan kode etik dan pedoman perilaku hakim terdapat sanksi </w:t>
      </w:r>
      <w:r w:rsidRPr="00821ABB">
        <w:rPr>
          <w:bCs/>
          <w:i/>
          <w:iCs/>
          <w:color w:val="000000" w:themeColor="text1"/>
        </w:rPr>
        <w:t>(</w:t>
      </w:r>
      <w:proofErr w:type="spellStart"/>
      <w:r w:rsidRPr="00821ABB">
        <w:rPr>
          <w:bCs/>
          <w:i/>
          <w:iCs/>
          <w:color w:val="000000" w:themeColor="text1"/>
        </w:rPr>
        <w:t>punishment</w:t>
      </w:r>
      <w:proofErr w:type="spellEnd"/>
      <w:r w:rsidRPr="00821ABB">
        <w:rPr>
          <w:bCs/>
          <w:i/>
          <w:iCs/>
          <w:color w:val="000000" w:themeColor="text1"/>
        </w:rPr>
        <w:t>)</w:t>
      </w:r>
      <w:r w:rsidRPr="00821ABB">
        <w:rPr>
          <w:bCs/>
          <w:color w:val="000000" w:themeColor="text1"/>
        </w:rPr>
        <w:t xml:space="preserve"> bagi yang terbukti melakukan pelanggaran. Sebaliknya, pengaturan mengenai penghargaan </w:t>
      </w:r>
      <w:r w:rsidRPr="00821ABB">
        <w:rPr>
          <w:bCs/>
          <w:i/>
          <w:iCs/>
          <w:color w:val="000000" w:themeColor="text1"/>
        </w:rPr>
        <w:t>(</w:t>
      </w:r>
      <w:proofErr w:type="spellStart"/>
      <w:r w:rsidRPr="00821ABB">
        <w:rPr>
          <w:bCs/>
          <w:i/>
          <w:iCs/>
          <w:color w:val="000000" w:themeColor="text1"/>
        </w:rPr>
        <w:t>reward</w:t>
      </w:r>
      <w:proofErr w:type="spellEnd"/>
      <w:r w:rsidRPr="00821ABB">
        <w:rPr>
          <w:bCs/>
          <w:i/>
          <w:iCs/>
          <w:color w:val="000000" w:themeColor="text1"/>
        </w:rPr>
        <w:t>)</w:t>
      </w:r>
      <w:r w:rsidRPr="00821ABB">
        <w:rPr>
          <w:bCs/>
          <w:color w:val="000000" w:themeColor="text1"/>
        </w:rPr>
        <w:t xml:space="preserve"> bagi hakim-hakim yang berprestasi masih samar. Misalnya prestasi perolehan peringkat tinggi dalam program pendidikan dan pelatihan calon hakim terpadu akan mendapatkan penempatan satker favorit atau dekat dengan domisili. Contoh lain juara dalam perlombaan tenis PTWP / KMA Cup atau bidang olahraga lainnya. Contoh lain seperti tugas tambahan yang ditetapkan oleh Ketua Pengadilan untuk menjadi Ketua Satgas SIPP sehingga satkernya berhasil meraih peringkat baik dalam sistem EIS. Atau tugas lainnya yang dipercayakan seperti koordinator seluruh area zona integritas sehingga satkernya memperolah predikat WBK atau WBBM. Atau contoh prestasi lainnya yang mungkin tidak terpantau. Apakah </w:t>
      </w:r>
      <w:proofErr w:type="spellStart"/>
      <w:r w:rsidRPr="00821ABB">
        <w:rPr>
          <w:bCs/>
          <w:color w:val="000000" w:themeColor="text1"/>
        </w:rPr>
        <w:t>kedepannya</w:t>
      </w:r>
      <w:proofErr w:type="spellEnd"/>
      <w:r w:rsidRPr="00821ABB">
        <w:rPr>
          <w:bCs/>
          <w:color w:val="000000" w:themeColor="text1"/>
        </w:rPr>
        <w:t xml:space="preserve"> </w:t>
      </w:r>
      <w:proofErr w:type="spellStart"/>
      <w:r w:rsidRPr="00821ABB">
        <w:rPr>
          <w:bCs/>
          <w:color w:val="000000" w:themeColor="text1"/>
        </w:rPr>
        <w:t>Badilum</w:t>
      </w:r>
      <w:proofErr w:type="spellEnd"/>
      <w:r w:rsidRPr="00821ABB">
        <w:rPr>
          <w:bCs/>
          <w:color w:val="000000" w:themeColor="text1"/>
        </w:rPr>
        <w:t xml:space="preserve"> memiliki rencana untuk merancang suatu kebijakan khusus mengenai pemberian penghargaan (</w:t>
      </w:r>
      <w:proofErr w:type="spellStart"/>
      <w:r w:rsidRPr="00821ABB">
        <w:rPr>
          <w:bCs/>
          <w:color w:val="000000" w:themeColor="text1"/>
        </w:rPr>
        <w:t>reward</w:t>
      </w:r>
      <w:proofErr w:type="spellEnd"/>
      <w:r w:rsidRPr="00821ABB">
        <w:rPr>
          <w:bCs/>
          <w:color w:val="000000" w:themeColor="text1"/>
        </w:rPr>
        <w:t xml:space="preserve">) bagi hakim-hakim yang berprestasi untuk memberikan gambaran yang jelas dan menumbuhkan semangat berprestasi untuk para hakim? </w:t>
      </w:r>
    </w:p>
    <w:p w:rsidR="008C7663" w:rsidRPr="00821ABB" w:rsidRDefault="008C7663" w:rsidP="00821ABB">
      <w:pPr>
        <w:tabs>
          <w:tab w:val="left" w:pos="426"/>
          <w:tab w:val="left" w:pos="851"/>
          <w:tab w:val="left" w:pos="1276"/>
        </w:tabs>
        <w:spacing w:line="360" w:lineRule="auto"/>
        <w:ind w:left="360" w:right="-91"/>
        <w:jc w:val="both"/>
        <w:rPr>
          <w:rFonts w:ascii="Arial" w:hAnsi="Arial" w:cs="Arial"/>
          <w:b/>
          <w:color w:val="000000" w:themeColor="text1"/>
        </w:rPr>
      </w:pPr>
      <w:proofErr w:type="spellStart"/>
      <w:r w:rsidRPr="00821ABB">
        <w:rPr>
          <w:rFonts w:ascii="Arial" w:hAnsi="Arial" w:cs="Arial"/>
          <w:b/>
          <w:color w:val="000000" w:themeColor="text1"/>
        </w:rPr>
        <w:t>Jawaban</w:t>
      </w:r>
      <w:proofErr w:type="spellEnd"/>
      <w:r w:rsidRPr="00821ABB">
        <w:rPr>
          <w:rFonts w:ascii="Arial" w:hAnsi="Arial" w:cs="Arial"/>
          <w:b/>
          <w:color w:val="000000" w:themeColor="text1"/>
        </w:rPr>
        <w:t xml:space="preserve">: </w:t>
      </w:r>
    </w:p>
    <w:p w:rsidR="008C7663" w:rsidRPr="00821ABB" w:rsidRDefault="008C7663" w:rsidP="00821ABB">
      <w:pPr>
        <w:spacing w:line="360" w:lineRule="auto"/>
        <w:ind w:left="1134" w:right="-91"/>
        <w:jc w:val="both"/>
        <w:rPr>
          <w:rFonts w:ascii="Arial" w:hAnsi="Arial" w:cs="Arial"/>
          <w:bCs/>
          <w:color w:val="000000" w:themeColor="text1"/>
        </w:rPr>
      </w:pPr>
      <w:proofErr w:type="spellStart"/>
      <w:r w:rsidRPr="00821ABB">
        <w:rPr>
          <w:rFonts w:ascii="Arial" w:hAnsi="Arial" w:cs="Arial"/>
          <w:bCs/>
          <w:color w:val="000000" w:themeColor="text1"/>
        </w:rPr>
        <w:t>Pengembangan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diri</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adalah</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hal</w:t>
      </w:r>
      <w:proofErr w:type="spellEnd"/>
      <w:r w:rsidRPr="00821ABB">
        <w:rPr>
          <w:rFonts w:ascii="Arial" w:hAnsi="Arial" w:cs="Arial"/>
          <w:bCs/>
          <w:color w:val="000000" w:themeColor="text1"/>
        </w:rPr>
        <w:t xml:space="preserve"> yang </w:t>
      </w:r>
      <w:proofErr w:type="spellStart"/>
      <w:r w:rsidRPr="00821ABB">
        <w:rPr>
          <w:rFonts w:ascii="Arial" w:hAnsi="Arial" w:cs="Arial"/>
          <w:bCs/>
          <w:color w:val="000000" w:themeColor="text1"/>
        </w:rPr>
        <w:t>mutlak</w:t>
      </w:r>
      <w:proofErr w:type="spellEnd"/>
      <w:r w:rsidRPr="00821ABB">
        <w:rPr>
          <w:rFonts w:ascii="Arial" w:hAnsi="Arial" w:cs="Arial"/>
          <w:bCs/>
          <w:color w:val="000000" w:themeColor="text1"/>
        </w:rPr>
        <w:t xml:space="preserve"> yang </w:t>
      </w:r>
      <w:proofErr w:type="spellStart"/>
      <w:r w:rsidRPr="00821ABB">
        <w:rPr>
          <w:rFonts w:ascii="Arial" w:hAnsi="Arial" w:cs="Arial"/>
          <w:bCs/>
          <w:color w:val="000000" w:themeColor="text1"/>
        </w:rPr>
        <w:t>harus</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dilakukan</w:t>
      </w:r>
      <w:proofErr w:type="spellEnd"/>
      <w:r w:rsidRPr="00821ABB">
        <w:rPr>
          <w:rFonts w:ascii="Arial" w:hAnsi="Arial" w:cs="Arial"/>
          <w:bCs/>
          <w:color w:val="000000" w:themeColor="text1"/>
        </w:rPr>
        <w:t xml:space="preserve"> oleh </w:t>
      </w:r>
      <w:proofErr w:type="spellStart"/>
      <w:r w:rsidRPr="00821ABB">
        <w:rPr>
          <w:rFonts w:ascii="Arial" w:hAnsi="Arial" w:cs="Arial"/>
          <w:bCs/>
          <w:color w:val="000000" w:themeColor="text1"/>
        </w:rPr>
        <w:t>seorang</w:t>
      </w:r>
      <w:proofErr w:type="spellEnd"/>
      <w:r w:rsidRPr="00821ABB">
        <w:rPr>
          <w:rFonts w:ascii="Arial" w:hAnsi="Arial" w:cs="Arial"/>
          <w:bCs/>
          <w:color w:val="000000" w:themeColor="text1"/>
        </w:rPr>
        <w:t xml:space="preserve"> hakim. </w:t>
      </w:r>
      <w:proofErr w:type="spellStart"/>
      <w:r w:rsidRPr="00821ABB">
        <w:rPr>
          <w:rFonts w:ascii="Arial" w:hAnsi="Arial" w:cs="Arial"/>
          <w:bCs/>
          <w:color w:val="000000" w:themeColor="text1"/>
        </w:rPr>
        <w:t>Seorang</w:t>
      </w:r>
      <w:proofErr w:type="spellEnd"/>
      <w:r w:rsidRPr="00821ABB">
        <w:rPr>
          <w:rFonts w:ascii="Arial" w:hAnsi="Arial" w:cs="Arial"/>
          <w:bCs/>
          <w:color w:val="000000" w:themeColor="text1"/>
        </w:rPr>
        <w:t xml:space="preserve"> Hakim </w:t>
      </w:r>
      <w:proofErr w:type="spellStart"/>
      <w:r w:rsidRPr="00821ABB">
        <w:rPr>
          <w:rFonts w:ascii="Arial" w:hAnsi="Arial" w:cs="Arial"/>
          <w:bCs/>
          <w:color w:val="000000" w:themeColor="text1"/>
        </w:rPr>
        <w:t>memiliki</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kewajiban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untuk</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terus</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belajar</w:t>
      </w:r>
      <w:proofErr w:type="spellEnd"/>
      <w:r w:rsidRPr="00821ABB">
        <w:rPr>
          <w:rFonts w:ascii="Arial" w:hAnsi="Arial" w:cs="Arial"/>
          <w:bCs/>
          <w:color w:val="000000" w:themeColor="text1"/>
        </w:rPr>
        <w:t xml:space="preserve"> dan </w:t>
      </w:r>
      <w:proofErr w:type="spellStart"/>
      <w:r w:rsidRPr="00821ABB">
        <w:rPr>
          <w:rFonts w:ascii="Arial" w:hAnsi="Arial" w:cs="Arial"/>
          <w:bCs/>
          <w:color w:val="000000" w:themeColor="text1"/>
        </w:rPr>
        <w:t>meningkatkan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kapasitas</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serta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profesionalismenya</w:t>
      </w:r>
      <w:proofErr w:type="spellEnd"/>
      <w:r w:rsidRPr="00821ABB">
        <w:rPr>
          <w:rFonts w:ascii="Arial" w:hAnsi="Arial" w:cs="Arial"/>
          <w:bCs/>
          <w:color w:val="000000" w:themeColor="text1"/>
        </w:rPr>
        <w:t xml:space="preserve">. Hal mana </w:t>
      </w:r>
      <w:proofErr w:type="spellStart"/>
      <w:r w:rsidRPr="00821ABB">
        <w:rPr>
          <w:rFonts w:ascii="Arial" w:hAnsi="Arial" w:cs="Arial"/>
          <w:bCs/>
          <w:color w:val="000000" w:themeColor="text1"/>
        </w:rPr>
        <w:t>jelas</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tertulis</w:t>
      </w:r>
      <w:proofErr w:type="spellEnd"/>
      <w:r w:rsidRPr="00821ABB">
        <w:rPr>
          <w:rFonts w:ascii="Arial" w:hAnsi="Arial" w:cs="Arial"/>
          <w:bCs/>
          <w:color w:val="000000" w:themeColor="text1"/>
        </w:rPr>
        <w:t xml:space="preserve"> pada </w:t>
      </w:r>
      <w:proofErr w:type="spellStart"/>
      <w:r w:rsidRPr="00821ABB">
        <w:rPr>
          <w:rFonts w:ascii="Arial" w:hAnsi="Arial" w:cs="Arial"/>
          <w:bCs/>
          <w:color w:val="000000" w:themeColor="text1"/>
        </w:rPr>
        <w:t>prinsip</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ke</w:t>
      </w:r>
      <w:proofErr w:type="spellEnd"/>
      <w:r w:rsidRPr="00821ABB">
        <w:rPr>
          <w:rFonts w:ascii="Arial" w:hAnsi="Arial" w:cs="Arial"/>
          <w:bCs/>
          <w:color w:val="000000" w:themeColor="text1"/>
        </w:rPr>
        <w:t xml:space="preserve"> 10 KEPPH, </w:t>
      </w:r>
      <w:proofErr w:type="spellStart"/>
      <w:r w:rsidRPr="00821ABB">
        <w:rPr>
          <w:rFonts w:ascii="Arial" w:hAnsi="Arial" w:cs="Arial"/>
          <w:bCs/>
          <w:color w:val="000000" w:themeColor="text1"/>
        </w:rPr>
        <w:t>yaitu</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bersikap</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Prosesional</w:t>
      </w:r>
      <w:proofErr w:type="spellEnd"/>
      <w:r w:rsidRPr="00821ABB">
        <w:rPr>
          <w:rFonts w:ascii="Arial" w:hAnsi="Arial" w:cs="Arial"/>
          <w:bCs/>
          <w:color w:val="000000" w:themeColor="text1"/>
        </w:rPr>
        <w:t>.                   “</w:t>
      </w:r>
      <w:proofErr w:type="spellStart"/>
      <w:r w:rsidRPr="00821ABB">
        <w:rPr>
          <w:rFonts w:ascii="Arial" w:hAnsi="Arial" w:cs="Arial"/>
          <w:bCs/>
          <w:color w:val="000000" w:themeColor="text1"/>
        </w:rPr>
        <w:t>Profesional</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bermakna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suatu</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sikap</w:t>
      </w:r>
      <w:proofErr w:type="spellEnd"/>
      <w:r w:rsidRPr="00821ABB">
        <w:rPr>
          <w:rFonts w:ascii="Arial" w:hAnsi="Arial" w:cs="Arial"/>
          <w:bCs/>
          <w:color w:val="000000" w:themeColor="text1"/>
        </w:rPr>
        <w:t xml:space="preserve"> moral yang </w:t>
      </w:r>
      <w:proofErr w:type="spellStart"/>
      <w:r w:rsidRPr="00821ABB">
        <w:rPr>
          <w:rFonts w:ascii="Arial" w:hAnsi="Arial" w:cs="Arial"/>
          <w:bCs/>
          <w:color w:val="000000" w:themeColor="text1"/>
        </w:rPr>
        <w:t>dilandasi</w:t>
      </w:r>
      <w:proofErr w:type="spellEnd"/>
      <w:r w:rsidRPr="00821ABB">
        <w:rPr>
          <w:rFonts w:ascii="Arial" w:hAnsi="Arial" w:cs="Arial"/>
          <w:bCs/>
          <w:color w:val="000000" w:themeColor="text1"/>
        </w:rPr>
        <w:t xml:space="preserve"> oleh </w:t>
      </w:r>
      <w:proofErr w:type="spellStart"/>
      <w:r w:rsidRPr="00821ABB">
        <w:rPr>
          <w:rFonts w:ascii="Arial" w:hAnsi="Arial" w:cs="Arial"/>
          <w:bCs/>
          <w:color w:val="000000" w:themeColor="text1"/>
        </w:rPr>
        <w:t>tekad</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untuk</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melaksanakan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pekerjaan</w:t>
      </w:r>
      <w:proofErr w:type="spellEnd"/>
      <w:r w:rsidRPr="00821ABB">
        <w:rPr>
          <w:rFonts w:ascii="Arial" w:hAnsi="Arial" w:cs="Arial"/>
          <w:bCs/>
          <w:color w:val="000000" w:themeColor="text1"/>
        </w:rPr>
        <w:t xml:space="preserve"> yang </w:t>
      </w:r>
      <w:proofErr w:type="spellStart"/>
      <w:r w:rsidRPr="00821ABB">
        <w:rPr>
          <w:rFonts w:ascii="Arial" w:hAnsi="Arial" w:cs="Arial"/>
          <w:bCs/>
          <w:color w:val="000000" w:themeColor="text1"/>
        </w:rPr>
        <w:t>dipilihnya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dengan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kesungguhan</w:t>
      </w:r>
      <w:proofErr w:type="spellEnd"/>
      <w:r w:rsidRPr="00821ABB">
        <w:rPr>
          <w:rFonts w:ascii="Arial" w:hAnsi="Arial" w:cs="Arial"/>
          <w:bCs/>
          <w:color w:val="000000" w:themeColor="text1"/>
        </w:rPr>
        <w:t xml:space="preserve">, yang </w:t>
      </w:r>
      <w:proofErr w:type="spellStart"/>
      <w:r w:rsidRPr="00821ABB">
        <w:rPr>
          <w:rFonts w:ascii="Arial" w:hAnsi="Arial" w:cs="Arial"/>
          <w:bCs/>
          <w:color w:val="000000" w:themeColor="text1"/>
        </w:rPr>
        <w:t>didukung</w:t>
      </w:r>
      <w:proofErr w:type="spellEnd"/>
      <w:r w:rsidRPr="00821ABB">
        <w:rPr>
          <w:rFonts w:ascii="Arial" w:hAnsi="Arial" w:cs="Arial"/>
          <w:bCs/>
          <w:color w:val="000000" w:themeColor="text1"/>
        </w:rPr>
        <w:t xml:space="preserve"> oleh </w:t>
      </w:r>
      <w:proofErr w:type="spellStart"/>
      <w:r w:rsidRPr="00821ABB">
        <w:rPr>
          <w:rFonts w:ascii="Arial" w:hAnsi="Arial" w:cs="Arial"/>
          <w:bCs/>
          <w:color w:val="000000" w:themeColor="text1"/>
        </w:rPr>
        <w:t>keahlian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atas</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dasar</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pengetahuan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keterampilan</w:t>
      </w:r>
      <w:proofErr w:type="spellEnd"/>
      <w:r w:rsidRPr="00821ABB">
        <w:rPr>
          <w:rFonts w:ascii="Arial" w:hAnsi="Arial" w:cs="Arial"/>
          <w:bCs/>
          <w:color w:val="000000" w:themeColor="text1"/>
        </w:rPr>
        <w:t xml:space="preserve"> dan </w:t>
      </w:r>
      <w:proofErr w:type="spellStart"/>
      <w:r w:rsidRPr="00821ABB">
        <w:rPr>
          <w:rFonts w:ascii="Arial" w:hAnsi="Arial" w:cs="Arial"/>
          <w:bCs/>
          <w:color w:val="000000" w:themeColor="text1"/>
        </w:rPr>
        <w:t>wawasan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luas</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Sikap</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profesional</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akan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mendorong</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terbentuknya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pribadi</w:t>
      </w:r>
      <w:proofErr w:type="spellEnd"/>
      <w:r w:rsidRPr="00821ABB">
        <w:rPr>
          <w:rFonts w:ascii="Arial" w:hAnsi="Arial" w:cs="Arial"/>
          <w:bCs/>
          <w:color w:val="000000" w:themeColor="text1"/>
        </w:rPr>
        <w:t xml:space="preserve"> yang </w:t>
      </w:r>
      <w:proofErr w:type="spellStart"/>
      <w:r w:rsidRPr="00821ABB">
        <w:rPr>
          <w:rFonts w:ascii="Arial" w:hAnsi="Arial" w:cs="Arial"/>
          <w:bCs/>
          <w:color w:val="000000" w:themeColor="text1"/>
        </w:rPr>
        <w:t>senantiasa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menjaga</w:t>
      </w:r>
      <w:proofErr w:type="spellEnd"/>
      <w:r w:rsidRPr="00821ABB">
        <w:rPr>
          <w:rFonts w:ascii="Arial" w:hAnsi="Arial" w:cs="Arial"/>
          <w:bCs/>
          <w:color w:val="000000" w:themeColor="text1"/>
        </w:rPr>
        <w:t xml:space="preserve"> dan </w:t>
      </w:r>
      <w:proofErr w:type="spellStart"/>
      <w:r w:rsidRPr="00821ABB">
        <w:rPr>
          <w:rFonts w:ascii="Arial" w:hAnsi="Arial" w:cs="Arial"/>
          <w:bCs/>
          <w:color w:val="000000" w:themeColor="text1"/>
        </w:rPr>
        <w:t>mempertahankan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mutu</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pekerjaan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serta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berusaha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untuk</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meningkatkan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pengetahuan</w:t>
      </w:r>
      <w:proofErr w:type="spellEnd"/>
      <w:r w:rsidRPr="00821ABB">
        <w:rPr>
          <w:rFonts w:ascii="Arial" w:hAnsi="Arial" w:cs="Arial"/>
          <w:bCs/>
          <w:color w:val="000000" w:themeColor="text1"/>
        </w:rPr>
        <w:t xml:space="preserve"> dan </w:t>
      </w:r>
      <w:proofErr w:type="spellStart"/>
      <w:r w:rsidRPr="00821ABB">
        <w:rPr>
          <w:rFonts w:ascii="Arial" w:hAnsi="Arial" w:cs="Arial"/>
          <w:bCs/>
          <w:color w:val="000000" w:themeColor="text1"/>
        </w:rPr>
        <w:t>kinerja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sehingga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tercapai</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setinggi-tingginya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mutu</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hasil</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pekerjaan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efektif</w:t>
      </w:r>
      <w:proofErr w:type="spellEnd"/>
      <w:r w:rsidRPr="00821ABB">
        <w:rPr>
          <w:rFonts w:ascii="Arial" w:hAnsi="Arial" w:cs="Arial"/>
          <w:bCs/>
          <w:color w:val="000000" w:themeColor="text1"/>
        </w:rPr>
        <w:t xml:space="preserve"> dan </w:t>
      </w:r>
      <w:proofErr w:type="spellStart"/>
      <w:r w:rsidRPr="00821ABB">
        <w:rPr>
          <w:rFonts w:ascii="Arial" w:hAnsi="Arial" w:cs="Arial"/>
          <w:bCs/>
          <w:color w:val="000000" w:themeColor="text1"/>
        </w:rPr>
        <w:t>efisien</w:t>
      </w:r>
      <w:proofErr w:type="spellEnd"/>
      <w:r w:rsidRPr="00821ABB">
        <w:rPr>
          <w:rFonts w:ascii="Arial" w:hAnsi="Arial" w:cs="Arial"/>
          <w:bCs/>
          <w:color w:val="000000" w:themeColor="text1"/>
        </w:rPr>
        <w:t xml:space="preserve">”. Hal </w:t>
      </w:r>
      <w:proofErr w:type="spellStart"/>
      <w:r w:rsidRPr="00821ABB">
        <w:rPr>
          <w:rFonts w:ascii="Arial" w:hAnsi="Arial" w:cs="Arial"/>
          <w:bCs/>
          <w:color w:val="000000" w:themeColor="text1"/>
        </w:rPr>
        <w:t>tersebut</w:t>
      </w:r>
      <w:proofErr w:type="spellEnd"/>
      <w:r w:rsidRPr="00821ABB">
        <w:rPr>
          <w:rFonts w:ascii="Arial" w:hAnsi="Arial" w:cs="Arial"/>
          <w:bCs/>
          <w:color w:val="000000" w:themeColor="text1"/>
        </w:rPr>
        <w:t xml:space="preserve"> juga </w:t>
      </w:r>
      <w:proofErr w:type="spellStart"/>
      <w:r w:rsidRPr="00821ABB">
        <w:rPr>
          <w:rFonts w:ascii="Arial" w:hAnsi="Arial" w:cs="Arial"/>
          <w:bCs/>
          <w:color w:val="000000" w:themeColor="text1"/>
        </w:rPr>
        <w:t>merupakan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konsekuensi</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dari</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asas</w:t>
      </w:r>
      <w:proofErr w:type="spellEnd"/>
      <w:r w:rsidRPr="00821ABB">
        <w:rPr>
          <w:rFonts w:ascii="Arial" w:hAnsi="Arial" w:cs="Arial"/>
          <w:bCs/>
          <w:color w:val="000000" w:themeColor="text1"/>
        </w:rPr>
        <w:t xml:space="preserve"> yang </w:t>
      </w:r>
      <w:proofErr w:type="spellStart"/>
      <w:r w:rsidRPr="00821ABB">
        <w:rPr>
          <w:rFonts w:ascii="Arial" w:hAnsi="Arial" w:cs="Arial"/>
          <w:bCs/>
          <w:color w:val="000000" w:themeColor="text1"/>
        </w:rPr>
        <w:t>melekat</w:t>
      </w:r>
      <w:proofErr w:type="spellEnd"/>
      <w:r w:rsidRPr="00821ABB">
        <w:rPr>
          <w:rFonts w:ascii="Arial" w:hAnsi="Arial" w:cs="Arial"/>
          <w:bCs/>
          <w:color w:val="000000" w:themeColor="text1"/>
        </w:rPr>
        <w:t xml:space="preserve"> pada </w:t>
      </w:r>
      <w:proofErr w:type="spellStart"/>
      <w:r w:rsidRPr="00821ABB">
        <w:rPr>
          <w:rFonts w:ascii="Arial" w:hAnsi="Arial" w:cs="Arial"/>
          <w:bCs/>
          <w:color w:val="000000" w:themeColor="text1"/>
        </w:rPr>
        <w:t>jabatan</w:t>
      </w:r>
      <w:proofErr w:type="spellEnd"/>
      <w:r w:rsidRPr="00821ABB">
        <w:rPr>
          <w:rFonts w:ascii="Arial" w:hAnsi="Arial" w:cs="Arial"/>
          <w:bCs/>
          <w:color w:val="000000" w:themeColor="text1"/>
        </w:rPr>
        <w:t xml:space="preserve"> hakim </w:t>
      </w:r>
      <w:proofErr w:type="spellStart"/>
      <w:r w:rsidRPr="00821ABB">
        <w:rPr>
          <w:rFonts w:ascii="Arial" w:hAnsi="Arial" w:cs="Arial"/>
          <w:bCs/>
          <w:color w:val="000000" w:themeColor="text1"/>
        </w:rPr>
        <w:t>itu</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sendiri</w:t>
      </w:r>
      <w:proofErr w:type="spellEnd"/>
      <w:r w:rsidRPr="00821ABB">
        <w:rPr>
          <w:rFonts w:ascii="Arial" w:hAnsi="Arial" w:cs="Arial"/>
          <w:bCs/>
          <w:color w:val="000000" w:themeColor="text1"/>
        </w:rPr>
        <w:t xml:space="preserve"> “</w:t>
      </w:r>
      <w:proofErr w:type="spellStart"/>
      <w:r w:rsidRPr="00821ABB">
        <w:rPr>
          <w:rFonts w:ascii="Arial" w:hAnsi="Arial" w:cs="Arial"/>
          <w:bCs/>
          <w:i/>
          <w:iCs/>
          <w:color w:val="000000" w:themeColor="text1"/>
        </w:rPr>
        <w:t>Ius</w:t>
      </w:r>
      <w:proofErr w:type="spellEnd"/>
      <w:r w:rsidRPr="00821ABB">
        <w:rPr>
          <w:rFonts w:ascii="Arial" w:hAnsi="Arial" w:cs="Arial"/>
          <w:bCs/>
          <w:i/>
          <w:iCs/>
          <w:color w:val="000000" w:themeColor="text1"/>
        </w:rPr>
        <w:t xml:space="preserve"> Curia </w:t>
      </w:r>
      <w:proofErr w:type="spellStart"/>
      <w:r w:rsidRPr="00821ABB">
        <w:rPr>
          <w:rFonts w:ascii="Arial" w:hAnsi="Arial" w:cs="Arial"/>
          <w:bCs/>
          <w:i/>
          <w:iCs/>
          <w:color w:val="000000" w:themeColor="text1"/>
        </w:rPr>
        <w:t>Novit</w:t>
      </w:r>
      <w:proofErr w:type="spellEnd"/>
      <w:r w:rsidRPr="00821ABB">
        <w:rPr>
          <w:rFonts w:ascii="Arial" w:hAnsi="Arial" w:cs="Arial"/>
          <w:bCs/>
          <w:color w:val="000000" w:themeColor="text1"/>
        </w:rPr>
        <w:t xml:space="preserve">” yang </w:t>
      </w:r>
      <w:proofErr w:type="spellStart"/>
      <w:r w:rsidRPr="00821ABB">
        <w:rPr>
          <w:rFonts w:ascii="Arial" w:hAnsi="Arial" w:cs="Arial"/>
          <w:bCs/>
          <w:color w:val="000000" w:themeColor="text1"/>
        </w:rPr>
        <w:t>memiliki</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makna</w:t>
      </w:r>
      <w:proofErr w:type="spellEnd"/>
      <w:r w:rsidRPr="00821ABB">
        <w:rPr>
          <w:rFonts w:ascii="Arial" w:hAnsi="Arial" w:cs="Arial"/>
          <w:bCs/>
          <w:color w:val="000000" w:themeColor="text1"/>
        </w:rPr>
        <w:t xml:space="preserve"> Hakim </w:t>
      </w:r>
      <w:proofErr w:type="spellStart"/>
      <w:r w:rsidRPr="00821ABB">
        <w:rPr>
          <w:rFonts w:ascii="Arial" w:hAnsi="Arial" w:cs="Arial"/>
          <w:bCs/>
          <w:color w:val="000000" w:themeColor="text1"/>
        </w:rPr>
        <w:t>dianggap</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mengetahui</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semua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hukum</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Dengan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demikian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maka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pola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pikir</w:t>
      </w:r>
      <w:proofErr w:type="spellEnd"/>
      <w:r w:rsidRPr="00821ABB">
        <w:rPr>
          <w:rFonts w:ascii="Arial" w:hAnsi="Arial" w:cs="Arial"/>
          <w:bCs/>
          <w:color w:val="000000" w:themeColor="text1"/>
        </w:rPr>
        <w:t xml:space="preserve"> hakim </w:t>
      </w:r>
      <w:proofErr w:type="spellStart"/>
      <w:r w:rsidRPr="00821ABB">
        <w:rPr>
          <w:rFonts w:ascii="Arial" w:hAnsi="Arial" w:cs="Arial"/>
          <w:bCs/>
          <w:color w:val="000000" w:themeColor="text1"/>
        </w:rPr>
        <w:t>seharusnya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tidak</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melulu</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tentang</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penghargaan</w:t>
      </w:r>
      <w:proofErr w:type="spellEnd"/>
      <w:r w:rsidRPr="00821ABB">
        <w:rPr>
          <w:rFonts w:ascii="Arial" w:hAnsi="Arial" w:cs="Arial"/>
          <w:bCs/>
          <w:color w:val="000000" w:themeColor="text1"/>
        </w:rPr>
        <w:t>/</w:t>
      </w:r>
      <w:r w:rsidRPr="00821ABB">
        <w:rPr>
          <w:rFonts w:ascii="Arial" w:hAnsi="Arial" w:cs="Arial"/>
          <w:bCs/>
          <w:i/>
          <w:iCs/>
          <w:color w:val="000000" w:themeColor="text1"/>
        </w:rPr>
        <w:t>reward</w:t>
      </w:r>
      <w:r w:rsidRPr="00821ABB">
        <w:rPr>
          <w:rFonts w:ascii="Arial" w:hAnsi="Arial" w:cs="Arial"/>
          <w:bCs/>
          <w:color w:val="000000" w:themeColor="text1"/>
        </w:rPr>
        <w:t xml:space="preserve"> </w:t>
      </w:r>
      <w:proofErr w:type="spellStart"/>
      <w:r w:rsidRPr="00821ABB">
        <w:rPr>
          <w:rFonts w:ascii="Arial" w:hAnsi="Arial" w:cs="Arial"/>
          <w:bCs/>
          <w:color w:val="000000" w:themeColor="text1"/>
        </w:rPr>
        <w:t>tetapi</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lebih</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menjadikan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peningkatan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prestasi</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adalah</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suatu</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kewajiban</w:t>
      </w:r>
      <w:proofErr w:type="spellEnd"/>
      <w:r w:rsidRPr="00821ABB">
        <w:rPr>
          <w:rFonts w:ascii="Arial" w:hAnsi="Arial" w:cs="Arial"/>
          <w:bCs/>
          <w:color w:val="000000" w:themeColor="text1"/>
        </w:rPr>
        <w:t xml:space="preserve"> yang </w:t>
      </w:r>
      <w:proofErr w:type="spellStart"/>
      <w:r w:rsidRPr="00821ABB">
        <w:rPr>
          <w:rFonts w:ascii="Arial" w:hAnsi="Arial" w:cs="Arial"/>
          <w:bCs/>
          <w:color w:val="000000" w:themeColor="text1"/>
        </w:rPr>
        <w:t>harus</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dilakukan</w:t>
      </w:r>
      <w:proofErr w:type="spellEnd"/>
      <w:r w:rsidRPr="00821ABB">
        <w:rPr>
          <w:rFonts w:ascii="Arial" w:hAnsi="Arial" w:cs="Arial"/>
          <w:bCs/>
          <w:color w:val="000000" w:themeColor="text1"/>
        </w:rPr>
        <w:t xml:space="preserve">. </w:t>
      </w:r>
    </w:p>
    <w:p w:rsidR="008C7663" w:rsidRPr="00821ABB" w:rsidRDefault="008C7663" w:rsidP="00821ABB">
      <w:pPr>
        <w:spacing w:line="360" w:lineRule="auto"/>
        <w:ind w:left="1134" w:right="-91"/>
        <w:jc w:val="both"/>
        <w:rPr>
          <w:rFonts w:ascii="Arial" w:hAnsi="Arial" w:cs="Arial"/>
          <w:bCs/>
          <w:color w:val="000000" w:themeColor="text1"/>
        </w:rPr>
      </w:pPr>
      <w:proofErr w:type="spellStart"/>
      <w:r w:rsidRPr="00821ABB">
        <w:rPr>
          <w:rFonts w:ascii="Arial" w:hAnsi="Arial" w:cs="Arial"/>
          <w:bCs/>
          <w:color w:val="000000" w:themeColor="text1"/>
        </w:rPr>
        <w:t>Namun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kendati</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demikian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saat</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ini</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Dirjen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Peradilan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Umum</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sedang</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merancang</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sebuah</w:t>
      </w:r>
      <w:proofErr w:type="spellEnd"/>
      <w:r w:rsidRPr="00821ABB">
        <w:rPr>
          <w:rFonts w:ascii="Arial" w:hAnsi="Arial" w:cs="Arial"/>
          <w:bCs/>
          <w:color w:val="000000" w:themeColor="text1"/>
        </w:rPr>
        <w:t xml:space="preserve"> program yang </w:t>
      </w:r>
      <w:proofErr w:type="spellStart"/>
      <w:r w:rsidRPr="00821ABB">
        <w:rPr>
          <w:rFonts w:ascii="Arial" w:hAnsi="Arial" w:cs="Arial"/>
          <w:bCs/>
          <w:color w:val="000000" w:themeColor="text1"/>
        </w:rPr>
        <w:t>dinamakan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Rapor</w:t>
      </w:r>
      <w:proofErr w:type="spellEnd"/>
      <w:r w:rsidRPr="00821ABB">
        <w:rPr>
          <w:rFonts w:ascii="Arial" w:hAnsi="Arial" w:cs="Arial"/>
          <w:bCs/>
          <w:color w:val="000000" w:themeColor="text1"/>
        </w:rPr>
        <w:t xml:space="preserve"> Hakim”. Hakim-hakim </w:t>
      </w:r>
      <w:proofErr w:type="spellStart"/>
      <w:r w:rsidRPr="00821ABB">
        <w:rPr>
          <w:rFonts w:ascii="Arial" w:hAnsi="Arial" w:cs="Arial"/>
          <w:bCs/>
          <w:color w:val="000000" w:themeColor="text1"/>
        </w:rPr>
        <w:t>dari</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seluruh</w:t>
      </w:r>
      <w:proofErr w:type="spellEnd"/>
      <w:r w:rsidRPr="00821ABB">
        <w:rPr>
          <w:rFonts w:ascii="Arial" w:hAnsi="Arial" w:cs="Arial"/>
          <w:bCs/>
          <w:color w:val="000000" w:themeColor="text1"/>
        </w:rPr>
        <w:t xml:space="preserve"> Indonesia </w:t>
      </w:r>
      <w:proofErr w:type="spellStart"/>
      <w:r w:rsidRPr="00821ABB">
        <w:rPr>
          <w:rFonts w:ascii="Arial" w:hAnsi="Arial" w:cs="Arial"/>
          <w:bCs/>
          <w:color w:val="000000" w:themeColor="text1"/>
        </w:rPr>
        <w:t>akan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memiliki</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rekam</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jejak</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dalam</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hal</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keterlibatan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serta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partisipasi</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dalam</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percepatan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perwujudan</w:t>
      </w:r>
      <w:proofErr w:type="spellEnd"/>
      <w:r w:rsidRPr="00821ABB">
        <w:rPr>
          <w:rFonts w:ascii="Arial" w:hAnsi="Arial" w:cs="Arial"/>
          <w:bCs/>
          <w:color w:val="000000" w:themeColor="text1"/>
        </w:rPr>
        <w:t xml:space="preserve"> Badan </w:t>
      </w:r>
      <w:proofErr w:type="spellStart"/>
      <w:r w:rsidRPr="00821ABB">
        <w:rPr>
          <w:rFonts w:ascii="Arial" w:hAnsi="Arial" w:cs="Arial"/>
          <w:bCs/>
          <w:color w:val="000000" w:themeColor="text1"/>
        </w:rPr>
        <w:t>Perdilan</w:t>
      </w:r>
      <w:proofErr w:type="spellEnd"/>
      <w:r w:rsidRPr="00821ABB">
        <w:rPr>
          <w:rFonts w:ascii="Arial" w:hAnsi="Arial" w:cs="Arial"/>
          <w:bCs/>
          <w:color w:val="000000" w:themeColor="text1"/>
        </w:rPr>
        <w:t xml:space="preserve"> Yang Agung. Pada </w:t>
      </w:r>
      <w:proofErr w:type="spellStart"/>
      <w:r w:rsidRPr="00821ABB">
        <w:rPr>
          <w:rFonts w:ascii="Arial" w:hAnsi="Arial" w:cs="Arial"/>
          <w:bCs/>
          <w:color w:val="000000" w:themeColor="text1"/>
        </w:rPr>
        <w:t>Rapor</w:t>
      </w:r>
      <w:proofErr w:type="spellEnd"/>
      <w:r w:rsidRPr="00821ABB">
        <w:rPr>
          <w:rFonts w:ascii="Arial" w:hAnsi="Arial" w:cs="Arial"/>
          <w:bCs/>
          <w:color w:val="000000" w:themeColor="text1"/>
        </w:rPr>
        <w:t xml:space="preserve"> Hakim </w:t>
      </w:r>
      <w:proofErr w:type="spellStart"/>
      <w:r w:rsidRPr="00821ABB">
        <w:rPr>
          <w:rFonts w:ascii="Arial" w:hAnsi="Arial" w:cs="Arial"/>
          <w:bCs/>
          <w:color w:val="000000" w:themeColor="text1"/>
        </w:rPr>
        <w:t>ini</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tidak</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hanya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Prestasi</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berupa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Rangking</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saat</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Pelatihan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saja</w:t>
      </w:r>
      <w:proofErr w:type="spellEnd"/>
      <w:r w:rsidRPr="00821ABB">
        <w:rPr>
          <w:rFonts w:ascii="Arial" w:hAnsi="Arial" w:cs="Arial"/>
          <w:bCs/>
          <w:color w:val="000000" w:themeColor="text1"/>
        </w:rPr>
        <w:t xml:space="preserve"> yang </w:t>
      </w:r>
      <w:proofErr w:type="spellStart"/>
      <w:r w:rsidRPr="00821ABB">
        <w:rPr>
          <w:rFonts w:ascii="Arial" w:hAnsi="Arial" w:cs="Arial"/>
          <w:bCs/>
          <w:color w:val="000000" w:themeColor="text1"/>
        </w:rPr>
        <w:t>akan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menjadi</w:t>
      </w:r>
      <w:proofErr w:type="spellEnd"/>
      <w:r w:rsidRPr="00821ABB">
        <w:rPr>
          <w:rFonts w:ascii="Arial" w:hAnsi="Arial" w:cs="Arial"/>
          <w:bCs/>
          <w:color w:val="000000" w:themeColor="text1"/>
        </w:rPr>
        <w:t xml:space="preserve"> item </w:t>
      </w:r>
      <w:proofErr w:type="spellStart"/>
      <w:r w:rsidRPr="00821ABB">
        <w:rPr>
          <w:rFonts w:ascii="Arial" w:hAnsi="Arial" w:cs="Arial"/>
          <w:bCs/>
          <w:color w:val="000000" w:themeColor="text1"/>
        </w:rPr>
        <w:t>penilaian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keterlibatan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serta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keaktifan</w:t>
      </w:r>
      <w:proofErr w:type="spellEnd"/>
      <w:r w:rsidRPr="00821ABB">
        <w:rPr>
          <w:rFonts w:ascii="Arial" w:hAnsi="Arial" w:cs="Arial"/>
          <w:bCs/>
          <w:color w:val="000000" w:themeColor="text1"/>
        </w:rPr>
        <w:t xml:space="preserve"> di </w:t>
      </w:r>
      <w:proofErr w:type="spellStart"/>
      <w:r w:rsidRPr="00821ABB">
        <w:rPr>
          <w:rFonts w:ascii="Arial" w:hAnsi="Arial" w:cs="Arial"/>
          <w:bCs/>
          <w:color w:val="000000" w:themeColor="text1"/>
        </w:rPr>
        <w:t>satuan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kerja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dalam</w:t>
      </w:r>
      <w:proofErr w:type="spellEnd"/>
      <w:r w:rsidRPr="00821ABB">
        <w:rPr>
          <w:rFonts w:ascii="Arial" w:hAnsi="Arial" w:cs="Arial"/>
          <w:bCs/>
          <w:color w:val="000000" w:themeColor="text1"/>
        </w:rPr>
        <w:t xml:space="preserve"> Program </w:t>
      </w:r>
      <w:proofErr w:type="spellStart"/>
      <w:r w:rsidRPr="00821ABB">
        <w:rPr>
          <w:rFonts w:ascii="Arial" w:hAnsi="Arial" w:cs="Arial"/>
          <w:bCs/>
          <w:color w:val="000000" w:themeColor="text1"/>
        </w:rPr>
        <w:t>Pembagunan</w:t>
      </w:r>
      <w:proofErr w:type="spellEnd"/>
      <w:r w:rsidRPr="00821ABB">
        <w:rPr>
          <w:rFonts w:ascii="Arial" w:hAnsi="Arial" w:cs="Arial"/>
          <w:bCs/>
          <w:color w:val="000000" w:themeColor="text1"/>
        </w:rPr>
        <w:t xml:space="preserve"> Zona </w:t>
      </w:r>
      <w:proofErr w:type="spellStart"/>
      <w:r w:rsidRPr="00821ABB">
        <w:rPr>
          <w:rFonts w:ascii="Arial" w:hAnsi="Arial" w:cs="Arial"/>
          <w:bCs/>
          <w:color w:val="000000" w:themeColor="text1"/>
        </w:rPr>
        <w:t>Integritas</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peran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aktif</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dalam</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keberhasilan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hingga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satkernya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memperoleh</w:t>
      </w:r>
      <w:proofErr w:type="spellEnd"/>
      <w:r w:rsidRPr="00821ABB">
        <w:rPr>
          <w:rFonts w:ascii="Arial" w:hAnsi="Arial" w:cs="Arial"/>
          <w:bCs/>
          <w:color w:val="000000" w:themeColor="text1"/>
        </w:rPr>
        <w:t xml:space="preserve"> WBK-WBBM </w:t>
      </w:r>
      <w:proofErr w:type="spellStart"/>
      <w:r w:rsidRPr="00821ABB">
        <w:rPr>
          <w:rFonts w:ascii="Arial" w:hAnsi="Arial" w:cs="Arial"/>
          <w:bCs/>
          <w:color w:val="000000" w:themeColor="text1"/>
        </w:rPr>
        <w:t>hingga</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aktifitas</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pengawasan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bidang</w:t>
      </w:r>
      <w:proofErr w:type="spellEnd"/>
      <w:r w:rsidRPr="00821ABB">
        <w:rPr>
          <w:rFonts w:ascii="Arial" w:hAnsi="Arial" w:cs="Arial"/>
          <w:bCs/>
          <w:color w:val="000000" w:themeColor="text1"/>
        </w:rPr>
        <w:t xml:space="preserve"> juga </w:t>
      </w:r>
      <w:proofErr w:type="spellStart"/>
      <w:r w:rsidRPr="00821ABB">
        <w:rPr>
          <w:rFonts w:ascii="Arial" w:hAnsi="Arial" w:cs="Arial"/>
          <w:bCs/>
          <w:color w:val="000000" w:themeColor="text1"/>
        </w:rPr>
        <w:t>akan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menjadi</w:t>
      </w:r>
      <w:proofErr w:type="spellEnd"/>
      <w:r w:rsidRPr="00821ABB">
        <w:rPr>
          <w:rFonts w:ascii="Arial" w:hAnsi="Arial" w:cs="Arial"/>
          <w:bCs/>
          <w:color w:val="000000" w:themeColor="text1"/>
        </w:rPr>
        <w:t xml:space="preserve"> item </w:t>
      </w:r>
      <w:proofErr w:type="spellStart"/>
      <w:r w:rsidRPr="00821ABB">
        <w:rPr>
          <w:rFonts w:ascii="Arial" w:hAnsi="Arial" w:cs="Arial"/>
          <w:bCs/>
          <w:color w:val="000000" w:themeColor="text1"/>
        </w:rPr>
        <w:t>penilaian</w:t>
      </w:r>
      <w:proofErr w:type="spellEnd"/>
      <w:r w:rsidRPr="00821ABB">
        <w:rPr>
          <w:rFonts w:ascii="Arial" w:hAnsi="Arial" w:cs="Arial"/>
          <w:bCs/>
          <w:color w:val="000000" w:themeColor="text1"/>
        </w:rPr>
        <w:t xml:space="preserve"> yang </w:t>
      </w:r>
      <w:proofErr w:type="spellStart"/>
      <w:r w:rsidRPr="00821ABB">
        <w:rPr>
          <w:rFonts w:ascii="Arial" w:hAnsi="Arial" w:cs="Arial"/>
          <w:bCs/>
          <w:color w:val="000000" w:themeColor="text1"/>
        </w:rPr>
        <w:t>akan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menentikan</w:t>
      </w:r>
      <w:proofErr w:type="spellEnd"/>
      <w:r w:rsidRPr="00821ABB">
        <w:rPr>
          <w:rFonts w:ascii="Arial" w:hAnsi="Arial" w:cs="Arial"/>
          <w:bCs/>
          <w:color w:val="000000" w:themeColor="text1"/>
        </w:rPr>
        <w:t xml:space="preserve"> </w:t>
      </w:r>
      <w:proofErr w:type="spellStart"/>
      <w:r w:rsidRPr="00821ABB">
        <w:rPr>
          <w:rFonts w:ascii="Arial" w:hAnsi="Arial" w:cs="Arial"/>
          <w:bCs/>
          <w:color w:val="000000" w:themeColor="text1"/>
        </w:rPr>
        <w:t>mutasi</w:t>
      </w:r>
      <w:proofErr w:type="spellEnd"/>
      <w:r w:rsidRPr="00821ABB">
        <w:rPr>
          <w:rFonts w:ascii="Arial" w:hAnsi="Arial" w:cs="Arial"/>
          <w:bCs/>
          <w:color w:val="000000" w:themeColor="text1"/>
        </w:rPr>
        <w:t xml:space="preserve"> dan </w:t>
      </w:r>
      <w:proofErr w:type="spellStart"/>
      <w:r w:rsidRPr="00821ABB">
        <w:rPr>
          <w:rFonts w:ascii="Arial" w:hAnsi="Arial" w:cs="Arial"/>
          <w:bCs/>
          <w:color w:val="000000" w:themeColor="text1"/>
        </w:rPr>
        <w:t>promosi</w:t>
      </w:r>
      <w:proofErr w:type="spellEnd"/>
      <w:r w:rsidRPr="00821ABB">
        <w:rPr>
          <w:rFonts w:ascii="Arial" w:hAnsi="Arial" w:cs="Arial"/>
          <w:bCs/>
          <w:color w:val="000000" w:themeColor="text1"/>
        </w:rPr>
        <w:t xml:space="preserve"> hakim </w:t>
      </w:r>
      <w:proofErr w:type="spellStart"/>
      <w:r w:rsidRPr="00821ABB">
        <w:rPr>
          <w:rFonts w:ascii="Arial" w:hAnsi="Arial" w:cs="Arial"/>
          <w:bCs/>
          <w:color w:val="000000" w:themeColor="text1"/>
        </w:rPr>
        <w:t>tersebut</w:t>
      </w:r>
      <w:proofErr w:type="spellEnd"/>
      <w:r w:rsidRPr="00821ABB">
        <w:rPr>
          <w:rFonts w:ascii="Arial" w:hAnsi="Arial" w:cs="Arial"/>
          <w:bCs/>
          <w:color w:val="000000" w:themeColor="text1"/>
        </w:rPr>
        <w:t xml:space="preserve">. </w:t>
      </w:r>
    </w:p>
    <w:p w:rsidR="008C7663" w:rsidRPr="00821ABB" w:rsidRDefault="008C7663" w:rsidP="00821ABB">
      <w:pPr>
        <w:spacing w:line="360" w:lineRule="auto"/>
        <w:ind w:left="426"/>
        <w:rPr>
          <w:rFonts w:ascii="Arial" w:hAnsi="Arial" w:cs="Arial"/>
          <w:b/>
          <w:bCs/>
          <w:color w:val="000000" w:themeColor="text1"/>
        </w:rPr>
      </w:pPr>
      <w:r w:rsidRPr="00821ABB">
        <w:rPr>
          <w:rFonts w:ascii="Arial" w:hAnsi="Arial" w:cs="Arial"/>
          <w:b/>
          <w:bCs/>
          <w:color w:val="000000" w:themeColor="text1"/>
        </w:rPr>
        <w:t xml:space="preserve">Dasar </w:t>
      </w:r>
      <w:proofErr w:type="spellStart"/>
      <w:r w:rsidRPr="00821ABB">
        <w:rPr>
          <w:rFonts w:ascii="Arial" w:hAnsi="Arial" w:cs="Arial"/>
          <w:b/>
          <w:bCs/>
          <w:color w:val="000000" w:themeColor="text1"/>
        </w:rPr>
        <w:t>hukum</w:t>
      </w:r>
      <w:proofErr w:type="spellEnd"/>
    </w:p>
    <w:p w:rsidR="008C7663" w:rsidRPr="00821ABB" w:rsidRDefault="008C7663" w:rsidP="00821ABB">
      <w:pPr>
        <w:tabs>
          <w:tab w:val="left" w:pos="426"/>
          <w:tab w:val="left" w:pos="851"/>
        </w:tabs>
        <w:spacing w:line="360" w:lineRule="auto"/>
        <w:ind w:left="426" w:right="-91"/>
        <w:jc w:val="both"/>
        <w:rPr>
          <w:rFonts w:ascii="Arial" w:hAnsi="Arial" w:cs="Arial"/>
          <w:color w:val="000000" w:themeColor="text1"/>
        </w:rPr>
      </w:pPr>
      <w:proofErr w:type="spellStart"/>
      <w:r w:rsidRPr="00821ABB">
        <w:rPr>
          <w:rFonts w:ascii="Arial" w:hAnsi="Arial" w:cs="Arial"/>
          <w:color w:val="000000" w:themeColor="text1"/>
        </w:rPr>
        <w:t>Butir</w:t>
      </w:r>
      <w:proofErr w:type="spellEnd"/>
      <w:r w:rsidRPr="00821ABB">
        <w:rPr>
          <w:rFonts w:ascii="Arial" w:hAnsi="Arial" w:cs="Arial"/>
          <w:color w:val="000000" w:themeColor="text1"/>
        </w:rPr>
        <w:t xml:space="preserve"> 10 Keputusan Bersama </w:t>
      </w:r>
      <w:proofErr w:type="spellStart"/>
      <w:r w:rsidRPr="00821ABB">
        <w:rPr>
          <w:rFonts w:ascii="Arial" w:hAnsi="Arial" w:cs="Arial"/>
          <w:color w:val="000000" w:themeColor="text1"/>
        </w:rPr>
        <w:t>Ketua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Mahkamah</w:t>
      </w:r>
      <w:proofErr w:type="spellEnd"/>
      <w:r w:rsidRPr="00821ABB">
        <w:rPr>
          <w:rFonts w:ascii="Arial" w:hAnsi="Arial" w:cs="Arial"/>
          <w:color w:val="000000" w:themeColor="text1"/>
        </w:rPr>
        <w:t xml:space="preserve"> Agung dan </w:t>
      </w:r>
      <w:proofErr w:type="spellStart"/>
      <w:r w:rsidRPr="00821ABB">
        <w:rPr>
          <w:rFonts w:ascii="Arial" w:hAnsi="Arial" w:cs="Arial"/>
          <w:color w:val="000000" w:themeColor="text1"/>
        </w:rPr>
        <w:t>Ketua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Komisi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Yudisial</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Nomor</w:t>
      </w:r>
      <w:proofErr w:type="spellEnd"/>
      <w:r w:rsidRPr="00821ABB">
        <w:rPr>
          <w:rFonts w:ascii="Arial" w:hAnsi="Arial" w:cs="Arial"/>
          <w:color w:val="000000" w:themeColor="text1"/>
        </w:rPr>
        <w:t xml:space="preserve"> 047/KMA/SKB/IV/2009 dan </w:t>
      </w:r>
      <w:proofErr w:type="spellStart"/>
      <w:r w:rsidRPr="00821ABB">
        <w:rPr>
          <w:rFonts w:ascii="Arial" w:hAnsi="Arial" w:cs="Arial"/>
          <w:color w:val="000000" w:themeColor="text1"/>
        </w:rPr>
        <w:t>Nomor</w:t>
      </w:r>
      <w:proofErr w:type="spellEnd"/>
      <w:r w:rsidRPr="00821ABB">
        <w:rPr>
          <w:rFonts w:ascii="Arial" w:hAnsi="Arial" w:cs="Arial"/>
          <w:color w:val="000000" w:themeColor="text1"/>
        </w:rPr>
        <w:t xml:space="preserve"> 02/SKB/P.KY/IV/2009;</w:t>
      </w:r>
    </w:p>
    <w:p w:rsidR="008C7663" w:rsidRPr="00821ABB" w:rsidRDefault="008C7663" w:rsidP="00821ABB">
      <w:pPr>
        <w:tabs>
          <w:tab w:val="left" w:pos="426"/>
          <w:tab w:val="left" w:pos="851"/>
        </w:tabs>
        <w:spacing w:line="360" w:lineRule="auto"/>
        <w:ind w:left="426" w:right="-91"/>
        <w:jc w:val="both"/>
        <w:rPr>
          <w:rFonts w:ascii="Arial" w:hAnsi="Arial" w:cs="Arial"/>
          <w:color w:val="000000" w:themeColor="text1"/>
        </w:rPr>
      </w:pPr>
    </w:p>
    <w:p w:rsidR="008C7663" w:rsidRPr="00821ABB" w:rsidRDefault="008C7663" w:rsidP="00821ABB">
      <w:pPr>
        <w:pStyle w:val="ListParagraph"/>
        <w:numPr>
          <w:ilvl w:val="0"/>
          <w:numId w:val="1"/>
        </w:numPr>
        <w:tabs>
          <w:tab w:val="left" w:pos="426"/>
        </w:tabs>
        <w:ind w:left="426" w:right="-91" w:hanging="426"/>
        <w:jc w:val="both"/>
        <w:rPr>
          <w:color w:val="000000" w:themeColor="text1"/>
          <w:lang w:bidi="th-TH"/>
        </w:rPr>
      </w:pPr>
      <w:r w:rsidRPr="00821ABB">
        <w:rPr>
          <w:color w:val="000000" w:themeColor="text1"/>
          <w:lang w:bidi="th-TH"/>
        </w:rPr>
        <w:t xml:space="preserve">Terkait Hukuman Disiplin (KUMDIS) yang dijatuhkan kepada hakim/aparatur yang tergolong KUMDIS sedang dan berat, </w:t>
      </w:r>
      <w:proofErr w:type="spellStart"/>
      <w:r w:rsidRPr="00821ABB">
        <w:rPr>
          <w:color w:val="000000" w:themeColor="text1"/>
          <w:lang w:bidi="th-TH"/>
        </w:rPr>
        <w:t>dimana</w:t>
      </w:r>
      <w:proofErr w:type="spellEnd"/>
      <w:r w:rsidRPr="00821ABB">
        <w:rPr>
          <w:color w:val="000000" w:themeColor="text1"/>
          <w:lang w:bidi="th-TH"/>
        </w:rPr>
        <w:t xml:space="preserve"> yang dijatuhi tetap menjalani hukuman di tempat tugas yang sama, sehingga terganggu secara psikologis bagi yang bersangkutan, terlebih sudah senior dan laporan/aduan dari dalam, apakah terdapat kemungkinan diusulkan untuk dimutasi di satuan kerja terdekat/ lainnya, harapan adanya orientasi baru?</w:t>
      </w:r>
    </w:p>
    <w:p w:rsidR="008C7663" w:rsidRPr="00821ABB" w:rsidRDefault="008C7663" w:rsidP="00821ABB">
      <w:pPr>
        <w:tabs>
          <w:tab w:val="left" w:pos="426"/>
          <w:tab w:val="left" w:pos="851"/>
          <w:tab w:val="left" w:pos="1276"/>
        </w:tabs>
        <w:spacing w:line="360" w:lineRule="auto"/>
        <w:ind w:right="-91"/>
        <w:jc w:val="both"/>
        <w:rPr>
          <w:rFonts w:ascii="Arial" w:hAnsi="Arial" w:cs="Arial"/>
          <w:b/>
          <w:bCs/>
          <w:color w:val="000000" w:themeColor="text1"/>
          <w:lang w:bidi="th-TH"/>
        </w:rPr>
      </w:pPr>
      <w:r w:rsidRPr="00821ABB">
        <w:rPr>
          <w:rFonts w:ascii="Arial" w:hAnsi="Arial" w:cs="Arial"/>
          <w:b/>
          <w:bCs/>
          <w:color w:val="000000" w:themeColor="text1"/>
          <w:lang w:bidi="th-TH"/>
        </w:rPr>
        <w:tab/>
      </w:r>
      <w:proofErr w:type="spellStart"/>
      <w:r w:rsidRPr="00821ABB">
        <w:rPr>
          <w:rFonts w:ascii="Arial" w:hAnsi="Arial" w:cs="Arial"/>
          <w:b/>
          <w:bCs/>
          <w:color w:val="000000" w:themeColor="text1"/>
          <w:lang w:bidi="th-TH"/>
        </w:rPr>
        <w:t>Jawaban</w:t>
      </w:r>
      <w:proofErr w:type="spellEnd"/>
      <w:r w:rsidRPr="00821ABB">
        <w:rPr>
          <w:rFonts w:ascii="Arial" w:hAnsi="Arial" w:cs="Arial"/>
          <w:b/>
          <w:bCs/>
          <w:color w:val="000000" w:themeColor="text1"/>
          <w:lang w:bidi="th-TH"/>
        </w:rPr>
        <w:t>:</w:t>
      </w:r>
    </w:p>
    <w:p w:rsidR="008C7663" w:rsidRPr="00821ABB" w:rsidRDefault="008C7663" w:rsidP="00821ABB">
      <w:pPr>
        <w:spacing w:line="360" w:lineRule="auto"/>
        <w:ind w:left="1134" w:right="-91"/>
        <w:jc w:val="both"/>
        <w:rPr>
          <w:rFonts w:ascii="Arial" w:hAnsi="Arial" w:cs="Arial"/>
          <w:color w:val="000000" w:themeColor="text1"/>
          <w:lang w:bidi="th-TH"/>
        </w:rPr>
      </w:pPr>
      <w:proofErr w:type="spellStart"/>
      <w:r w:rsidRPr="00821ABB">
        <w:rPr>
          <w:rFonts w:ascii="Arial" w:hAnsi="Arial" w:cs="Arial"/>
          <w:color w:val="000000" w:themeColor="text1"/>
          <w:lang w:bidi="th-TH"/>
        </w:rPr>
        <w:t>Bagi</w:t>
      </w:r>
      <w:proofErr w:type="spellEnd"/>
      <w:r w:rsidRPr="00821ABB">
        <w:rPr>
          <w:rFonts w:ascii="Arial" w:hAnsi="Arial" w:cs="Arial"/>
          <w:color w:val="000000" w:themeColor="text1"/>
          <w:lang w:bidi="th-TH"/>
        </w:rPr>
        <w:t xml:space="preserve"> hakim, </w:t>
      </w:r>
      <w:proofErr w:type="spellStart"/>
      <w:r w:rsidRPr="00821ABB">
        <w:rPr>
          <w:rFonts w:ascii="Arial" w:hAnsi="Arial" w:cs="Arial"/>
          <w:color w:val="000000" w:themeColor="text1"/>
          <w:lang w:bidi="th-TH"/>
        </w:rPr>
        <w:t>terdapat</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beberapa</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pertimbangan</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dalam</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menentukan</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pola</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mutasi</w:t>
      </w:r>
      <w:proofErr w:type="spellEnd"/>
      <w:r w:rsidRPr="00821ABB">
        <w:rPr>
          <w:rFonts w:ascii="Arial" w:hAnsi="Arial" w:cs="Arial"/>
          <w:color w:val="000000" w:themeColor="text1"/>
          <w:lang w:bidi="th-TH"/>
        </w:rPr>
        <w:t xml:space="preserve"> yang </w:t>
      </w:r>
      <w:proofErr w:type="spellStart"/>
      <w:r w:rsidRPr="00821ABB">
        <w:rPr>
          <w:rFonts w:ascii="Arial" w:hAnsi="Arial" w:cs="Arial"/>
          <w:color w:val="000000" w:themeColor="text1"/>
          <w:lang w:bidi="th-TH"/>
        </w:rPr>
        <w:t>diatur</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dalam</w:t>
      </w:r>
      <w:proofErr w:type="spellEnd"/>
      <w:r w:rsidRPr="00821ABB">
        <w:rPr>
          <w:rFonts w:ascii="Arial" w:hAnsi="Arial" w:cs="Arial"/>
          <w:color w:val="000000" w:themeColor="text1"/>
          <w:lang w:bidi="th-TH"/>
        </w:rPr>
        <w:t xml:space="preserve"> Keputusan </w:t>
      </w:r>
      <w:proofErr w:type="spellStart"/>
      <w:r w:rsidRPr="00821ABB">
        <w:rPr>
          <w:rFonts w:ascii="Arial" w:hAnsi="Arial" w:cs="Arial"/>
          <w:color w:val="000000" w:themeColor="text1"/>
          <w:lang w:bidi="th-TH"/>
        </w:rPr>
        <w:t>Ketua</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Mahkamah</w:t>
      </w:r>
      <w:proofErr w:type="spellEnd"/>
      <w:r w:rsidRPr="00821ABB">
        <w:rPr>
          <w:rFonts w:ascii="Arial" w:hAnsi="Arial" w:cs="Arial"/>
          <w:color w:val="000000" w:themeColor="text1"/>
          <w:lang w:bidi="th-TH"/>
        </w:rPr>
        <w:t xml:space="preserve"> Agung </w:t>
      </w:r>
      <w:proofErr w:type="spellStart"/>
      <w:r w:rsidRPr="00821ABB">
        <w:rPr>
          <w:rFonts w:ascii="Arial" w:hAnsi="Arial" w:cs="Arial"/>
          <w:color w:val="000000" w:themeColor="text1"/>
          <w:lang w:bidi="th-TH"/>
        </w:rPr>
        <w:t>Republik</w:t>
      </w:r>
      <w:proofErr w:type="spellEnd"/>
      <w:r w:rsidRPr="00821ABB">
        <w:rPr>
          <w:rFonts w:ascii="Arial" w:hAnsi="Arial" w:cs="Arial"/>
          <w:color w:val="000000" w:themeColor="text1"/>
          <w:lang w:bidi="th-TH"/>
        </w:rPr>
        <w:t xml:space="preserve"> Indonesia </w:t>
      </w:r>
      <w:proofErr w:type="spellStart"/>
      <w:r w:rsidRPr="00821ABB">
        <w:rPr>
          <w:rFonts w:ascii="Arial" w:hAnsi="Arial" w:cs="Arial"/>
          <w:color w:val="000000" w:themeColor="text1"/>
          <w:lang w:bidi="th-TH"/>
        </w:rPr>
        <w:t>Nomor</w:t>
      </w:r>
      <w:proofErr w:type="spellEnd"/>
      <w:r w:rsidRPr="00821ABB">
        <w:rPr>
          <w:rFonts w:ascii="Arial" w:hAnsi="Arial" w:cs="Arial"/>
          <w:color w:val="000000" w:themeColor="text1"/>
          <w:lang w:bidi="th-TH"/>
        </w:rPr>
        <w:t xml:space="preserve"> 48/KMA/SK/II/2017 </w:t>
      </w:r>
      <w:proofErr w:type="spellStart"/>
      <w:r w:rsidRPr="00821ABB">
        <w:rPr>
          <w:rFonts w:ascii="Arial" w:hAnsi="Arial" w:cs="Arial"/>
          <w:color w:val="000000" w:themeColor="text1"/>
          <w:lang w:bidi="th-TH"/>
        </w:rPr>
        <w:t>tentang</w:t>
      </w:r>
      <w:proofErr w:type="spellEnd"/>
      <w:r w:rsidRPr="00821ABB">
        <w:rPr>
          <w:rFonts w:ascii="Arial" w:hAnsi="Arial" w:cs="Arial"/>
          <w:color w:val="000000" w:themeColor="text1"/>
          <w:lang w:bidi="th-TH"/>
        </w:rPr>
        <w:t xml:space="preserve"> Pola </w:t>
      </w:r>
      <w:proofErr w:type="spellStart"/>
      <w:r w:rsidRPr="00821ABB">
        <w:rPr>
          <w:rFonts w:ascii="Arial" w:hAnsi="Arial" w:cs="Arial"/>
          <w:color w:val="000000" w:themeColor="text1"/>
          <w:lang w:bidi="th-TH"/>
        </w:rPr>
        <w:t>Promosi</w:t>
      </w:r>
      <w:proofErr w:type="spellEnd"/>
      <w:r w:rsidRPr="00821ABB">
        <w:rPr>
          <w:rFonts w:ascii="Arial" w:hAnsi="Arial" w:cs="Arial"/>
          <w:color w:val="000000" w:themeColor="text1"/>
          <w:lang w:bidi="th-TH"/>
        </w:rPr>
        <w:t xml:space="preserve"> dan </w:t>
      </w:r>
      <w:proofErr w:type="spellStart"/>
      <w:r w:rsidRPr="00821ABB">
        <w:rPr>
          <w:rFonts w:ascii="Arial" w:hAnsi="Arial" w:cs="Arial"/>
          <w:color w:val="000000" w:themeColor="text1"/>
          <w:lang w:bidi="th-TH"/>
        </w:rPr>
        <w:t>Mutasi</w:t>
      </w:r>
      <w:proofErr w:type="spellEnd"/>
      <w:r w:rsidRPr="00821ABB">
        <w:rPr>
          <w:rFonts w:ascii="Arial" w:hAnsi="Arial" w:cs="Arial"/>
          <w:color w:val="000000" w:themeColor="text1"/>
          <w:lang w:bidi="th-TH"/>
        </w:rPr>
        <w:t xml:space="preserve"> Hakim. Salah </w:t>
      </w:r>
      <w:proofErr w:type="spellStart"/>
      <w:r w:rsidRPr="00821ABB">
        <w:rPr>
          <w:rFonts w:ascii="Arial" w:hAnsi="Arial" w:cs="Arial"/>
          <w:color w:val="000000" w:themeColor="text1"/>
          <w:lang w:bidi="th-TH"/>
        </w:rPr>
        <w:t>satu</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aspek</w:t>
      </w:r>
      <w:proofErr w:type="spellEnd"/>
      <w:r w:rsidRPr="00821ABB">
        <w:rPr>
          <w:rFonts w:ascii="Arial" w:hAnsi="Arial" w:cs="Arial"/>
          <w:color w:val="000000" w:themeColor="text1"/>
          <w:lang w:bidi="th-TH"/>
        </w:rPr>
        <w:t xml:space="preserve"> yang </w:t>
      </w:r>
      <w:proofErr w:type="spellStart"/>
      <w:r w:rsidRPr="00821ABB">
        <w:rPr>
          <w:rFonts w:ascii="Arial" w:hAnsi="Arial" w:cs="Arial"/>
          <w:color w:val="000000" w:themeColor="text1"/>
          <w:lang w:bidi="th-TH"/>
        </w:rPr>
        <w:t>menjadi</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pertimbangan</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untuk</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mutasi</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adalah</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sanksi</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disiplin</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Berdasarkan</w:t>
      </w:r>
      <w:proofErr w:type="spellEnd"/>
      <w:r w:rsidRPr="00821ABB">
        <w:rPr>
          <w:rFonts w:ascii="Arial" w:hAnsi="Arial" w:cs="Arial"/>
          <w:color w:val="000000" w:themeColor="text1"/>
          <w:lang w:bidi="th-TH"/>
        </w:rPr>
        <w:t xml:space="preserve"> Pasal 9 </w:t>
      </w:r>
      <w:proofErr w:type="spellStart"/>
      <w:r w:rsidRPr="00821ABB">
        <w:rPr>
          <w:rFonts w:ascii="Arial" w:hAnsi="Arial" w:cs="Arial"/>
          <w:color w:val="000000" w:themeColor="text1"/>
          <w:lang w:bidi="th-TH"/>
        </w:rPr>
        <w:t>ayat</w:t>
      </w:r>
      <w:proofErr w:type="spellEnd"/>
      <w:r w:rsidRPr="00821ABB">
        <w:rPr>
          <w:rFonts w:ascii="Arial" w:hAnsi="Arial" w:cs="Arial"/>
          <w:color w:val="000000" w:themeColor="text1"/>
          <w:lang w:bidi="th-TH"/>
        </w:rPr>
        <w:t xml:space="preserve"> (3) </w:t>
      </w:r>
      <w:proofErr w:type="spellStart"/>
      <w:r w:rsidRPr="00821ABB">
        <w:rPr>
          <w:rFonts w:ascii="Arial" w:hAnsi="Arial" w:cs="Arial"/>
          <w:color w:val="000000" w:themeColor="text1"/>
          <w:lang w:bidi="th-TH"/>
        </w:rPr>
        <w:t>huruf</w:t>
      </w:r>
      <w:proofErr w:type="spellEnd"/>
      <w:r w:rsidRPr="00821ABB">
        <w:rPr>
          <w:rFonts w:ascii="Arial" w:hAnsi="Arial" w:cs="Arial"/>
          <w:color w:val="000000" w:themeColor="text1"/>
          <w:lang w:bidi="th-TH"/>
        </w:rPr>
        <w:t xml:space="preserve"> d </w:t>
      </w:r>
      <w:proofErr w:type="spellStart"/>
      <w:r w:rsidRPr="00821ABB">
        <w:rPr>
          <w:rFonts w:ascii="Arial" w:hAnsi="Arial" w:cs="Arial"/>
          <w:color w:val="000000" w:themeColor="text1"/>
          <w:lang w:bidi="th-TH"/>
        </w:rPr>
        <w:t>Peraturan</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Mahkamah</w:t>
      </w:r>
      <w:proofErr w:type="spellEnd"/>
      <w:r w:rsidRPr="00821ABB">
        <w:rPr>
          <w:rFonts w:ascii="Arial" w:hAnsi="Arial" w:cs="Arial"/>
          <w:color w:val="000000" w:themeColor="text1"/>
          <w:lang w:bidi="th-TH"/>
        </w:rPr>
        <w:t xml:space="preserve"> Agung </w:t>
      </w:r>
      <w:proofErr w:type="spellStart"/>
      <w:r w:rsidRPr="00821ABB">
        <w:rPr>
          <w:rFonts w:ascii="Arial" w:hAnsi="Arial" w:cs="Arial"/>
          <w:color w:val="000000" w:themeColor="text1"/>
          <w:lang w:bidi="th-TH"/>
        </w:rPr>
        <w:t>Nomor</w:t>
      </w:r>
      <w:proofErr w:type="spellEnd"/>
      <w:r w:rsidRPr="00821ABB">
        <w:rPr>
          <w:rFonts w:ascii="Arial" w:hAnsi="Arial" w:cs="Arial"/>
          <w:color w:val="000000" w:themeColor="text1"/>
          <w:lang w:bidi="th-TH"/>
        </w:rPr>
        <w:t xml:space="preserve"> 8 </w:t>
      </w:r>
      <w:proofErr w:type="spellStart"/>
      <w:r w:rsidRPr="00821ABB">
        <w:rPr>
          <w:rFonts w:ascii="Arial" w:hAnsi="Arial" w:cs="Arial"/>
          <w:color w:val="000000" w:themeColor="text1"/>
          <w:lang w:bidi="th-TH"/>
        </w:rPr>
        <w:t>Tahun</w:t>
      </w:r>
      <w:proofErr w:type="spellEnd"/>
      <w:r w:rsidRPr="00821ABB">
        <w:rPr>
          <w:rFonts w:ascii="Arial" w:hAnsi="Arial" w:cs="Arial"/>
          <w:color w:val="000000" w:themeColor="text1"/>
          <w:lang w:bidi="th-TH"/>
        </w:rPr>
        <w:t xml:space="preserve"> 2016 </w:t>
      </w:r>
      <w:proofErr w:type="spellStart"/>
      <w:r w:rsidRPr="00821ABB">
        <w:rPr>
          <w:rFonts w:ascii="Arial" w:hAnsi="Arial" w:cs="Arial"/>
          <w:color w:val="000000" w:themeColor="text1"/>
          <w:lang w:bidi="th-TH"/>
        </w:rPr>
        <w:t>tentang</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Pengawasan</w:t>
      </w:r>
      <w:proofErr w:type="spellEnd"/>
      <w:r w:rsidRPr="00821ABB">
        <w:rPr>
          <w:rFonts w:ascii="Arial" w:hAnsi="Arial" w:cs="Arial"/>
          <w:color w:val="000000" w:themeColor="text1"/>
          <w:lang w:bidi="th-TH"/>
        </w:rPr>
        <w:t xml:space="preserve"> dan </w:t>
      </w:r>
      <w:proofErr w:type="spellStart"/>
      <w:r w:rsidRPr="00821ABB">
        <w:rPr>
          <w:rFonts w:ascii="Arial" w:hAnsi="Arial" w:cs="Arial"/>
          <w:color w:val="000000" w:themeColor="text1"/>
          <w:lang w:bidi="th-TH"/>
        </w:rPr>
        <w:t>Pembinaan</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Atasan</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Langsung</w:t>
      </w:r>
      <w:proofErr w:type="spellEnd"/>
      <w:r w:rsidRPr="00821ABB">
        <w:rPr>
          <w:rFonts w:ascii="Arial" w:hAnsi="Arial" w:cs="Arial"/>
          <w:color w:val="000000" w:themeColor="text1"/>
          <w:lang w:bidi="th-TH"/>
        </w:rPr>
        <w:t xml:space="preserve"> di </w:t>
      </w:r>
      <w:proofErr w:type="spellStart"/>
      <w:r w:rsidRPr="00821ABB">
        <w:rPr>
          <w:rFonts w:ascii="Arial" w:hAnsi="Arial" w:cs="Arial"/>
          <w:color w:val="000000" w:themeColor="text1"/>
          <w:lang w:bidi="th-TH"/>
        </w:rPr>
        <w:t>Lingkungan</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Mahkamah</w:t>
      </w:r>
      <w:proofErr w:type="spellEnd"/>
      <w:r w:rsidRPr="00821ABB">
        <w:rPr>
          <w:rFonts w:ascii="Arial" w:hAnsi="Arial" w:cs="Arial"/>
          <w:color w:val="000000" w:themeColor="text1"/>
          <w:lang w:bidi="th-TH"/>
        </w:rPr>
        <w:t xml:space="preserve"> Agung dan Badan </w:t>
      </w:r>
      <w:proofErr w:type="spellStart"/>
      <w:r w:rsidRPr="00821ABB">
        <w:rPr>
          <w:rFonts w:ascii="Arial" w:hAnsi="Arial" w:cs="Arial"/>
          <w:color w:val="000000" w:themeColor="text1"/>
          <w:lang w:bidi="th-TH"/>
        </w:rPr>
        <w:t>Peradilan</w:t>
      </w:r>
      <w:proofErr w:type="spellEnd"/>
      <w:r w:rsidRPr="00821ABB">
        <w:rPr>
          <w:rFonts w:ascii="Arial" w:hAnsi="Arial" w:cs="Arial"/>
          <w:color w:val="000000" w:themeColor="text1"/>
          <w:lang w:bidi="th-TH"/>
        </w:rPr>
        <w:t xml:space="preserve"> di </w:t>
      </w:r>
      <w:proofErr w:type="spellStart"/>
      <w:r w:rsidRPr="00821ABB">
        <w:rPr>
          <w:rFonts w:ascii="Arial" w:hAnsi="Arial" w:cs="Arial"/>
          <w:color w:val="000000" w:themeColor="text1"/>
          <w:lang w:bidi="th-TH"/>
        </w:rPr>
        <w:t>Bawahnya</w:t>
      </w:r>
      <w:proofErr w:type="spellEnd"/>
      <w:r w:rsidRPr="00821ABB">
        <w:rPr>
          <w:rFonts w:ascii="Arial" w:hAnsi="Arial" w:cs="Arial"/>
          <w:color w:val="000000" w:themeColor="text1"/>
          <w:lang w:bidi="th-TH"/>
        </w:rPr>
        <w:t xml:space="preserve"> (PERMA No. 8 </w:t>
      </w:r>
      <w:proofErr w:type="spellStart"/>
      <w:r w:rsidRPr="00821ABB">
        <w:rPr>
          <w:rFonts w:ascii="Arial" w:hAnsi="Arial" w:cs="Arial"/>
          <w:color w:val="000000" w:themeColor="text1"/>
          <w:lang w:bidi="th-TH"/>
        </w:rPr>
        <w:t>Tahun</w:t>
      </w:r>
      <w:proofErr w:type="spellEnd"/>
      <w:r w:rsidRPr="00821ABB">
        <w:rPr>
          <w:rFonts w:ascii="Arial" w:hAnsi="Arial" w:cs="Arial"/>
          <w:color w:val="000000" w:themeColor="text1"/>
          <w:lang w:bidi="th-TH"/>
        </w:rPr>
        <w:t xml:space="preserve"> 2016), </w:t>
      </w:r>
      <w:proofErr w:type="spellStart"/>
      <w:r w:rsidRPr="00821ABB">
        <w:rPr>
          <w:rFonts w:ascii="Arial" w:hAnsi="Arial" w:cs="Arial"/>
          <w:color w:val="000000" w:themeColor="text1"/>
          <w:lang w:bidi="th-TH"/>
        </w:rPr>
        <w:t>sanksi</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sedang</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dapat</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berupa</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mutasi</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ke</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pengadilan</w:t>
      </w:r>
      <w:proofErr w:type="spellEnd"/>
      <w:r w:rsidRPr="00821ABB">
        <w:rPr>
          <w:rFonts w:ascii="Arial" w:hAnsi="Arial" w:cs="Arial"/>
          <w:color w:val="000000" w:themeColor="text1"/>
          <w:lang w:bidi="th-TH"/>
        </w:rPr>
        <w:t xml:space="preserve"> lain </w:t>
      </w:r>
      <w:proofErr w:type="spellStart"/>
      <w:r w:rsidRPr="00821ABB">
        <w:rPr>
          <w:rFonts w:ascii="Arial" w:hAnsi="Arial" w:cs="Arial"/>
          <w:color w:val="000000" w:themeColor="text1"/>
          <w:lang w:bidi="th-TH"/>
        </w:rPr>
        <w:t>dengan</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kelas</w:t>
      </w:r>
      <w:proofErr w:type="spellEnd"/>
      <w:r w:rsidRPr="00821ABB">
        <w:rPr>
          <w:rFonts w:ascii="Arial" w:hAnsi="Arial" w:cs="Arial"/>
          <w:color w:val="000000" w:themeColor="text1"/>
          <w:lang w:bidi="th-TH"/>
        </w:rPr>
        <w:t xml:space="preserve"> yang </w:t>
      </w:r>
      <w:proofErr w:type="spellStart"/>
      <w:r w:rsidRPr="00821ABB">
        <w:rPr>
          <w:rFonts w:ascii="Arial" w:hAnsi="Arial" w:cs="Arial"/>
          <w:color w:val="000000" w:themeColor="text1"/>
          <w:lang w:bidi="th-TH"/>
        </w:rPr>
        <w:t>lebih</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rendah</w:t>
      </w:r>
      <w:proofErr w:type="spellEnd"/>
      <w:r w:rsidRPr="00821ABB">
        <w:rPr>
          <w:rFonts w:ascii="Arial" w:hAnsi="Arial" w:cs="Arial"/>
          <w:color w:val="000000" w:themeColor="text1"/>
          <w:lang w:bidi="th-TH"/>
        </w:rPr>
        <w:t xml:space="preserve">.” Jika KUMDIS </w:t>
      </w:r>
      <w:proofErr w:type="spellStart"/>
      <w:r w:rsidRPr="00821ABB">
        <w:rPr>
          <w:rFonts w:ascii="Arial" w:hAnsi="Arial" w:cs="Arial"/>
          <w:color w:val="000000" w:themeColor="text1"/>
          <w:lang w:bidi="th-TH"/>
        </w:rPr>
        <w:t>tidak</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menetapkan</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sanksi</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ini</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maka</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mekanisme</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mutasi</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tetap</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mengikuti</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aturan</w:t>
      </w:r>
      <w:proofErr w:type="spellEnd"/>
      <w:r w:rsidRPr="00821ABB">
        <w:rPr>
          <w:rFonts w:ascii="Arial" w:hAnsi="Arial" w:cs="Arial"/>
          <w:color w:val="000000" w:themeColor="text1"/>
          <w:lang w:bidi="th-TH"/>
        </w:rPr>
        <w:t xml:space="preserve"> yang </w:t>
      </w:r>
      <w:proofErr w:type="spellStart"/>
      <w:r w:rsidRPr="00821ABB">
        <w:rPr>
          <w:rFonts w:ascii="Arial" w:hAnsi="Arial" w:cs="Arial"/>
          <w:color w:val="000000" w:themeColor="text1"/>
          <w:lang w:bidi="th-TH"/>
        </w:rPr>
        <w:t>berlaku</w:t>
      </w:r>
      <w:proofErr w:type="spellEnd"/>
      <w:r w:rsidRPr="00821ABB">
        <w:rPr>
          <w:rFonts w:ascii="Arial" w:hAnsi="Arial" w:cs="Arial"/>
          <w:color w:val="000000" w:themeColor="text1"/>
          <w:lang w:bidi="th-TH"/>
        </w:rPr>
        <w:t>.</w:t>
      </w:r>
    </w:p>
    <w:p w:rsidR="008C7663" w:rsidRPr="00821ABB" w:rsidRDefault="008C7663" w:rsidP="00821ABB">
      <w:pPr>
        <w:ind w:left="1134" w:right="-91"/>
        <w:jc w:val="both"/>
        <w:rPr>
          <w:rFonts w:ascii="Arial" w:hAnsi="Arial" w:cs="Arial"/>
          <w:color w:val="000000" w:themeColor="text1"/>
          <w:lang w:bidi="th-TH"/>
        </w:rPr>
      </w:pPr>
    </w:p>
    <w:p w:rsidR="008C7663" w:rsidRPr="00821ABB" w:rsidRDefault="008C7663" w:rsidP="00821ABB">
      <w:pPr>
        <w:spacing w:line="360" w:lineRule="auto"/>
        <w:ind w:right="-91" w:firstLine="426"/>
        <w:jc w:val="both"/>
        <w:rPr>
          <w:rFonts w:ascii="Arial" w:hAnsi="Arial" w:cs="Arial"/>
          <w:b/>
          <w:bCs/>
          <w:color w:val="000000" w:themeColor="text1"/>
          <w:lang w:bidi="th-TH"/>
        </w:rPr>
      </w:pPr>
      <w:r w:rsidRPr="00821ABB">
        <w:rPr>
          <w:rFonts w:ascii="Arial" w:hAnsi="Arial" w:cs="Arial"/>
          <w:b/>
          <w:bCs/>
          <w:color w:val="000000" w:themeColor="text1"/>
          <w:lang w:bidi="th-TH"/>
        </w:rPr>
        <w:t>Dasar Hukum</w:t>
      </w:r>
    </w:p>
    <w:p w:rsidR="008C7663" w:rsidRPr="00821ABB" w:rsidRDefault="008C7663" w:rsidP="00821ABB">
      <w:pPr>
        <w:spacing w:line="360" w:lineRule="auto"/>
        <w:ind w:left="426" w:right="-91"/>
        <w:jc w:val="both"/>
        <w:rPr>
          <w:rFonts w:ascii="Arial" w:hAnsi="Arial" w:cs="Arial"/>
          <w:color w:val="000000" w:themeColor="text1"/>
          <w:lang w:bidi="th-TH"/>
        </w:rPr>
      </w:pPr>
      <w:proofErr w:type="spellStart"/>
      <w:r w:rsidRPr="00821ABB">
        <w:rPr>
          <w:rFonts w:ascii="Arial" w:hAnsi="Arial" w:cs="Arial"/>
          <w:color w:val="000000" w:themeColor="text1"/>
          <w:lang w:bidi="th-TH"/>
        </w:rPr>
        <w:t>Peraturan</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Mahkamah</w:t>
      </w:r>
      <w:proofErr w:type="spellEnd"/>
      <w:r w:rsidRPr="00821ABB">
        <w:rPr>
          <w:rFonts w:ascii="Arial" w:hAnsi="Arial" w:cs="Arial"/>
          <w:color w:val="000000" w:themeColor="text1"/>
          <w:lang w:bidi="th-TH"/>
        </w:rPr>
        <w:t xml:space="preserve"> Agung </w:t>
      </w:r>
      <w:proofErr w:type="spellStart"/>
      <w:r w:rsidRPr="00821ABB">
        <w:rPr>
          <w:rFonts w:ascii="Arial" w:hAnsi="Arial" w:cs="Arial"/>
          <w:color w:val="000000" w:themeColor="text1"/>
          <w:lang w:bidi="th-TH"/>
        </w:rPr>
        <w:t>Nomor</w:t>
      </w:r>
      <w:proofErr w:type="spellEnd"/>
      <w:r w:rsidRPr="00821ABB">
        <w:rPr>
          <w:rFonts w:ascii="Arial" w:hAnsi="Arial" w:cs="Arial"/>
          <w:color w:val="000000" w:themeColor="text1"/>
          <w:lang w:bidi="th-TH"/>
        </w:rPr>
        <w:t xml:space="preserve"> 8 </w:t>
      </w:r>
      <w:proofErr w:type="spellStart"/>
      <w:r w:rsidRPr="00821ABB">
        <w:rPr>
          <w:rFonts w:ascii="Arial" w:hAnsi="Arial" w:cs="Arial"/>
          <w:color w:val="000000" w:themeColor="text1"/>
          <w:lang w:bidi="th-TH"/>
        </w:rPr>
        <w:t>Tahun</w:t>
      </w:r>
      <w:proofErr w:type="spellEnd"/>
      <w:r w:rsidRPr="00821ABB">
        <w:rPr>
          <w:rFonts w:ascii="Arial" w:hAnsi="Arial" w:cs="Arial"/>
          <w:color w:val="000000" w:themeColor="text1"/>
          <w:lang w:bidi="th-TH"/>
        </w:rPr>
        <w:t xml:space="preserve"> 2016 </w:t>
      </w:r>
      <w:proofErr w:type="spellStart"/>
      <w:r w:rsidRPr="00821ABB">
        <w:rPr>
          <w:rFonts w:ascii="Arial" w:hAnsi="Arial" w:cs="Arial"/>
          <w:color w:val="000000" w:themeColor="text1"/>
          <w:lang w:bidi="th-TH"/>
        </w:rPr>
        <w:t>tentang</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Pengawasan</w:t>
      </w:r>
      <w:proofErr w:type="spellEnd"/>
      <w:r w:rsidRPr="00821ABB">
        <w:rPr>
          <w:rFonts w:ascii="Arial" w:hAnsi="Arial" w:cs="Arial"/>
          <w:color w:val="000000" w:themeColor="text1"/>
          <w:lang w:bidi="th-TH"/>
        </w:rPr>
        <w:t xml:space="preserve"> dan </w:t>
      </w:r>
      <w:proofErr w:type="spellStart"/>
      <w:r w:rsidRPr="00821ABB">
        <w:rPr>
          <w:rFonts w:ascii="Arial" w:hAnsi="Arial" w:cs="Arial"/>
          <w:color w:val="000000" w:themeColor="text1"/>
          <w:lang w:bidi="th-TH"/>
        </w:rPr>
        <w:t>Pembinaan</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Atasan</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Langsung</w:t>
      </w:r>
      <w:proofErr w:type="spellEnd"/>
      <w:r w:rsidRPr="00821ABB">
        <w:rPr>
          <w:rFonts w:ascii="Arial" w:hAnsi="Arial" w:cs="Arial"/>
          <w:color w:val="000000" w:themeColor="text1"/>
          <w:lang w:bidi="th-TH"/>
        </w:rPr>
        <w:t xml:space="preserve"> di </w:t>
      </w:r>
      <w:proofErr w:type="spellStart"/>
      <w:r w:rsidRPr="00821ABB">
        <w:rPr>
          <w:rFonts w:ascii="Arial" w:hAnsi="Arial" w:cs="Arial"/>
          <w:color w:val="000000" w:themeColor="text1"/>
          <w:lang w:bidi="th-TH"/>
        </w:rPr>
        <w:t>Lingkungan</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Mahkamah</w:t>
      </w:r>
      <w:proofErr w:type="spellEnd"/>
      <w:r w:rsidRPr="00821ABB">
        <w:rPr>
          <w:rFonts w:ascii="Arial" w:hAnsi="Arial" w:cs="Arial"/>
          <w:color w:val="000000" w:themeColor="text1"/>
          <w:lang w:bidi="th-TH"/>
        </w:rPr>
        <w:t xml:space="preserve"> Agung dan Badan </w:t>
      </w:r>
      <w:proofErr w:type="spellStart"/>
      <w:r w:rsidRPr="00821ABB">
        <w:rPr>
          <w:rFonts w:ascii="Arial" w:hAnsi="Arial" w:cs="Arial"/>
          <w:color w:val="000000" w:themeColor="text1"/>
          <w:lang w:bidi="th-TH"/>
        </w:rPr>
        <w:t>Peradilan</w:t>
      </w:r>
      <w:proofErr w:type="spellEnd"/>
      <w:r w:rsidRPr="00821ABB">
        <w:rPr>
          <w:rFonts w:ascii="Arial" w:hAnsi="Arial" w:cs="Arial"/>
          <w:color w:val="000000" w:themeColor="text1"/>
          <w:lang w:bidi="th-TH"/>
        </w:rPr>
        <w:t xml:space="preserve"> di </w:t>
      </w:r>
      <w:proofErr w:type="spellStart"/>
      <w:r w:rsidRPr="00821ABB">
        <w:rPr>
          <w:rFonts w:ascii="Arial" w:hAnsi="Arial" w:cs="Arial"/>
          <w:color w:val="000000" w:themeColor="text1"/>
          <w:lang w:bidi="th-TH"/>
        </w:rPr>
        <w:t>Bawahnya</w:t>
      </w:r>
      <w:proofErr w:type="spellEnd"/>
      <w:r w:rsidRPr="00821ABB">
        <w:rPr>
          <w:rFonts w:ascii="Arial" w:hAnsi="Arial" w:cs="Arial"/>
          <w:color w:val="000000" w:themeColor="text1"/>
          <w:lang w:bidi="th-TH"/>
        </w:rPr>
        <w:t xml:space="preserve">, dan Keputusan </w:t>
      </w:r>
      <w:proofErr w:type="spellStart"/>
      <w:r w:rsidRPr="00821ABB">
        <w:rPr>
          <w:rFonts w:ascii="Arial" w:hAnsi="Arial" w:cs="Arial"/>
          <w:color w:val="000000" w:themeColor="text1"/>
          <w:lang w:bidi="th-TH"/>
        </w:rPr>
        <w:t>Ketua</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Mahkamah</w:t>
      </w:r>
      <w:proofErr w:type="spellEnd"/>
      <w:r w:rsidRPr="00821ABB">
        <w:rPr>
          <w:rFonts w:ascii="Arial" w:hAnsi="Arial" w:cs="Arial"/>
          <w:color w:val="000000" w:themeColor="text1"/>
          <w:lang w:bidi="th-TH"/>
        </w:rPr>
        <w:t xml:space="preserve"> Agung </w:t>
      </w:r>
      <w:proofErr w:type="spellStart"/>
      <w:r w:rsidRPr="00821ABB">
        <w:rPr>
          <w:rFonts w:ascii="Arial" w:hAnsi="Arial" w:cs="Arial"/>
          <w:color w:val="000000" w:themeColor="text1"/>
          <w:lang w:bidi="th-TH"/>
        </w:rPr>
        <w:t>Republik</w:t>
      </w:r>
      <w:proofErr w:type="spellEnd"/>
      <w:r w:rsidRPr="00821ABB">
        <w:rPr>
          <w:rFonts w:ascii="Arial" w:hAnsi="Arial" w:cs="Arial"/>
          <w:color w:val="000000" w:themeColor="text1"/>
          <w:lang w:bidi="th-TH"/>
        </w:rPr>
        <w:t xml:space="preserve"> Indonesia </w:t>
      </w:r>
      <w:proofErr w:type="spellStart"/>
      <w:r w:rsidRPr="00821ABB">
        <w:rPr>
          <w:rFonts w:ascii="Arial" w:hAnsi="Arial" w:cs="Arial"/>
          <w:color w:val="000000" w:themeColor="text1"/>
          <w:lang w:bidi="th-TH"/>
        </w:rPr>
        <w:t>Nomor</w:t>
      </w:r>
      <w:proofErr w:type="spellEnd"/>
      <w:r w:rsidRPr="00821ABB">
        <w:rPr>
          <w:rFonts w:ascii="Arial" w:hAnsi="Arial" w:cs="Arial"/>
          <w:color w:val="000000" w:themeColor="text1"/>
          <w:lang w:bidi="th-TH"/>
        </w:rPr>
        <w:t xml:space="preserve"> 48/KMA/SK/II/2017 </w:t>
      </w:r>
      <w:proofErr w:type="spellStart"/>
      <w:r w:rsidRPr="00821ABB">
        <w:rPr>
          <w:rFonts w:ascii="Arial" w:hAnsi="Arial" w:cs="Arial"/>
          <w:color w:val="000000" w:themeColor="text1"/>
          <w:lang w:bidi="th-TH"/>
        </w:rPr>
        <w:t>tentang</w:t>
      </w:r>
      <w:proofErr w:type="spellEnd"/>
      <w:r w:rsidRPr="00821ABB">
        <w:rPr>
          <w:rFonts w:ascii="Arial" w:hAnsi="Arial" w:cs="Arial"/>
          <w:color w:val="000000" w:themeColor="text1"/>
          <w:lang w:bidi="th-TH"/>
        </w:rPr>
        <w:t xml:space="preserve"> Pola </w:t>
      </w:r>
      <w:proofErr w:type="spellStart"/>
      <w:r w:rsidRPr="00821ABB">
        <w:rPr>
          <w:rFonts w:ascii="Arial" w:hAnsi="Arial" w:cs="Arial"/>
          <w:color w:val="000000" w:themeColor="text1"/>
          <w:lang w:bidi="th-TH"/>
        </w:rPr>
        <w:t>Promosi</w:t>
      </w:r>
      <w:proofErr w:type="spellEnd"/>
      <w:r w:rsidRPr="00821ABB">
        <w:rPr>
          <w:rFonts w:ascii="Arial" w:hAnsi="Arial" w:cs="Arial"/>
          <w:color w:val="000000" w:themeColor="text1"/>
          <w:lang w:bidi="th-TH"/>
        </w:rPr>
        <w:t xml:space="preserve"> dan </w:t>
      </w:r>
      <w:proofErr w:type="spellStart"/>
      <w:r w:rsidRPr="00821ABB">
        <w:rPr>
          <w:rFonts w:ascii="Arial" w:hAnsi="Arial" w:cs="Arial"/>
          <w:color w:val="000000" w:themeColor="text1"/>
          <w:lang w:bidi="th-TH"/>
        </w:rPr>
        <w:t>Mutasi</w:t>
      </w:r>
      <w:proofErr w:type="spellEnd"/>
      <w:r w:rsidRPr="00821ABB">
        <w:rPr>
          <w:rFonts w:ascii="Arial" w:hAnsi="Arial" w:cs="Arial"/>
          <w:color w:val="000000" w:themeColor="text1"/>
          <w:lang w:bidi="th-TH"/>
        </w:rPr>
        <w:t xml:space="preserve"> Hakim.  </w:t>
      </w:r>
    </w:p>
    <w:p w:rsidR="008C7663" w:rsidRPr="00821ABB" w:rsidRDefault="008C7663" w:rsidP="00821ABB">
      <w:pPr>
        <w:tabs>
          <w:tab w:val="left" w:pos="426"/>
          <w:tab w:val="left" w:pos="851"/>
        </w:tabs>
        <w:ind w:left="426" w:right="-91"/>
        <w:jc w:val="both"/>
        <w:rPr>
          <w:rFonts w:ascii="Arial" w:hAnsi="Arial" w:cs="Arial"/>
          <w:color w:val="000000" w:themeColor="text1"/>
        </w:rPr>
      </w:pPr>
    </w:p>
    <w:p w:rsidR="008C7663" w:rsidRPr="00821ABB" w:rsidRDefault="008C7663" w:rsidP="00821ABB">
      <w:pPr>
        <w:pStyle w:val="ListParagraph"/>
        <w:numPr>
          <w:ilvl w:val="0"/>
          <w:numId w:val="1"/>
        </w:numPr>
        <w:tabs>
          <w:tab w:val="left" w:pos="426"/>
        </w:tabs>
        <w:ind w:left="426" w:right="-91" w:hanging="426"/>
        <w:jc w:val="both"/>
        <w:rPr>
          <w:color w:val="000000" w:themeColor="text1"/>
          <w:lang w:bidi="th-TH"/>
        </w:rPr>
      </w:pPr>
      <w:r w:rsidRPr="00821ABB">
        <w:rPr>
          <w:color w:val="000000" w:themeColor="text1"/>
          <w:lang w:bidi="th-TH"/>
        </w:rPr>
        <w:t xml:space="preserve">Hakim akan menjatuhkan pidana percobaan/bersyarat terhadap terdakwa yang telah menjalani masa penangkapan dan penahanan. Pertanyaannya, apakah dalam putusan tetap perlu dicantumkan diktum “menetapkan masa penangkapan dan penahanan dikurangkan seluruhnya dari pidana yang dijatuhkan” jika terdakwa diputus dengan pidana percobaan/bersyarat? *) </w:t>
      </w:r>
    </w:p>
    <w:p w:rsidR="008C7663" w:rsidRPr="00821ABB" w:rsidRDefault="008C7663" w:rsidP="00821ABB">
      <w:pPr>
        <w:pStyle w:val="ListParagraph"/>
        <w:tabs>
          <w:tab w:val="left" w:pos="426"/>
        </w:tabs>
        <w:ind w:left="426" w:right="-91"/>
        <w:jc w:val="both"/>
        <w:rPr>
          <w:b/>
          <w:bCs/>
          <w:color w:val="000000" w:themeColor="text1"/>
          <w:lang w:bidi="th-TH"/>
        </w:rPr>
      </w:pPr>
      <w:r w:rsidRPr="00821ABB">
        <w:rPr>
          <w:b/>
          <w:bCs/>
          <w:color w:val="000000" w:themeColor="text1"/>
          <w:lang w:bidi="th-TH"/>
        </w:rPr>
        <w:t>Jawaban:</w:t>
      </w:r>
    </w:p>
    <w:p w:rsidR="008C7663" w:rsidRPr="00821ABB" w:rsidRDefault="008C7663" w:rsidP="00821ABB">
      <w:pPr>
        <w:pStyle w:val="ListParagraph"/>
        <w:ind w:left="1134" w:right="-91"/>
        <w:jc w:val="both"/>
        <w:rPr>
          <w:color w:val="000000" w:themeColor="text1"/>
          <w:lang w:bidi="th-TH"/>
        </w:rPr>
      </w:pPr>
      <w:r w:rsidRPr="00821ABB">
        <w:rPr>
          <w:color w:val="000000" w:themeColor="text1"/>
          <w:lang w:bidi="th-TH"/>
        </w:rPr>
        <w:t xml:space="preserve">Pasal 14 huruf a KUHP menyatakan bahwa jika hakim menjatuhkan pidana penjara paling lama satu tahun atau pidana kurungan (bukan kurungan pengganti), hakim dapat memutuskan bahwa pidana tersebut tidak perlu dijalani kecuali jika terpidana melanggar syarat umum atau khusus selama masa percobaan. Jika syarat tersebut dilanggar, terpidana harus menjalani pidana penjara atau kurungan. Dalam hal ini, masa penangkapan dan penahanan yang telah dijalani harus dikurangkan dari lama pidana penjara atau kurungan yang dijatuhkan. Dalam putusan pidana bersyarat tidak perlu dicantumkan amar putusan tentang pengurangan pemidanaan dari masa penangkapan dan penahanan yang telah dijalani Terdakwa. Jika Terdakwa melanggar syarat umum dengan melakukan tindak pidana lain, maka perintah pengurangan pemidanaan tersebut dicantumkan dalam putusan hakim yang menjatuhkan pidana dalam perkara lain tersebut; </w:t>
      </w:r>
    </w:p>
    <w:p w:rsidR="00821ABB" w:rsidRDefault="00821ABB" w:rsidP="00821ABB">
      <w:pPr>
        <w:pStyle w:val="ListParagraph"/>
        <w:tabs>
          <w:tab w:val="left" w:pos="426"/>
        </w:tabs>
        <w:ind w:left="426" w:right="-91"/>
        <w:jc w:val="both"/>
        <w:rPr>
          <w:b/>
          <w:bCs/>
          <w:color w:val="000000" w:themeColor="text1"/>
          <w:lang w:bidi="th-TH"/>
        </w:rPr>
      </w:pPr>
    </w:p>
    <w:p w:rsidR="008C7663" w:rsidRPr="00821ABB" w:rsidRDefault="008C7663" w:rsidP="00821ABB">
      <w:pPr>
        <w:pStyle w:val="ListParagraph"/>
        <w:tabs>
          <w:tab w:val="left" w:pos="426"/>
        </w:tabs>
        <w:ind w:left="426" w:right="-91"/>
        <w:jc w:val="both"/>
        <w:rPr>
          <w:b/>
          <w:bCs/>
          <w:color w:val="000000" w:themeColor="text1"/>
          <w:lang w:bidi="th-TH"/>
        </w:rPr>
      </w:pPr>
      <w:r w:rsidRPr="00821ABB">
        <w:rPr>
          <w:b/>
          <w:bCs/>
          <w:color w:val="000000" w:themeColor="text1"/>
          <w:lang w:bidi="th-TH"/>
        </w:rPr>
        <w:t>Dasar Hukum:</w:t>
      </w:r>
    </w:p>
    <w:p w:rsidR="008C7663" w:rsidRPr="00821ABB" w:rsidRDefault="008C7663" w:rsidP="00821ABB">
      <w:pPr>
        <w:tabs>
          <w:tab w:val="left" w:pos="426"/>
        </w:tabs>
        <w:spacing w:line="360" w:lineRule="auto"/>
        <w:ind w:left="426" w:right="-91"/>
        <w:jc w:val="both"/>
        <w:rPr>
          <w:rFonts w:ascii="Arial" w:hAnsi="Arial" w:cs="Arial"/>
          <w:color w:val="000000" w:themeColor="text1"/>
          <w:lang w:bidi="th-TH"/>
        </w:rPr>
      </w:pPr>
      <w:r w:rsidRPr="00821ABB">
        <w:rPr>
          <w:rFonts w:ascii="Arial" w:hAnsi="Arial" w:cs="Arial"/>
          <w:color w:val="000000" w:themeColor="text1"/>
          <w:lang w:bidi="th-TH"/>
        </w:rPr>
        <w:t xml:space="preserve">Kitab </w:t>
      </w:r>
      <w:proofErr w:type="spellStart"/>
      <w:r w:rsidRPr="00821ABB">
        <w:rPr>
          <w:rFonts w:ascii="Arial" w:hAnsi="Arial" w:cs="Arial"/>
          <w:color w:val="000000" w:themeColor="text1"/>
          <w:lang w:bidi="th-TH"/>
        </w:rPr>
        <w:t>Undang-Undang</w:t>
      </w:r>
      <w:proofErr w:type="spellEnd"/>
      <w:r w:rsidRPr="00821ABB">
        <w:rPr>
          <w:rFonts w:ascii="Arial" w:hAnsi="Arial" w:cs="Arial"/>
          <w:color w:val="000000" w:themeColor="text1"/>
          <w:lang w:bidi="th-TH"/>
        </w:rPr>
        <w:t xml:space="preserve"> Hukum </w:t>
      </w:r>
      <w:proofErr w:type="spellStart"/>
      <w:r w:rsidRPr="00821ABB">
        <w:rPr>
          <w:rFonts w:ascii="Arial" w:hAnsi="Arial" w:cs="Arial"/>
          <w:color w:val="000000" w:themeColor="text1"/>
          <w:lang w:bidi="th-TH"/>
        </w:rPr>
        <w:t>Pidana</w:t>
      </w:r>
      <w:proofErr w:type="spellEnd"/>
      <w:r w:rsidRPr="00821ABB">
        <w:rPr>
          <w:rFonts w:ascii="Arial" w:hAnsi="Arial" w:cs="Arial"/>
          <w:color w:val="000000" w:themeColor="text1"/>
          <w:lang w:bidi="th-TH"/>
        </w:rPr>
        <w:t xml:space="preserve">. </w:t>
      </w:r>
    </w:p>
    <w:p w:rsidR="008C7663" w:rsidRPr="00821ABB" w:rsidRDefault="008C7663" w:rsidP="00821ABB">
      <w:pPr>
        <w:tabs>
          <w:tab w:val="left" w:pos="426"/>
        </w:tabs>
        <w:spacing w:line="360" w:lineRule="auto"/>
        <w:ind w:left="426" w:right="-91"/>
        <w:jc w:val="both"/>
        <w:rPr>
          <w:rFonts w:ascii="Arial" w:hAnsi="Arial" w:cs="Arial"/>
          <w:color w:val="000000" w:themeColor="text1"/>
          <w:lang w:bidi="th-TH"/>
        </w:rPr>
      </w:pPr>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catatan</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masalah</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teknis</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yudisial</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bukan</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masalah</w:t>
      </w:r>
      <w:proofErr w:type="spellEnd"/>
      <w:r w:rsidRPr="00821ABB">
        <w:rPr>
          <w:rFonts w:ascii="Arial" w:hAnsi="Arial" w:cs="Arial"/>
          <w:color w:val="000000" w:themeColor="text1"/>
          <w:lang w:bidi="th-TH"/>
        </w:rPr>
        <w:t xml:space="preserve"> </w:t>
      </w:r>
      <w:proofErr w:type="spellStart"/>
      <w:r w:rsidRPr="00821ABB">
        <w:rPr>
          <w:rFonts w:ascii="Arial" w:hAnsi="Arial" w:cs="Arial"/>
          <w:color w:val="000000" w:themeColor="text1"/>
          <w:lang w:bidi="th-TH"/>
        </w:rPr>
        <w:t>implementasi</w:t>
      </w:r>
      <w:proofErr w:type="spellEnd"/>
      <w:r w:rsidRPr="00821ABB">
        <w:rPr>
          <w:rFonts w:ascii="Arial" w:hAnsi="Arial" w:cs="Arial"/>
          <w:color w:val="000000" w:themeColor="text1"/>
          <w:lang w:bidi="th-TH"/>
        </w:rPr>
        <w:t xml:space="preserve"> KEPPH</w:t>
      </w:r>
    </w:p>
    <w:p w:rsidR="008C7663" w:rsidRPr="00821ABB" w:rsidRDefault="008C7663" w:rsidP="00821ABB">
      <w:pPr>
        <w:tabs>
          <w:tab w:val="left" w:pos="426"/>
          <w:tab w:val="left" w:pos="851"/>
        </w:tabs>
        <w:spacing w:line="360" w:lineRule="auto"/>
        <w:ind w:right="-91"/>
        <w:jc w:val="both"/>
        <w:rPr>
          <w:rFonts w:ascii="Arial" w:hAnsi="Arial" w:cs="Arial"/>
          <w:color w:val="000000" w:themeColor="text1"/>
        </w:rPr>
      </w:pPr>
    </w:p>
    <w:p w:rsidR="008C7663" w:rsidRPr="00821ABB" w:rsidRDefault="008C7663" w:rsidP="00821ABB">
      <w:pPr>
        <w:pStyle w:val="Default"/>
        <w:numPr>
          <w:ilvl w:val="0"/>
          <w:numId w:val="1"/>
        </w:numPr>
        <w:spacing w:line="360" w:lineRule="auto"/>
        <w:ind w:left="426" w:hanging="426"/>
        <w:contextualSpacing/>
        <w:jc w:val="both"/>
        <w:rPr>
          <w:rFonts w:ascii="Arial" w:hAnsi="Arial" w:cs="Arial"/>
          <w:color w:val="000000" w:themeColor="text1"/>
          <w:lang w:val="id-ID"/>
        </w:rPr>
      </w:pPr>
      <w:r w:rsidRPr="00821ABB">
        <w:rPr>
          <w:rFonts w:ascii="Arial" w:hAnsi="Arial" w:cs="Arial"/>
          <w:color w:val="000000" w:themeColor="text1"/>
          <w:lang w:val="id-ID"/>
        </w:rPr>
        <w:t xml:space="preserve">Bagaimana Hakim dapat menghindari konflik kepentingan ketika menghadapi perkara yang melibatkan pihak-pihak yang memiliki hubungan pribadi atau profesional dengannya? </w:t>
      </w:r>
    </w:p>
    <w:p w:rsidR="008C7663" w:rsidRPr="00821ABB" w:rsidRDefault="008C7663" w:rsidP="00821ABB">
      <w:pPr>
        <w:pStyle w:val="Default"/>
        <w:spacing w:line="360" w:lineRule="auto"/>
        <w:ind w:left="426"/>
        <w:contextualSpacing/>
        <w:jc w:val="both"/>
        <w:rPr>
          <w:rFonts w:ascii="Arial" w:hAnsi="Arial" w:cs="Arial"/>
          <w:b/>
          <w:bCs/>
          <w:color w:val="000000" w:themeColor="text1"/>
          <w:lang w:val="id-ID"/>
        </w:rPr>
      </w:pPr>
      <w:r w:rsidRPr="00821ABB">
        <w:rPr>
          <w:rFonts w:ascii="Arial" w:hAnsi="Arial" w:cs="Arial"/>
          <w:b/>
          <w:bCs/>
          <w:color w:val="000000" w:themeColor="text1"/>
          <w:lang w:val="id-ID"/>
        </w:rPr>
        <w:t>Jawaban:</w:t>
      </w:r>
    </w:p>
    <w:p w:rsidR="008C7663" w:rsidRPr="00821ABB" w:rsidRDefault="008C7663" w:rsidP="00821ABB">
      <w:pPr>
        <w:pStyle w:val="Default"/>
        <w:spacing w:line="360" w:lineRule="auto"/>
        <w:ind w:left="1134"/>
        <w:contextualSpacing/>
        <w:jc w:val="both"/>
        <w:rPr>
          <w:rFonts w:ascii="Arial" w:hAnsi="Arial" w:cs="Arial"/>
          <w:color w:val="000000" w:themeColor="text1"/>
          <w:lang w:val="id-ID"/>
        </w:rPr>
      </w:pPr>
      <w:r w:rsidRPr="00821ABB">
        <w:rPr>
          <w:rFonts w:ascii="Arial" w:hAnsi="Arial" w:cs="Arial"/>
          <w:color w:val="000000" w:themeColor="text1"/>
          <w:lang w:val="id-ID"/>
        </w:rPr>
        <w:t>Hakim harus menghindari konflik kepentingan ketika menghadapi perkara yang melibatkan pihak-pihak yang memiliki hubungan pribadi atau profesional dengannya. Poin 5.2 SB KEPPH menentukan bahwa hakim dilarang mengadili perkara jika memiliki hubungan pribadi atau profesional dengan pihak-pihak yang terlibat dalam perkara tersebut​.</w:t>
      </w:r>
    </w:p>
    <w:p w:rsidR="008C7663" w:rsidRPr="00821ABB" w:rsidRDefault="008C7663" w:rsidP="00821ABB">
      <w:pPr>
        <w:pStyle w:val="Default"/>
        <w:spacing w:line="360" w:lineRule="auto"/>
        <w:ind w:left="426"/>
        <w:contextualSpacing/>
        <w:jc w:val="both"/>
        <w:rPr>
          <w:rFonts w:ascii="Arial" w:hAnsi="Arial" w:cs="Arial"/>
          <w:b/>
          <w:bCs/>
          <w:color w:val="000000" w:themeColor="text1"/>
          <w:lang w:val="id-ID"/>
        </w:rPr>
      </w:pPr>
      <w:r w:rsidRPr="00821ABB">
        <w:rPr>
          <w:rFonts w:ascii="Arial" w:hAnsi="Arial" w:cs="Arial"/>
          <w:b/>
          <w:bCs/>
          <w:color w:val="000000" w:themeColor="text1"/>
          <w:lang w:val="id-ID"/>
        </w:rPr>
        <w:t>Dasar Hukum</w:t>
      </w:r>
    </w:p>
    <w:p w:rsidR="008C7663" w:rsidRDefault="008C7663" w:rsidP="00821ABB">
      <w:pPr>
        <w:tabs>
          <w:tab w:val="left" w:pos="426"/>
          <w:tab w:val="left" w:pos="851"/>
        </w:tabs>
        <w:spacing w:line="360" w:lineRule="auto"/>
        <w:ind w:left="426" w:right="-91"/>
        <w:jc w:val="both"/>
        <w:rPr>
          <w:rFonts w:ascii="Arial" w:hAnsi="Arial" w:cs="Arial"/>
          <w:color w:val="000000" w:themeColor="text1"/>
          <w:lang w:val="id-ID"/>
        </w:rPr>
      </w:pPr>
      <w:r w:rsidRPr="00821ABB">
        <w:rPr>
          <w:rFonts w:ascii="Arial" w:hAnsi="Arial" w:cs="Arial"/>
          <w:color w:val="000000" w:themeColor="text1"/>
          <w:lang w:val="id-ID"/>
        </w:rPr>
        <w:t xml:space="preserve">Keputusan Bersama Ketua Mahkamah Agung </w:t>
      </w:r>
      <w:proofErr w:type="spellStart"/>
      <w:r w:rsidRPr="00821ABB">
        <w:rPr>
          <w:rFonts w:ascii="Arial" w:hAnsi="Arial" w:cs="Arial"/>
          <w:color w:val="000000" w:themeColor="text1"/>
          <w:lang w:val="id-ID"/>
        </w:rPr>
        <w:t>Ri</w:t>
      </w:r>
      <w:proofErr w:type="spellEnd"/>
      <w:r w:rsidRPr="00821ABB">
        <w:rPr>
          <w:rFonts w:ascii="Arial" w:hAnsi="Arial" w:cs="Arial"/>
          <w:color w:val="000000" w:themeColor="text1"/>
          <w:lang w:val="id-ID"/>
        </w:rPr>
        <w:t xml:space="preserve"> dan Ketua Komisi Yudisial RI 047/KMA/SKB/IV/2009 02/SKB/P.KY/IV/2009 Tentang Kode Etik Dan Pedoman Perilaku Hakim.</w:t>
      </w:r>
    </w:p>
    <w:p w:rsidR="00821ABB" w:rsidRPr="00821ABB" w:rsidRDefault="00821ABB" w:rsidP="00821ABB">
      <w:pPr>
        <w:tabs>
          <w:tab w:val="left" w:pos="426"/>
          <w:tab w:val="left" w:pos="851"/>
        </w:tabs>
        <w:ind w:left="426" w:right="-91"/>
        <w:jc w:val="both"/>
        <w:rPr>
          <w:rFonts w:ascii="Arial" w:hAnsi="Arial" w:cs="Arial"/>
          <w:color w:val="000000" w:themeColor="text1"/>
          <w:lang w:val="id-ID"/>
        </w:rPr>
      </w:pPr>
    </w:p>
    <w:p w:rsidR="008C7663" w:rsidRPr="00821ABB" w:rsidRDefault="008C7663" w:rsidP="00821ABB">
      <w:pPr>
        <w:pStyle w:val="Default"/>
        <w:numPr>
          <w:ilvl w:val="0"/>
          <w:numId w:val="1"/>
        </w:numPr>
        <w:spacing w:line="360" w:lineRule="auto"/>
        <w:ind w:left="426" w:hanging="426"/>
        <w:contextualSpacing/>
        <w:jc w:val="both"/>
        <w:rPr>
          <w:rFonts w:ascii="Arial" w:hAnsi="Arial" w:cs="Arial"/>
          <w:color w:val="000000" w:themeColor="text1"/>
          <w:lang w:val="id-ID"/>
        </w:rPr>
      </w:pPr>
      <w:r w:rsidRPr="00821ABB">
        <w:rPr>
          <w:rFonts w:ascii="Arial" w:hAnsi="Arial" w:cs="Arial"/>
          <w:color w:val="000000" w:themeColor="text1"/>
          <w:lang w:val="id-ID"/>
        </w:rPr>
        <w:t xml:space="preserve">Apakah Hakim dapat mengeluarkan pernyataan atau tanggapan kepada media terkait perkara yang sedang ditanganinya? </w:t>
      </w:r>
    </w:p>
    <w:p w:rsidR="008C7663" w:rsidRPr="00821ABB" w:rsidRDefault="008C7663" w:rsidP="00821ABB">
      <w:pPr>
        <w:pStyle w:val="Default"/>
        <w:spacing w:line="360" w:lineRule="auto"/>
        <w:ind w:firstLine="426"/>
        <w:contextualSpacing/>
        <w:jc w:val="both"/>
        <w:rPr>
          <w:rFonts w:ascii="Arial" w:hAnsi="Arial" w:cs="Arial"/>
          <w:b/>
          <w:bCs/>
          <w:color w:val="000000" w:themeColor="text1"/>
          <w:lang w:val="id-ID"/>
        </w:rPr>
      </w:pPr>
      <w:r w:rsidRPr="00821ABB">
        <w:rPr>
          <w:rFonts w:ascii="Arial" w:hAnsi="Arial" w:cs="Arial"/>
          <w:b/>
          <w:bCs/>
          <w:color w:val="000000" w:themeColor="text1"/>
          <w:lang w:val="id-ID"/>
        </w:rPr>
        <w:t>Jawaban:</w:t>
      </w:r>
    </w:p>
    <w:p w:rsidR="008C7663" w:rsidRPr="00821ABB" w:rsidRDefault="008C7663" w:rsidP="00821ABB">
      <w:pPr>
        <w:pStyle w:val="Default"/>
        <w:spacing w:line="360" w:lineRule="auto"/>
        <w:ind w:left="1134"/>
        <w:contextualSpacing/>
        <w:jc w:val="both"/>
        <w:rPr>
          <w:rFonts w:ascii="Arial" w:hAnsi="Arial" w:cs="Arial"/>
          <w:color w:val="000000" w:themeColor="text1"/>
          <w:lang w:val="id-ID"/>
        </w:rPr>
      </w:pPr>
      <w:r w:rsidRPr="00821ABB">
        <w:rPr>
          <w:rFonts w:ascii="Arial" w:hAnsi="Arial" w:cs="Arial"/>
          <w:color w:val="000000" w:themeColor="text1"/>
          <w:lang w:val="id-ID"/>
        </w:rPr>
        <w:t>Hakim tidak boleh memberikan pernyataan atau komentar kepada media yang dapat mempengaruhi persidangan atau substansi perkara. Poin 3.2 SKB KEPPH melarang hakim memberikan pendapat di luar persidangan tentang perkara yang sedang diproses.</w:t>
      </w:r>
    </w:p>
    <w:p w:rsidR="008C7663" w:rsidRPr="00821ABB" w:rsidRDefault="008C7663" w:rsidP="00821ABB">
      <w:pPr>
        <w:pStyle w:val="Default"/>
        <w:spacing w:line="360" w:lineRule="auto"/>
        <w:ind w:left="426"/>
        <w:contextualSpacing/>
        <w:jc w:val="both"/>
        <w:rPr>
          <w:rFonts w:ascii="Arial" w:hAnsi="Arial" w:cs="Arial"/>
          <w:b/>
          <w:bCs/>
          <w:color w:val="000000" w:themeColor="text1"/>
          <w:lang w:val="id-ID"/>
        </w:rPr>
      </w:pPr>
      <w:r w:rsidRPr="00821ABB">
        <w:rPr>
          <w:rFonts w:ascii="Arial" w:hAnsi="Arial" w:cs="Arial"/>
          <w:b/>
          <w:bCs/>
          <w:color w:val="000000" w:themeColor="text1"/>
          <w:lang w:val="id-ID"/>
        </w:rPr>
        <w:t>Dasar Hukum</w:t>
      </w:r>
    </w:p>
    <w:p w:rsidR="008C7663" w:rsidRPr="00821ABB" w:rsidRDefault="008C7663" w:rsidP="00821ABB">
      <w:pPr>
        <w:pStyle w:val="Default"/>
        <w:spacing w:line="360" w:lineRule="auto"/>
        <w:ind w:left="426"/>
        <w:contextualSpacing/>
        <w:jc w:val="both"/>
        <w:rPr>
          <w:rFonts w:ascii="Arial" w:hAnsi="Arial" w:cs="Arial"/>
          <w:b/>
          <w:bCs/>
          <w:color w:val="000000" w:themeColor="text1"/>
          <w:lang w:val="id-ID"/>
        </w:rPr>
      </w:pPr>
      <w:r w:rsidRPr="00821ABB">
        <w:rPr>
          <w:rFonts w:ascii="Arial" w:hAnsi="Arial" w:cs="Arial"/>
          <w:color w:val="000000" w:themeColor="text1"/>
          <w:lang w:val="id-ID"/>
        </w:rPr>
        <w:t xml:space="preserve">Keputusan Bersama Ketua Mahkamah Agung </w:t>
      </w:r>
      <w:proofErr w:type="spellStart"/>
      <w:r w:rsidRPr="00821ABB">
        <w:rPr>
          <w:rFonts w:ascii="Arial" w:hAnsi="Arial" w:cs="Arial"/>
          <w:color w:val="000000" w:themeColor="text1"/>
          <w:lang w:val="id-ID"/>
        </w:rPr>
        <w:t>Ri</w:t>
      </w:r>
      <w:proofErr w:type="spellEnd"/>
      <w:r w:rsidRPr="00821ABB">
        <w:rPr>
          <w:rFonts w:ascii="Arial" w:hAnsi="Arial" w:cs="Arial"/>
          <w:color w:val="000000" w:themeColor="text1"/>
          <w:lang w:val="id-ID"/>
        </w:rPr>
        <w:t xml:space="preserve"> dan Ketua Komisi Yudisial RI 047/KMA/SKB/IV/2009 02/SKB/P.KY/IV/2009 Tentang Kode Etik Dan Pedoman Perilaku Hakim.</w:t>
      </w:r>
    </w:p>
    <w:p w:rsidR="008C7663" w:rsidRPr="00821ABB" w:rsidRDefault="008C7663" w:rsidP="00821ABB">
      <w:pPr>
        <w:tabs>
          <w:tab w:val="left" w:pos="426"/>
          <w:tab w:val="left" w:pos="851"/>
        </w:tabs>
        <w:spacing w:line="360" w:lineRule="auto"/>
        <w:ind w:left="426" w:right="-91"/>
        <w:jc w:val="both"/>
        <w:rPr>
          <w:rFonts w:ascii="Arial" w:hAnsi="Arial" w:cs="Arial"/>
          <w:color w:val="000000" w:themeColor="text1"/>
        </w:rPr>
      </w:pPr>
    </w:p>
    <w:p w:rsidR="008C7663" w:rsidRPr="00821ABB" w:rsidRDefault="008C7663" w:rsidP="00821ABB">
      <w:pPr>
        <w:pStyle w:val="Default"/>
        <w:numPr>
          <w:ilvl w:val="0"/>
          <w:numId w:val="1"/>
        </w:numPr>
        <w:spacing w:line="360" w:lineRule="auto"/>
        <w:ind w:left="426" w:hanging="426"/>
        <w:contextualSpacing/>
        <w:jc w:val="both"/>
        <w:rPr>
          <w:rFonts w:ascii="Arial" w:hAnsi="Arial" w:cs="Arial"/>
          <w:color w:val="000000" w:themeColor="text1"/>
          <w:lang w:val="id-ID"/>
        </w:rPr>
      </w:pPr>
      <w:r w:rsidRPr="00821ABB">
        <w:rPr>
          <w:rFonts w:ascii="Arial" w:hAnsi="Arial" w:cs="Arial"/>
          <w:color w:val="000000" w:themeColor="text1"/>
          <w:lang w:val="id-ID"/>
        </w:rPr>
        <w:t xml:space="preserve">Bagaimana menjaga keseimbangan antara transparansi publik dan kerahasiaan proses peradilan? </w:t>
      </w:r>
    </w:p>
    <w:p w:rsidR="008C7663" w:rsidRPr="00821ABB" w:rsidRDefault="008C7663" w:rsidP="00821ABB">
      <w:pPr>
        <w:pStyle w:val="Default"/>
        <w:spacing w:line="360" w:lineRule="auto"/>
        <w:ind w:left="426"/>
        <w:contextualSpacing/>
        <w:jc w:val="both"/>
        <w:rPr>
          <w:rFonts w:ascii="Arial" w:hAnsi="Arial" w:cs="Arial"/>
          <w:b/>
          <w:bCs/>
          <w:color w:val="000000" w:themeColor="text1"/>
          <w:lang w:val="id-ID"/>
        </w:rPr>
      </w:pPr>
      <w:r w:rsidRPr="00821ABB">
        <w:rPr>
          <w:rFonts w:ascii="Arial" w:hAnsi="Arial" w:cs="Arial"/>
          <w:b/>
          <w:bCs/>
          <w:color w:val="000000" w:themeColor="text1"/>
          <w:lang w:val="id-ID"/>
        </w:rPr>
        <w:t>Jawaban:</w:t>
      </w:r>
    </w:p>
    <w:p w:rsidR="008C7663" w:rsidRPr="00821ABB" w:rsidRDefault="008C7663" w:rsidP="00821ABB">
      <w:pPr>
        <w:pStyle w:val="Default"/>
        <w:spacing w:line="360" w:lineRule="auto"/>
        <w:ind w:left="1134"/>
        <w:contextualSpacing/>
        <w:jc w:val="both"/>
        <w:rPr>
          <w:rFonts w:ascii="Arial" w:hAnsi="Arial" w:cs="Arial"/>
          <w:color w:val="000000" w:themeColor="text1"/>
          <w:lang w:val="id-ID"/>
        </w:rPr>
      </w:pPr>
      <w:r w:rsidRPr="00821ABB">
        <w:rPr>
          <w:rFonts w:ascii="Arial" w:hAnsi="Arial" w:cs="Arial"/>
          <w:color w:val="000000" w:themeColor="text1"/>
          <w:lang w:val="id-ID"/>
        </w:rPr>
        <w:t>Hakim harus menjaga keseimbangan dengan tidak mengungkapkan informasi rahasia, kecuali yang bersifat prosedural. Poin 3.2 KEPPH mengatur bahwa hakim dapat memberikan informasi yang terkait dengan hukum atau administrasi peradilan, tetapi bukan substansi perkara​.</w:t>
      </w:r>
    </w:p>
    <w:p w:rsidR="008C7663" w:rsidRPr="00821ABB" w:rsidRDefault="008C7663" w:rsidP="00821ABB">
      <w:pPr>
        <w:pStyle w:val="Default"/>
        <w:spacing w:line="360" w:lineRule="auto"/>
        <w:ind w:left="426"/>
        <w:contextualSpacing/>
        <w:jc w:val="both"/>
        <w:rPr>
          <w:rFonts w:ascii="Arial" w:hAnsi="Arial" w:cs="Arial"/>
          <w:b/>
          <w:bCs/>
          <w:color w:val="000000" w:themeColor="text1"/>
          <w:lang w:val="id-ID"/>
        </w:rPr>
      </w:pPr>
      <w:r w:rsidRPr="00821ABB">
        <w:rPr>
          <w:rFonts w:ascii="Arial" w:hAnsi="Arial" w:cs="Arial"/>
          <w:b/>
          <w:bCs/>
          <w:color w:val="000000" w:themeColor="text1"/>
          <w:lang w:val="id-ID"/>
        </w:rPr>
        <w:t>Dasar Hukum</w:t>
      </w:r>
    </w:p>
    <w:p w:rsidR="008C7663" w:rsidRPr="00821ABB" w:rsidRDefault="008C7663" w:rsidP="00821ABB">
      <w:pPr>
        <w:pStyle w:val="Default"/>
        <w:spacing w:line="360" w:lineRule="auto"/>
        <w:ind w:left="426"/>
        <w:contextualSpacing/>
        <w:jc w:val="both"/>
        <w:rPr>
          <w:rFonts w:ascii="Arial" w:hAnsi="Arial" w:cs="Arial"/>
          <w:b/>
          <w:bCs/>
          <w:color w:val="000000" w:themeColor="text1"/>
          <w:lang w:val="id-ID"/>
        </w:rPr>
      </w:pPr>
      <w:r w:rsidRPr="00821ABB">
        <w:rPr>
          <w:rFonts w:ascii="Arial" w:hAnsi="Arial" w:cs="Arial"/>
          <w:color w:val="000000" w:themeColor="text1"/>
          <w:lang w:val="id-ID"/>
        </w:rPr>
        <w:t>Keputusan Bersama Ketua Mahkamah Agung RI dan Ketua Komisi Yudisial RI 047/KMA/SKB/IV/2009 02/SKB/P.KY/IV/2009 Tentang Kode Etik Dan Pedoman Perilaku Hakim.</w:t>
      </w:r>
    </w:p>
    <w:p w:rsidR="008C7663" w:rsidRPr="00821ABB" w:rsidRDefault="008C7663" w:rsidP="00821ABB">
      <w:pPr>
        <w:tabs>
          <w:tab w:val="left" w:pos="426"/>
          <w:tab w:val="left" w:pos="851"/>
        </w:tabs>
        <w:spacing w:line="360" w:lineRule="auto"/>
        <w:ind w:left="426" w:right="-91"/>
        <w:jc w:val="both"/>
        <w:rPr>
          <w:rFonts w:ascii="Arial" w:hAnsi="Arial" w:cs="Arial"/>
          <w:color w:val="000000" w:themeColor="text1"/>
        </w:rPr>
      </w:pPr>
    </w:p>
    <w:p w:rsidR="008C7663" w:rsidRPr="00821ABB" w:rsidRDefault="008C7663" w:rsidP="00821ABB">
      <w:pPr>
        <w:pStyle w:val="Default"/>
        <w:numPr>
          <w:ilvl w:val="0"/>
          <w:numId w:val="1"/>
        </w:numPr>
        <w:spacing w:line="360" w:lineRule="auto"/>
        <w:ind w:left="426" w:hanging="426"/>
        <w:contextualSpacing/>
        <w:jc w:val="both"/>
        <w:rPr>
          <w:rFonts w:ascii="Arial" w:hAnsi="Arial" w:cs="Arial"/>
          <w:color w:val="000000" w:themeColor="text1"/>
          <w:lang w:val="id-ID"/>
        </w:rPr>
      </w:pPr>
      <w:r w:rsidRPr="00821ABB">
        <w:rPr>
          <w:rFonts w:ascii="Arial" w:hAnsi="Arial" w:cs="Arial"/>
          <w:color w:val="000000" w:themeColor="text1"/>
          <w:lang w:val="id-ID"/>
        </w:rPr>
        <w:t xml:space="preserve">Bagaimana kode etik Hakim mengatur penerimaan gratifikasi atau pemberian dari pihak-pihak tertentu, dan apa langkah yang harus diambil Hakim jika dihadapkan pada situasi tersebut? </w:t>
      </w:r>
    </w:p>
    <w:p w:rsidR="008C7663" w:rsidRPr="00821ABB" w:rsidRDefault="008C7663" w:rsidP="00821ABB">
      <w:pPr>
        <w:pStyle w:val="Default"/>
        <w:spacing w:line="360" w:lineRule="auto"/>
        <w:ind w:left="426"/>
        <w:contextualSpacing/>
        <w:jc w:val="both"/>
        <w:rPr>
          <w:rFonts w:ascii="Arial" w:hAnsi="Arial" w:cs="Arial"/>
          <w:b/>
          <w:bCs/>
          <w:color w:val="000000" w:themeColor="text1"/>
          <w:lang w:val="id-ID"/>
        </w:rPr>
      </w:pPr>
      <w:r w:rsidRPr="00821ABB">
        <w:rPr>
          <w:rFonts w:ascii="Arial" w:hAnsi="Arial" w:cs="Arial"/>
          <w:b/>
          <w:bCs/>
          <w:color w:val="000000" w:themeColor="text1"/>
          <w:lang w:val="id-ID"/>
        </w:rPr>
        <w:t>Jawaban:</w:t>
      </w:r>
    </w:p>
    <w:p w:rsidR="008C7663" w:rsidRPr="00821ABB" w:rsidRDefault="008C7663" w:rsidP="00821ABB">
      <w:pPr>
        <w:pStyle w:val="Default"/>
        <w:numPr>
          <w:ilvl w:val="0"/>
          <w:numId w:val="10"/>
        </w:numPr>
        <w:spacing w:line="360" w:lineRule="auto"/>
        <w:ind w:left="1418" w:hanging="284"/>
        <w:contextualSpacing/>
        <w:jc w:val="both"/>
        <w:rPr>
          <w:rFonts w:ascii="Arial" w:hAnsi="Arial" w:cs="Arial"/>
          <w:color w:val="000000" w:themeColor="text1"/>
          <w:lang w:val="id-ID"/>
        </w:rPr>
      </w:pPr>
      <w:r w:rsidRPr="00821ABB">
        <w:rPr>
          <w:rFonts w:ascii="Arial" w:hAnsi="Arial" w:cs="Arial"/>
          <w:color w:val="000000" w:themeColor="text1"/>
          <w:lang w:val="id-ID"/>
        </w:rPr>
        <w:t xml:space="preserve">Hakim tidak diperbolehkan menerima gratifikasi dalam bentuk </w:t>
      </w:r>
      <w:proofErr w:type="spellStart"/>
      <w:r w:rsidRPr="00821ABB">
        <w:rPr>
          <w:rFonts w:ascii="Arial" w:hAnsi="Arial" w:cs="Arial"/>
          <w:color w:val="000000" w:themeColor="text1"/>
          <w:lang w:val="id-ID"/>
        </w:rPr>
        <w:t>apapun</w:t>
      </w:r>
      <w:proofErr w:type="spellEnd"/>
      <w:r w:rsidRPr="00821ABB">
        <w:rPr>
          <w:rFonts w:ascii="Arial" w:hAnsi="Arial" w:cs="Arial"/>
          <w:color w:val="000000" w:themeColor="text1"/>
          <w:lang w:val="id-ID"/>
        </w:rPr>
        <w:t xml:space="preserve"> dari pihak yang terkait dengan perkara yang sedang ditangani. Poin 2.4 SKB KEPPH menentukan bahwa hakim harus melaporkan segala bentuk gratifikasi kepada KPK ​. </w:t>
      </w:r>
    </w:p>
    <w:p w:rsidR="008C7663" w:rsidRPr="00821ABB" w:rsidRDefault="008C7663" w:rsidP="00821ABB">
      <w:pPr>
        <w:pStyle w:val="Default"/>
        <w:numPr>
          <w:ilvl w:val="0"/>
          <w:numId w:val="10"/>
        </w:numPr>
        <w:spacing w:line="360" w:lineRule="auto"/>
        <w:ind w:left="1418" w:hanging="284"/>
        <w:contextualSpacing/>
        <w:jc w:val="both"/>
        <w:rPr>
          <w:rFonts w:ascii="Arial" w:hAnsi="Arial" w:cs="Arial"/>
          <w:color w:val="000000" w:themeColor="text1"/>
          <w:lang w:val="id-ID"/>
        </w:rPr>
      </w:pPr>
      <w:r w:rsidRPr="00821ABB">
        <w:rPr>
          <w:rFonts w:ascii="Arial" w:hAnsi="Arial" w:cs="Arial"/>
          <w:color w:val="000000" w:themeColor="text1"/>
          <w:lang w:val="id-ID"/>
        </w:rPr>
        <w:t xml:space="preserve">Terkait dengan mekanisme penolakan dan pelaporan gratifikasi secara jelas telah diatur dalam </w:t>
      </w:r>
      <w:proofErr w:type="spellStart"/>
      <w:r w:rsidRPr="00821ABB">
        <w:rPr>
          <w:rFonts w:ascii="Arial" w:hAnsi="Arial" w:cs="Arial"/>
          <w:color w:val="000000" w:themeColor="text1"/>
        </w:rPr>
        <w:t>Peraturan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Komisi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Pemberantasan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Korupsi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Republik</w:t>
      </w:r>
      <w:proofErr w:type="spellEnd"/>
      <w:r w:rsidRPr="00821ABB">
        <w:rPr>
          <w:rFonts w:ascii="Arial" w:hAnsi="Arial" w:cs="Arial"/>
          <w:color w:val="000000" w:themeColor="text1"/>
        </w:rPr>
        <w:t xml:space="preserve"> Indonesia </w:t>
      </w:r>
      <w:proofErr w:type="spellStart"/>
      <w:r w:rsidRPr="00821ABB">
        <w:rPr>
          <w:rFonts w:ascii="Arial" w:hAnsi="Arial" w:cs="Arial"/>
          <w:color w:val="000000" w:themeColor="text1"/>
        </w:rPr>
        <w:t>Nomor</w:t>
      </w:r>
      <w:proofErr w:type="spellEnd"/>
      <w:r w:rsidRPr="00821ABB">
        <w:rPr>
          <w:rFonts w:ascii="Arial" w:hAnsi="Arial" w:cs="Arial"/>
          <w:color w:val="000000" w:themeColor="text1"/>
        </w:rPr>
        <w:t xml:space="preserve"> 2 </w:t>
      </w:r>
      <w:proofErr w:type="spellStart"/>
      <w:r w:rsidRPr="00821ABB">
        <w:rPr>
          <w:rFonts w:ascii="Arial" w:hAnsi="Arial" w:cs="Arial"/>
          <w:color w:val="000000" w:themeColor="text1"/>
        </w:rPr>
        <w:t>Tahun</w:t>
      </w:r>
      <w:proofErr w:type="spellEnd"/>
      <w:r w:rsidRPr="00821ABB">
        <w:rPr>
          <w:rFonts w:ascii="Arial" w:hAnsi="Arial" w:cs="Arial"/>
          <w:color w:val="000000" w:themeColor="text1"/>
        </w:rPr>
        <w:t xml:space="preserve"> 2019 dan SK </w:t>
      </w:r>
      <w:proofErr w:type="spellStart"/>
      <w:r w:rsidRPr="00821ABB">
        <w:rPr>
          <w:rFonts w:ascii="Arial" w:hAnsi="Arial" w:cs="Arial"/>
          <w:color w:val="000000" w:themeColor="text1"/>
        </w:rPr>
        <w:t>Kepala</w:t>
      </w:r>
      <w:proofErr w:type="spellEnd"/>
      <w:r w:rsidRPr="00821ABB">
        <w:rPr>
          <w:rFonts w:ascii="Arial" w:hAnsi="Arial" w:cs="Arial"/>
          <w:color w:val="000000" w:themeColor="text1"/>
        </w:rPr>
        <w:t xml:space="preserve"> Badan </w:t>
      </w:r>
      <w:proofErr w:type="spellStart"/>
      <w:r w:rsidRPr="00821ABB">
        <w:rPr>
          <w:rFonts w:ascii="Arial" w:hAnsi="Arial" w:cs="Arial"/>
          <w:color w:val="000000" w:themeColor="text1"/>
        </w:rPr>
        <w:t>Pengawasan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Mahkamah</w:t>
      </w:r>
      <w:proofErr w:type="spellEnd"/>
      <w:r w:rsidRPr="00821ABB">
        <w:rPr>
          <w:rFonts w:ascii="Arial" w:hAnsi="Arial" w:cs="Arial"/>
          <w:color w:val="000000" w:themeColor="text1"/>
        </w:rPr>
        <w:t xml:space="preserve"> Agung RI No.28/BP/SK/III/2021 </w:t>
      </w:r>
      <w:proofErr w:type="spellStart"/>
      <w:r w:rsidRPr="00821ABB">
        <w:rPr>
          <w:rFonts w:ascii="Arial" w:hAnsi="Arial" w:cs="Arial"/>
          <w:color w:val="000000" w:themeColor="text1"/>
        </w:rPr>
        <w:t>Tentang</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Petunjuk</w:t>
      </w:r>
      <w:proofErr w:type="spellEnd"/>
      <w:r w:rsidRPr="00821ABB">
        <w:rPr>
          <w:rFonts w:ascii="Arial" w:hAnsi="Arial" w:cs="Arial"/>
          <w:color w:val="000000" w:themeColor="text1"/>
        </w:rPr>
        <w:t xml:space="preserve"> Teknis </w:t>
      </w:r>
      <w:proofErr w:type="spellStart"/>
      <w:r w:rsidRPr="00821ABB">
        <w:rPr>
          <w:rFonts w:ascii="Arial" w:hAnsi="Arial" w:cs="Arial"/>
          <w:color w:val="000000" w:themeColor="text1"/>
        </w:rPr>
        <w:t>Pelaksanaan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Pengendalian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Gratifikasi</w:t>
      </w:r>
      <w:proofErr w:type="spellEnd"/>
      <w:r w:rsidRPr="00821ABB">
        <w:rPr>
          <w:rFonts w:ascii="Arial" w:hAnsi="Arial" w:cs="Arial"/>
          <w:color w:val="000000" w:themeColor="text1"/>
        </w:rPr>
        <w:t xml:space="preserve"> pada </w:t>
      </w:r>
      <w:proofErr w:type="spellStart"/>
      <w:r w:rsidRPr="00821ABB">
        <w:rPr>
          <w:rFonts w:ascii="Arial" w:hAnsi="Arial" w:cs="Arial"/>
          <w:color w:val="000000" w:themeColor="text1"/>
        </w:rPr>
        <w:t>Mahkamah</w:t>
      </w:r>
      <w:proofErr w:type="spellEnd"/>
      <w:r w:rsidRPr="00821ABB">
        <w:rPr>
          <w:rFonts w:ascii="Arial" w:hAnsi="Arial" w:cs="Arial"/>
          <w:color w:val="000000" w:themeColor="text1"/>
        </w:rPr>
        <w:t xml:space="preserve"> Agung dan </w:t>
      </w:r>
      <w:proofErr w:type="spellStart"/>
      <w:r w:rsidRPr="00821ABB">
        <w:rPr>
          <w:rFonts w:ascii="Arial" w:hAnsi="Arial" w:cs="Arial"/>
          <w:color w:val="000000" w:themeColor="text1"/>
        </w:rPr>
        <w:t>Peradilan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dibawahnya</w:t>
      </w:r>
      <w:proofErr w:type="spellEnd"/>
      <w:r w:rsidRPr="00821ABB">
        <w:rPr>
          <w:rFonts w:ascii="Arial" w:hAnsi="Arial" w:cs="Arial"/>
          <w:color w:val="000000" w:themeColor="text1"/>
        </w:rPr>
        <w:t xml:space="preserve">. </w:t>
      </w:r>
    </w:p>
    <w:p w:rsidR="008C7663" w:rsidRPr="00821ABB" w:rsidRDefault="008C7663" w:rsidP="00821ABB">
      <w:pPr>
        <w:pStyle w:val="Default"/>
        <w:spacing w:line="360" w:lineRule="auto"/>
        <w:ind w:left="426"/>
        <w:contextualSpacing/>
        <w:jc w:val="both"/>
        <w:rPr>
          <w:rFonts w:ascii="Arial" w:hAnsi="Arial" w:cs="Arial"/>
          <w:b/>
          <w:bCs/>
          <w:color w:val="000000" w:themeColor="text1"/>
          <w:lang w:val="id-ID"/>
        </w:rPr>
      </w:pPr>
      <w:r w:rsidRPr="00821ABB">
        <w:rPr>
          <w:rFonts w:ascii="Arial" w:hAnsi="Arial" w:cs="Arial"/>
          <w:b/>
          <w:bCs/>
          <w:color w:val="000000" w:themeColor="text1"/>
          <w:lang w:val="id-ID"/>
        </w:rPr>
        <w:t>Dasar Hukum</w:t>
      </w:r>
    </w:p>
    <w:p w:rsidR="008C7663" w:rsidRPr="00821ABB" w:rsidRDefault="008C7663" w:rsidP="00821ABB">
      <w:pPr>
        <w:pStyle w:val="Default"/>
        <w:numPr>
          <w:ilvl w:val="0"/>
          <w:numId w:val="9"/>
        </w:numPr>
        <w:spacing w:line="360" w:lineRule="auto"/>
        <w:contextualSpacing/>
        <w:jc w:val="both"/>
        <w:rPr>
          <w:rFonts w:ascii="Arial" w:hAnsi="Arial" w:cs="Arial"/>
          <w:b/>
          <w:bCs/>
          <w:color w:val="000000" w:themeColor="text1"/>
          <w:lang w:val="id-ID"/>
        </w:rPr>
      </w:pPr>
      <w:r w:rsidRPr="00821ABB">
        <w:rPr>
          <w:rFonts w:ascii="Arial" w:hAnsi="Arial" w:cs="Arial"/>
          <w:color w:val="000000" w:themeColor="text1"/>
          <w:lang w:val="id-ID"/>
        </w:rPr>
        <w:t xml:space="preserve">Keputusan Bersama Ketua Mahkamah Agung </w:t>
      </w:r>
      <w:proofErr w:type="spellStart"/>
      <w:r w:rsidRPr="00821ABB">
        <w:rPr>
          <w:rFonts w:ascii="Arial" w:hAnsi="Arial" w:cs="Arial"/>
          <w:color w:val="000000" w:themeColor="text1"/>
          <w:lang w:val="id-ID"/>
        </w:rPr>
        <w:t>Ri</w:t>
      </w:r>
      <w:proofErr w:type="spellEnd"/>
      <w:r w:rsidRPr="00821ABB">
        <w:rPr>
          <w:rFonts w:ascii="Arial" w:hAnsi="Arial" w:cs="Arial"/>
          <w:color w:val="000000" w:themeColor="text1"/>
          <w:lang w:val="id-ID"/>
        </w:rPr>
        <w:t xml:space="preserve"> dan Ketua Komisi Yudisial RI 047/KMA/SKB/IV/2009 02/SKB/P.KY/IV/2009 Tentang Kode Etik Dan Pedoman Perilaku Hakim.</w:t>
      </w:r>
    </w:p>
    <w:p w:rsidR="008C7663" w:rsidRPr="00821ABB" w:rsidRDefault="008C7663" w:rsidP="00821ABB">
      <w:pPr>
        <w:pStyle w:val="Default"/>
        <w:numPr>
          <w:ilvl w:val="0"/>
          <w:numId w:val="9"/>
        </w:numPr>
        <w:spacing w:line="360" w:lineRule="auto"/>
        <w:contextualSpacing/>
        <w:jc w:val="both"/>
        <w:rPr>
          <w:rFonts w:ascii="Arial" w:hAnsi="Arial" w:cs="Arial"/>
          <w:b/>
          <w:bCs/>
          <w:color w:val="000000" w:themeColor="text1"/>
          <w:lang w:val="id-ID"/>
        </w:rPr>
      </w:pPr>
      <w:proofErr w:type="spellStart"/>
      <w:r w:rsidRPr="00821ABB">
        <w:rPr>
          <w:rFonts w:ascii="Arial" w:hAnsi="Arial" w:cs="Arial"/>
          <w:color w:val="000000" w:themeColor="text1"/>
        </w:rPr>
        <w:t>Peraturan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Komisi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Pemberantasan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Korupsi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Republik</w:t>
      </w:r>
      <w:proofErr w:type="spellEnd"/>
      <w:r w:rsidRPr="00821ABB">
        <w:rPr>
          <w:rFonts w:ascii="Arial" w:hAnsi="Arial" w:cs="Arial"/>
          <w:color w:val="000000" w:themeColor="text1"/>
        </w:rPr>
        <w:t xml:space="preserve"> Indonesia </w:t>
      </w:r>
      <w:proofErr w:type="spellStart"/>
      <w:r w:rsidRPr="00821ABB">
        <w:rPr>
          <w:rFonts w:ascii="Arial" w:hAnsi="Arial" w:cs="Arial"/>
          <w:color w:val="000000" w:themeColor="text1"/>
        </w:rPr>
        <w:t>Nomor</w:t>
      </w:r>
      <w:proofErr w:type="spellEnd"/>
      <w:r w:rsidRPr="00821ABB">
        <w:rPr>
          <w:rFonts w:ascii="Arial" w:hAnsi="Arial" w:cs="Arial"/>
          <w:color w:val="000000" w:themeColor="text1"/>
        </w:rPr>
        <w:t xml:space="preserve"> 2 </w:t>
      </w:r>
      <w:proofErr w:type="spellStart"/>
      <w:r w:rsidRPr="00821ABB">
        <w:rPr>
          <w:rFonts w:ascii="Arial" w:hAnsi="Arial" w:cs="Arial"/>
          <w:color w:val="000000" w:themeColor="text1"/>
        </w:rPr>
        <w:t>Tahun</w:t>
      </w:r>
      <w:proofErr w:type="spellEnd"/>
      <w:r w:rsidRPr="00821ABB">
        <w:rPr>
          <w:rFonts w:ascii="Arial" w:hAnsi="Arial" w:cs="Arial"/>
          <w:color w:val="000000" w:themeColor="text1"/>
        </w:rPr>
        <w:t xml:space="preserve"> 2019.</w:t>
      </w:r>
    </w:p>
    <w:p w:rsidR="008C7663" w:rsidRPr="00821ABB" w:rsidRDefault="008C7663" w:rsidP="00821ABB">
      <w:pPr>
        <w:pStyle w:val="Default"/>
        <w:numPr>
          <w:ilvl w:val="0"/>
          <w:numId w:val="9"/>
        </w:numPr>
        <w:spacing w:line="360" w:lineRule="auto"/>
        <w:contextualSpacing/>
        <w:jc w:val="both"/>
        <w:rPr>
          <w:rFonts w:ascii="Arial" w:hAnsi="Arial" w:cs="Arial"/>
          <w:b/>
          <w:bCs/>
          <w:color w:val="000000" w:themeColor="text1"/>
          <w:lang w:val="id-ID"/>
        </w:rPr>
      </w:pPr>
      <w:r w:rsidRPr="00821ABB">
        <w:rPr>
          <w:rFonts w:ascii="Arial" w:hAnsi="Arial" w:cs="Arial"/>
          <w:color w:val="000000" w:themeColor="text1"/>
        </w:rPr>
        <w:t xml:space="preserve">SK </w:t>
      </w:r>
      <w:proofErr w:type="spellStart"/>
      <w:r w:rsidRPr="00821ABB">
        <w:rPr>
          <w:rFonts w:ascii="Arial" w:hAnsi="Arial" w:cs="Arial"/>
          <w:color w:val="000000" w:themeColor="text1"/>
        </w:rPr>
        <w:t>Kepala</w:t>
      </w:r>
      <w:proofErr w:type="spellEnd"/>
      <w:r w:rsidRPr="00821ABB">
        <w:rPr>
          <w:rFonts w:ascii="Arial" w:hAnsi="Arial" w:cs="Arial"/>
          <w:color w:val="000000" w:themeColor="text1"/>
        </w:rPr>
        <w:t xml:space="preserve"> Badan </w:t>
      </w:r>
      <w:proofErr w:type="spellStart"/>
      <w:r w:rsidRPr="00821ABB">
        <w:rPr>
          <w:rFonts w:ascii="Arial" w:hAnsi="Arial" w:cs="Arial"/>
          <w:color w:val="000000" w:themeColor="text1"/>
        </w:rPr>
        <w:t>Pengawasan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Mahkamah</w:t>
      </w:r>
      <w:proofErr w:type="spellEnd"/>
      <w:r w:rsidRPr="00821ABB">
        <w:rPr>
          <w:rFonts w:ascii="Arial" w:hAnsi="Arial" w:cs="Arial"/>
          <w:color w:val="000000" w:themeColor="text1"/>
        </w:rPr>
        <w:t xml:space="preserve"> Agung RI No.28/BP/SK/III/2021 </w:t>
      </w:r>
      <w:proofErr w:type="spellStart"/>
      <w:r w:rsidRPr="00821ABB">
        <w:rPr>
          <w:rFonts w:ascii="Arial" w:hAnsi="Arial" w:cs="Arial"/>
          <w:color w:val="000000" w:themeColor="text1"/>
        </w:rPr>
        <w:t>Tentang</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Petunjuk</w:t>
      </w:r>
      <w:proofErr w:type="spellEnd"/>
      <w:r w:rsidRPr="00821ABB">
        <w:rPr>
          <w:rFonts w:ascii="Arial" w:hAnsi="Arial" w:cs="Arial"/>
          <w:color w:val="000000" w:themeColor="text1"/>
        </w:rPr>
        <w:t xml:space="preserve"> Teknis </w:t>
      </w:r>
      <w:proofErr w:type="spellStart"/>
      <w:r w:rsidRPr="00821ABB">
        <w:rPr>
          <w:rFonts w:ascii="Arial" w:hAnsi="Arial" w:cs="Arial"/>
          <w:color w:val="000000" w:themeColor="text1"/>
        </w:rPr>
        <w:t>Pelaksanaan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Pengendalian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Gratifikasi</w:t>
      </w:r>
      <w:proofErr w:type="spellEnd"/>
      <w:r w:rsidRPr="00821ABB">
        <w:rPr>
          <w:rFonts w:ascii="Arial" w:hAnsi="Arial" w:cs="Arial"/>
          <w:color w:val="000000" w:themeColor="text1"/>
        </w:rPr>
        <w:t xml:space="preserve"> pada </w:t>
      </w:r>
      <w:proofErr w:type="spellStart"/>
      <w:r w:rsidRPr="00821ABB">
        <w:rPr>
          <w:rFonts w:ascii="Arial" w:hAnsi="Arial" w:cs="Arial"/>
          <w:color w:val="000000" w:themeColor="text1"/>
        </w:rPr>
        <w:t>Mahkamah</w:t>
      </w:r>
      <w:proofErr w:type="spellEnd"/>
      <w:r w:rsidRPr="00821ABB">
        <w:rPr>
          <w:rFonts w:ascii="Arial" w:hAnsi="Arial" w:cs="Arial"/>
          <w:color w:val="000000" w:themeColor="text1"/>
        </w:rPr>
        <w:t xml:space="preserve"> Agung dan </w:t>
      </w:r>
      <w:proofErr w:type="spellStart"/>
      <w:r w:rsidRPr="00821ABB">
        <w:rPr>
          <w:rFonts w:ascii="Arial" w:hAnsi="Arial" w:cs="Arial"/>
          <w:color w:val="000000" w:themeColor="text1"/>
        </w:rPr>
        <w:t>Peradilan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dibawahnya</w:t>
      </w:r>
      <w:proofErr w:type="spellEnd"/>
      <w:r w:rsidRPr="00821ABB">
        <w:rPr>
          <w:rFonts w:ascii="Arial" w:hAnsi="Arial" w:cs="Arial"/>
          <w:color w:val="000000" w:themeColor="text1"/>
        </w:rPr>
        <w:t>.</w:t>
      </w:r>
    </w:p>
    <w:p w:rsidR="008C7663" w:rsidRPr="00821ABB" w:rsidRDefault="008C7663" w:rsidP="00821ABB">
      <w:pPr>
        <w:pStyle w:val="Default"/>
        <w:spacing w:line="360" w:lineRule="auto"/>
        <w:contextualSpacing/>
        <w:jc w:val="both"/>
        <w:rPr>
          <w:rFonts w:ascii="Arial" w:hAnsi="Arial" w:cs="Arial"/>
          <w:color w:val="000000" w:themeColor="text1"/>
        </w:rPr>
      </w:pPr>
    </w:p>
    <w:p w:rsidR="008C7663" w:rsidRPr="00821ABB" w:rsidRDefault="008C7663" w:rsidP="00821ABB">
      <w:pPr>
        <w:pStyle w:val="Default"/>
        <w:numPr>
          <w:ilvl w:val="0"/>
          <w:numId w:val="1"/>
        </w:numPr>
        <w:spacing w:line="360" w:lineRule="auto"/>
        <w:ind w:left="426" w:hanging="426"/>
        <w:contextualSpacing/>
        <w:jc w:val="both"/>
        <w:rPr>
          <w:rFonts w:ascii="Arial" w:hAnsi="Arial" w:cs="Arial"/>
          <w:color w:val="000000" w:themeColor="text1"/>
          <w:lang w:val="id-ID"/>
        </w:rPr>
      </w:pPr>
      <w:r w:rsidRPr="00821ABB">
        <w:rPr>
          <w:rFonts w:ascii="Arial" w:hAnsi="Arial" w:cs="Arial"/>
          <w:color w:val="000000" w:themeColor="text1"/>
          <w:lang w:val="id-ID"/>
        </w:rPr>
        <w:t xml:space="preserve">Bagaimana seorang Hakim harus bersikap ketika dihadapkan pada dilema moral antara hukum yang berlaku dan rasa keadilan di masyarakat? </w:t>
      </w:r>
    </w:p>
    <w:p w:rsidR="008C7663" w:rsidRPr="00821ABB" w:rsidRDefault="008C7663" w:rsidP="00821ABB">
      <w:pPr>
        <w:pStyle w:val="Default"/>
        <w:spacing w:line="360" w:lineRule="auto"/>
        <w:ind w:left="426"/>
        <w:contextualSpacing/>
        <w:jc w:val="both"/>
        <w:rPr>
          <w:rFonts w:ascii="Arial" w:hAnsi="Arial" w:cs="Arial"/>
          <w:b/>
          <w:bCs/>
          <w:color w:val="000000" w:themeColor="text1"/>
          <w:lang w:val="id-ID"/>
        </w:rPr>
      </w:pPr>
      <w:r w:rsidRPr="00821ABB">
        <w:rPr>
          <w:rFonts w:ascii="Arial" w:hAnsi="Arial" w:cs="Arial"/>
          <w:b/>
          <w:bCs/>
          <w:color w:val="000000" w:themeColor="text1"/>
          <w:lang w:val="id-ID"/>
        </w:rPr>
        <w:t>Jawaban:</w:t>
      </w:r>
    </w:p>
    <w:p w:rsidR="008C7663" w:rsidRPr="00821ABB" w:rsidRDefault="008C7663" w:rsidP="00821ABB">
      <w:pPr>
        <w:pStyle w:val="Default"/>
        <w:spacing w:line="360" w:lineRule="auto"/>
        <w:ind w:left="1134"/>
        <w:contextualSpacing/>
        <w:jc w:val="both"/>
        <w:rPr>
          <w:rFonts w:ascii="Arial" w:hAnsi="Arial" w:cs="Arial"/>
          <w:color w:val="000000" w:themeColor="text1"/>
          <w:lang w:val="id-ID"/>
        </w:rPr>
      </w:pPr>
      <w:r w:rsidRPr="00821ABB">
        <w:rPr>
          <w:rFonts w:ascii="Arial" w:hAnsi="Arial" w:cs="Arial"/>
          <w:color w:val="000000" w:themeColor="text1"/>
          <w:lang w:val="id-ID"/>
        </w:rPr>
        <w:t>SKB KEPPH mengharuskan hakim untuk selalu berpegang pada hukum yang berlaku dan bersikap adil. Poin 1 SKB KEPPH menentukan bahwa hakim harus memberikan keadilan yang sama bagi semua pihak, berdasarkan hukum dan rasa keadilan​.</w:t>
      </w:r>
    </w:p>
    <w:p w:rsidR="008C7663" w:rsidRPr="00821ABB" w:rsidRDefault="008C7663" w:rsidP="00821ABB">
      <w:pPr>
        <w:pStyle w:val="Default"/>
        <w:spacing w:line="360" w:lineRule="auto"/>
        <w:ind w:left="426"/>
        <w:contextualSpacing/>
        <w:jc w:val="both"/>
        <w:rPr>
          <w:rFonts w:ascii="Arial" w:hAnsi="Arial" w:cs="Arial"/>
          <w:b/>
          <w:bCs/>
          <w:color w:val="000000" w:themeColor="text1"/>
          <w:lang w:val="id-ID"/>
        </w:rPr>
      </w:pPr>
      <w:r w:rsidRPr="00821ABB">
        <w:rPr>
          <w:rFonts w:ascii="Arial" w:hAnsi="Arial" w:cs="Arial"/>
          <w:b/>
          <w:bCs/>
          <w:color w:val="000000" w:themeColor="text1"/>
          <w:lang w:val="id-ID"/>
        </w:rPr>
        <w:t>Dasar Hukum</w:t>
      </w:r>
    </w:p>
    <w:p w:rsidR="008C7663" w:rsidRDefault="008C7663" w:rsidP="00821ABB">
      <w:pPr>
        <w:pStyle w:val="Default"/>
        <w:spacing w:line="360" w:lineRule="auto"/>
        <w:ind w:left="426"/>
        <w:contextualSpacing/>
        <w:jc w:val="both"/>
        <w:rPr>
          <w:rFonts w:ascii="Arial" w:hAnsi="Arial" w:cs="Arial"/>
          <w:color w:val="000000" w:themeColor="text1"/>
          <w:lang w:val="id-ID"/>
        </w:rPr>
      </w:pPr>
      <w:r w:rsidRPr="00821ABB">
        <w:rPr>
          <w:rFonts w:ascii="Arial" w:hAnsi="Arial" w:cs="Arial"/>
          <w:color w:val="000000" w:themeColor="text1"/>
          <w:lang w:val="id-ID"/>
        </w:rPr>
        <w:t xml:space="preserve">Keputusan Bersama Ketua Mahkamah Agung </w:t>
      </w:r>
      <w:proofErr w:type="spellStart"/>
      <w:r w:rsidRPr="00821ABB">
        <w:rPr>
          <w:rFonts w:ascii="Arial" w:hAnsi="Arial" w:cs="Arial"/>
          <w:color w:val="000000" w:themeColor="text1"/>
          <w:lang w:val="id-ID"/>
        </w:rPr>
        <w:t>Ri</w:t>
      </w:r>
      <w:proofErr w:type="spellEnd"/>
      <w:r w:rsidRPr="00821ABB">
        <w:rPr>
          <w:rFonts w:ascii="Arial" w:hAnsi="Arial" w:cs="Arial"/>
          <w:color w:val="000000" w:themeColor="text1"/>
          <w:lang w:val="id-ID"/>
        </w:rPr>
        <w:t xml:space="preserve"> dan Ketua Komisi Yudisial RI 047/KMA/SKB/IV/2009 02/SKB/P.KY/IV/2009 Tentang Kode Etik Dan Pedoman Perilaku Hakim.</w:t>
      </w:r>
    </w:p>
    <w:p w:rsidR="00821ABB" w:rsidRPr="00821ABB" w:rsidRDefault="00821ABB" w:rsidP="00821ABB">
      <w:pPr>
        <w:pStyle w:val="Default"/>
        <w:ind w:left="426"/>
        <w:contextualSpacing/>
        <w:jc w:val="both"/>
        <w:rPr>
          <w:rFonts w:ascii="Arial" w:hAnsi="Arial" w:cs="Arial"/>
          <w:color w:val="000000" w:themeColor="text1"/>
          <w:lang w:val="id-ID"/>
        </w:rPr>
      </w:pPr>
    </w:p>
    <w:p w:rsidR="008C7663" w:rsidRPr="00821ABB" w:rsidRDefault="008C7663" w:rsidP="00821ABB">
      <w:pPr>
        <w:pStyle w:val="ListParagraph"/>
        <w:numPr>
          <w:ilvl w:val="0"/>
          <w:numId w:val="1"/>
        </w:numPr>
        <w:ind w:left="426" w:hanging="426"/>
        <w:jc w:val="both"/>
        <w:rPr>
          <w:bCs/>
          <w:color w:val="000000" w:themeColor="text1"/>
        </w:rPr>
      </w:pPr>
      <w:r w:rsidRPr="00821ABB">
        <w:rPr>
          <w:bCs/>
          <w:color w:val="000000" w:themeColor="text1"/>
        </w:rPr>
        <w:t xml:space="preserve">Apakah menjatuhkan putusan yang tidak sesuai dengan harapan masyarakat dapat dikatakan sebagai pelanggaran kode etik? </w:t>
      </w:r>
    </w:p>
    <w:p w:rsidR="008C7663" w:rsidRPr="00821ABB" w:rsidRDefault="008C7663" w:rsidP="00821ABB">
      <w:pPr>
        <w:pStyle w:val="ListParagraph"/>
        <w:ind w:left="426"/>
        <w:jc w:val="both"/>
        <w:rPr>
          <w:b/>
          <w:color w:val="000000" w:themeColor="text1"/>
        </w:rPr>
      </w:pPr>
      <w:r w:rsidRPr="00821ABB">
        <w:rPr>
          <w:b/>
          <w:color w:val="000000" w:themeColor="text1"/>
        </w:rPr>
        <w:t>Jawaban:</w:t>
      </w:r>
    </w:p>
    <w:p w:rsidR="008C7663" w:rsidRPr="00821ABB" w:rsidRDefault="008C7663" w:rsidP="00821ABB">
      <w:pPr>
        <w:pStyle w:val="ListParagraph"/>
        <w:ind w:left="1134"/>
        <w:jc w:val="both"/>
        <w:rPr>
          <w:color w:val="000000" w:themeColor="text1"/>
        </w:rPr>
      </w:pPr>
      <w:r w:rsidRPr="00821ABB">
        <w:rPr>
          <w:color w:val="000000" w:themeColor="text1"/>
        </w:rPr>
        <w:t xml:space="preserve">Putusan Hakim dibuat bukan bertujuan untuk mencapai harapan masyarakat, namun suatu putusan Hakim yang diucapkan dengan </w:t>
      </w:r>
      <w:proofErr w:type="spellStart"/>
      <w:r w:rsidRPr="00821ABB">
        <w:rPr>
          <w:color w:val="000000" w:themeColor="text1"/>
        </w:rPr>
        <w:t>irah-irah</w:t>
      </w:r>
      <w:proofErr w:type="spellEnd"/>
      <w:r w:rsidRPr="00821ABB">
        <w:rPr>
          <w:color w:val="000000" w:themeColor="text1"/>
        </w:rPr>
        <w:t xml:space="preserve"> “Demi Keadilan berdasarkan Ketuhanan Yang Maha Esa” menunjukkan kewajiban menegakkan hukum, kebenaran dan keadilan itu wajib dipertanggungjawabkan secara horizontal kepada semua manusia, dan secara vertikal dipertanggungjawabkan kepada Tuhan Yang Maha Esa. Kehormatan Hakim terlihat dari putusan yang dibuatnya, dan pertimbangan yang melandasi, atau keseluruhan proses pengambilan keputusan yang bukan saja berlandaskan peraturan perundang-undangan, tetapi juga rasa keadilan dan kearifan dalam masyarakat. Suatu putusan yang dapat melanggar kode etik adalah putusan yang dibuat atas kekeliruan, pengabaian fakta yang dapa menjerat terdakwa atau para pihak atau dengan sengaja membuat pertimbangan </w:t>
      </w:r>
      <w:proofErr w:type="spellStart"/>
      <w:r w:rsidRPr="00821ABB">
        <w:rPr>
          <w:color w:val="000000" w:themeColor="text1"/>
        </w:rPr>
        <w:t>yamg</w:t>
      </w:r>
      <w:proofErr w:type="spellEnd"/>
      <w:r w:rsidRPr="00821ABB">
        <w:rPr>
          <w:color w:val="000000" w:themeColor="text1"/>
        </w:rPr>
        <w:t xml:space="preserve"> menguntungkan terdakwa atau para pihak dalam mengadili suatu perkara yang ditanganinya .</w:t>
      </w:r>
    </w:p>
    <w:p w:rsidR="008C7663" w:rsidRPr="00821ABB" w:rsidRDefault="008C7663" w:rsidP="00821ABB">
      <w:pPr>
        <w:spacing w:line="360" w:lineRule="auto"/>
        <w:ind w:left="426"/>
        <w:jc w:val="both"/>
        <w:rPr>
          <w:rFonts w:ascii="Arial" w:hAnsi="Arial" w:cs="Arial"/>
          <w:b/>
          <w:bCs/>
          <w:color w:val="000000" w:themeColor="text1"/>
        </w:rPr>
      </w:pPr>
      <w:r w:rsidRPr="00821ABB">
        <w:rPr>
          <w:rFonts w:ascii="Arial" w:hAnsi="Arial" w:cs="Arial"/>
          <w:b/>
          <w:bCs/>
          <w:color w:val="000000" w:themeColor="text1"/>
        </w:rPr>
        <w:t>Dasar Hukum:</w:t>
      </w:r>
    </w:p>
    <w:p w:rsidR="008C7663" w:rsidRPr="00821ABB" w:rsidRDefault="008C7663" w:rsidP="00821ABB">
      <w:pPr>
        <w:spacing w:line="360" w:lineRule="auto"/>
        <w:ind w:left="426"/>
        <w:jc w:val="both"/>
        <w:rPr>
          <w:rFonts w:ascii="Arial" w:hAnsi="Arial" w:cs="Arial"/>
          <w:color w:val="000000" w:themeColor="text1"/>
        </w:rPr>
      </w:pPr>
      <w:r w:rsidRPr="00821ABB">
        <w:rPr>
          <w:rFonts w:ascii="Arial" w:hAnsi="Arial" w:cs="Arial"/>
          <w:color w:val="000000" w:themeColor="text1"/>
        </w:rPr>
        <w:t xml:space="preserve">Keputusan Bersama </w:t>
      </w:r>
      <w:proofErr w:type="spellStart"/>
      <w:r w:rsidRPr="00821ABB">
        <w:rPr>
          <w:rFonts w:ascii="Arial" w:hAnsi="Arial" w:cs="Arial"/>
          <w:color w:val="000000" w:themeColor="text1"/>
        </w:rPr>
        <w:t>Ketua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Mahkamah</w:t>
      </w:r>
      <w:proofErr w:type="spellEnd"/>
      <w:r w:rsidRPr="00821ABB">
        <w:rPr>
          <w:rFonts w:ascii="Arial" w:hAnsi="Arial" w:cs="Arial"/>
          <w:color w:val="000000" w:themeColor="text1"/>
        </w:rPr>
        <w:t xml:space="preserve"> Agung Ri dan </w:t>
      </w:r>
      <w:proofErr w:type="spellStart"/>
      <w:r w:rsidRPr="00821ABB">
        <w:rPr>
          <w:rFonts w:ascii="Arial" w:hAnsi="Arial" w:cs="Arial"/>
          <w:color w:val="000000" w:themeColor="text1"/>
        </w:rPr>
        <w:t>Ketua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Komisi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Yudisial</w:t>
      </w:r>
      <w:proofErr w:type="spellEnd"/>
      <w:r w:rsidRPr="00821ABB">
        <w:rPr>
          <w:rFonts w:ascii="Arial" w:hAnsi="Arial" w:cs="Arial"/>
          <w:color w:val="000000" w:themeColor="text1"/>
        </w:rPr>
        <w:t xml:space="preserve"> RI 047/KMA/SKB/IV/2009 02/SKB/P.KY/IV/2009 </w:t>
      </w:r>
      <w:proofErr w:type="spellStart"/>
      <w:r w:rsidRPr="00821ABB">
        <w:rPr>
          <w:rFonts w:ascii="Arial" w:hAnsi="Arial" w:cs="Arial"/>
          <w:color w:val="000000" w:themeColor="text1"/>
        </w:rPr>
        <w:t>Tentang</w:t>
      </w:r>
      <w:proofErr w:type="spellEnd"/>
      <w:r w:rsidRPr="00821ABB">
        <w:rPr>
          <w:rFonts w:ascii="Arial" w:hAnsi="Arial" w:cs="Arial"/>
          <w:color w:val="000000" w:themeColor="text1"/>
        </w:rPr>
        <w:t xml:space="preserve"> Kode </w:t>
      </w:r>
      <w:proofErr w:type="spellStart"/>
      <w:r w:rsidRPr="00821ABB">
        <w:rPr>
          <w:rFonts w:ascii="Arial" w:hAnsi="Arial" w:cs="Arial"/>
          <w:color w:val="000000" w:themeColor="text1"/>
        </w:rPr>
        <w:t>Etik</w:t>
      </w:r>
      <w:proofErr w:type="spellEnd"/>
      <w:r w:rsidRPr="00821ABB">
        <w:rPr>
          <w:rFonts w:ascii="Arial" w:hAnsi="Arial" w:cs="Arial"/>
          <w:color w:val="000000" w:themeColor="text1"/>
        </w:rPr>
        <w:t xml:space="preserve"> Dan </w:t>
      </w:r>
      <w:proofErr w:type="spellStart"/>
      <w:r w:rsidRPr="00821ABB">
        <w:rPr>
          <w:rFonts w:ascii="Arial" w:hAnsi="Arial" w:cs="Arial"/>
          <w:color w:val="000000" w:themeColor="text1"/>
        </w:rPr>
        <w:t>Pedoman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Perilaku</w:t>
      </w:r>
      <w:proofErr w:type="spellEnd"/>
      <w:r w:rsidRPr="00821ABB">
        <w:rPr>
          <w:rFonts w:ascii="Arial" w:hAnsi="Arial" w:cs="Arial"/>
          <w:color w:val="000000" w:themeColor="text1"/>
        </w:rPr>
        <w:t xml:space="preserve"> Hakim </w:t>
      </w:r>
      <w:proofErr w:type="spellStart"/>
      <w:r w:rsidRPr="00821ABB">
        <w:rPr>
          <w:rFonts w:ascii="Arial" w:hAnsi="Arial" w:cs="Arial"/>
          <w:color w:val="000000" w:themeColor="text1"/>
        </w:rPr>
        <w:t>butir</w:t>
      </w:r>
      <w:proofErr w:type="spellEnd"/>
      <w:r w:rsidRPr="00821ABB">
        <w:rPr>
          <w:rFonts w:ascii="Arial" w:hAnsi="Arial" w:cs="Arial"/>
          <w:color w:val="000000" w:themeColor="text1"/>
        </w:rPr>
        <w:t xml:space="preserve"> 10 </w:t>
      </w:r>
      <w:proofErr w:type="spellStart"/>
      <w:r w:rsidRPr="00821ABB">
        <w:rPr>
          <w:rFonts w:ascii="Arial" w:hAnsi="Arial" w:cs="Arial"/>
          <w:color w:val="000000" w:themeColor="text1"/>
        </w:rPr>
        <w:t>poin</w:t>
      </w:r>
      <w:proofErr w:type="spellEnd"/>
      <w:r w:rsidRPr="00821ABB">
        <w:rPr>
          <w:rFonts w:ascii="Arial" w:hAnsi="Arial" w:cs="Arial"/>
          <w:color w:val="000000" w:themeColor="text1"/>
        </w:rPr>
        <w:t xml:space="preserve"> 10.4.</w:t>
      </w:r>
    </w:p>
    <w:p w:rsidR="008C7663" w:rsidRPr="00821ABB" w:rsidRDefault="008C7663" w:rsidP="00821ABB">
      <w:pPr>
        <w:pStyle w:val="Default"/>
        <w:contextualSpacing/>
        <w:jc w:val="both"/>
        <w:rPr>
          <w:rFonts w:ascii="Arial" w:hAnsi="Arial" w:cs="Arial"/>
          <w:b/>
          <w:bCs/>
          <w:color w:val="000000" w:themeColor="text1"/>
          <w:lang w:val="id-ID"/>
        </w:rPr>
      </w:pPr>
    </w:p>
    <w:p w:rsidR="008C7663" w:rsidRPr="00821ABB" w:rsidRDefault="008C7663" w:rsidP="00821ABB">
      <w:pPr>
        <w:pStyle w:val="ListParagraph"/>
        <w:numPr>
          <w:ilvl w:val="0"/>
          <w:numId w:val="1"/>
        </w:numPr>
        <w:ind w:left="426" w:hanging="426"/>
        <w:jc w:val="both"/>
        <w:rPr>
          <w:bCs/>
          <w:color w:val="000000" w:themeColor="text1"/>
        </w:rPr>
      </w:pPr>
      <w:r w:rsidRPr="00821ABB">
        <w:rPr>
          <w:bCs/>
          <w:color w:val="000000" w:themeColor="text1"/>
        </w:rPr>
        <w:t xml:space="preserve">Bagaimana peran KY dalam penegakan kode etik Hakim yang berhubungan dengan ranah yudisial? </w:t>
      </w:r>
    </w:p>
    <w:p w:rsidR="008C7663" w:rsidRPr="00821ABB" w:rsidRDefault="008C7663" w:rsidP="00821ABB">
      <w:pPr>
        <w:pStyle w:val="ListParagraph"/>
        <w:jc w:val="both"/>
        <w:rPr>
          <w:b/>
          <w:bCs/>
          <w:color w:val="000000" w:themeColor="text1"/>
        </w:rPr>
      </w:pPr>
      <w:r w:rsidRPr="00821ABB">
        <w:rPr>
          <w:b/>
          <w:bCs/>
          <w:color w:val="000000" w:themeColor="text1"/>
        </w:rPr>
        <w:t>Jawaban:</w:t>
      </w:r>
    </w:p>
    <w:p w:rsidR="008C7663" w:rsidRPr="00821ABB" w:rsidRDefault="008C7663" w:rsidP="00821ABB">
      <w:pPr>
        <w:pStyle w:val="ListParagraph"/>
        <w:numPr>
          <w:ilvl w:val="0"/>
          <w:numId w:val="11"/>
        </w:numPr>
        <w:ind w:left="1418" w:hanging="425"/>
        <w:jc w:val="both"/>
        <w:rPr>
          <w:color w:val="000000" w:themeColor="text1"/>
        </w:rPr>
      </w:pPr>
      <w:r w:rsidRPr="00821ABB">
        <w:rPr>
          <w:color w:val="000000" w:themeColor="text1"/>
        </w:rPr>
        <w:t>Substansi Putusan/Pertimbangan Yuridis bukan merupakan obyek pengawasan dalam Pasal 15 Peraturan Bersama 02/PB/MA/IX/2012 – 02/PB/P.KY/09/2012 disebutkan bahwa “Dalam melakukan pengawasan Mahkamah Agung dan Komisi Yudisial tidak dapat menyatakan benar atau salahnya pertimbangan yuridis dan substansi putusan”.</w:t>
      </w:r>
    </w:p>
    <w:p w:rsidR="008C7663" w:rsidRPr="00821ABB" w:rsidRDefault="008C7663" w:rsidP="00821ABB">
      <w:pPr>
        <w:pStyle w:val="ListParagraph"/>
        <w:numPr>
          <w:ilvl w:val="0"/>
          <w:numId w:val="11"/>
        </w:numPr>
        <w:ind w:left="1418" w:hanging="425"/>
        <w:jc w:val="both"/>
        <w:rPr>
          <w:color w:val="000000" w:themeColor="text1"/>
        </w:rPr>
      </w:pPr>
      <w:r w:rsidRPr="00821ABB">
        <w:rPr>
          <w:color w:val="000000" w:themeColor="text1"/>
        </w:rPr>
        <w:t xml:space="preserve">Berdasarkan ketentuan Pasal 16 Peraturan Bersama Ketua MA dan Ketua KY No. 02/PB/MA/IX/2012 dan 02/PB/P.KY/09/2012 Tentang Panduan Penegakan KEPPH, terkait dengan pemeriksaan atas dugaan pelanggaran Teknis </w:t>
      </w:r>
      <w:proofErr w:type="spellStart"/>
      <w:r w:rsidRPr="00821ABB">
        <w:rPr>
          <w:color w:val="000000" w:themeColor="text1"/>
        </w:rPr>
        <w:t>Yudisal</w:t>
      </w:r>
      <w:proofErr w:type="spellEnd"/>
      <w:r w:rsidRPr="00821ABB">
        <w:rPr>
          <w:color w:val="000000" w:themeColor="text1"/>
        </w:rPr>
        <w:t xml:space="preserve"> (pelanggaran terhadap Prinsip </w:t>
      </w:r>
      <w:proofErr w:type="spellStart"/>
      <w:r w:rsidRPr="00821ABB">
        <w:rPr>
          <w:color w:val="000000" w:themeColor="text1"/>
        </w:rPr>
        <w:t>Bedisiplin</w:t>
      </w:r>
      <w:proofErr w:type="spellEnd"/>
      <w:r w:rsidRPr="00821ABB">
        <w:rPr>
          <w:color w:val="000000" w:themeColor="text1"/>
        </w:rPr>
        <w:t xml:space="preserve"> Tinggi (maknanya adalah disiplin dalam menerapkan ketentuan regulasi/hukum acara) dan Prinsip Profesional), Komisi Yudisial secara kompetensi hanya dapat melakukan pemeriksaan sepanjang dilaksanakan pemeriksaan bersama antara Mahkamah Agung (</w:t>
      </w:r>
      <w:proofErr w:type="spellStart"/>
      <w:r w:rsidRPr="00821ABB">
        <w:rPr>
          <w:color w:val="000000" w:themeColor="text1"/>
        </w:rPr>
        <w:t>Bawas</w:t>
      </w:r>
      <w:proofErr w:type="spellEnd"/>
      <w:r w:rsidRPr="00821ABB">
        <w:rPr>
          <w:color w:val="000000" w:themeColor="text1"/>
        </w:rPr>
        <w:t>) dengan Komisi Yudisial, apabila tidak ada mekanisme pemeriksaan bersama maka sepenuhnya merupakan kewenangan dari Mahkamah Agung/</w:t>
      </w:r>
      <w:proofErr w:type="spellStart"/>
      <w:r w:rsidRPr="00821ABB">
        <w:rPr>
          <w:color w:val="000000" w:themeColor="text1"/>
        </w:rPr>
        <w:t>Bawas</w:t>
      </w:r>
      <w:proofErr w:type="spellEnd"/>
      <w:r w:rsidRPr="00821ABB">
        <w:rPr>
          <w:color w:val="000000" w:themeColor="text1"/>
        </w:rPr>
        <w:t xml:space="preserve">. </w:t>
      </w:r>
    </w:p>
    <w:p w:rsidR="008C7663" w:rsidRPr="00821ABB" w:rsidRDefault="008C7663" w:rsidP="00821ABB">
      <w:pPr>
        <w:pStyle w:val="ListParagraph"/>
        <w:numPr>
          <w:ilvl w:val="0"/>
          <w:numId w:val="11"/>
        </w:numPr>
        <w:ind w:left="1418" w:hanging="425"/>
        <w:jc w:val="both"/>
        <w:rPr>
          <w:color w:val="000000" w:themeColor="text1"/>
        </w:rPr>
      </w:pPr>
      <w:r w:rsidRPr="00821ABB">
        <w:rPr>
          <w:color w:val="000000" w:themeColor="text1"/>
        </w:rPr>
        <w:t xml:space="preserve">Berdasarkan ketentuan Pasal 17 Peraturan Bersama Ketua MA dan Ketua KY No. 02/PB/MA/IX/2012 dan 02/PB/P.KY/09/2012 Tentang Panduan Penegakan KEPPH, apabila KY menerima laporan dugaan pelanggaran kode etik yang merupakan hukum acara, maka KY dapat mengusulkan ke Mahkamah Agung untuk ditindaklanjuti. </w:t>
      </w:r>
    </w:p>
    <w:p w:rsidR="008C7663" w:rsidRPr="00821ABB" w:rsidRDefault="008C7663" w:rsidP="00821ABB">
      <w:pPr>
        <w:pStyle w:val="ListParagraph"/>
        <w:numPr>
          <w:ilvl w:val="0"/>
          <w:numId w:val="11"/>
        </w:numPr>
        <w:ind w:left="1418" w:hanging="425"/>
        <w:jc w:val="both"/>
        <w:rPr>
          <w:color w:val="000000" w:themeColor="text1"/>
        </w:rPr>
      </w:pPr>
      <w:r w:rsidRPr="00821ABB">
        <w:rPr>
          <w:color w:val="000000" w:themeColor="text1"/>
        </w:rPr>
        <w:t xml:space="preserve">Dalam hal Komisi Yudisial melakukan pemeriksaan sendiri yang terkait dengan Teknis Yudisial MAKA TIDAK PERLU RESISTEN dengan pemeriksaan tersebut, tetap kooperatif dan jalani pemeriksaannya, karena pada muaranya nanti LHP akan diserahkan ke Mahkamah Agung dan berdasarkan ketentuan Pasal 16 PB 02/2012 maka terhadap usulan </w:t>
      </w:r>
      <w:proofErr w:type="spellStart"/>
      <w:r w:rsidRPr="00821ABB">
        <w:rPr>
          <w:color w:val="000000" w:themeColor="text1"/>
        </w:rPr>
        <w:t>kumdis</w:t>
      </w:r>
      <w:proofErr w:type="spellEnd"/>
      <w:r w:rsidRPr="00821ABB">
        <w:rPr>
          <w:color w:val="000000" w:themeColor="text1"/>
        </w:rPr>
        <w:t xml:space="preserve"> dan LHP yang telah diajukan oleh KY tersebut nantinya akan dilakukan pemeriksaan ulang oleh Badan Pengawasan MA RI.</w:t>
      </w:r>
    </w:p>
    <w:p w:rsidR="008C7663" w:rsidRPr="00821ABB" w:rsidRDefault="008C7663" w:rsidP="00821ABB">
      <w:pPr>
        <w:spacing w:line="360" w:lineRule="auto"/>
        <w:ind w:left="709"/>
        <w:jc w:val="both"/>
        <w:rPr>
          <w:rFonts w:ascii="Arial" w:hAnsi="Arial" w:cs="Arial"/>
          <w:b/>
          <w:bCs/>
          <w:color w:val="000000" w:themeColor="text1"/>
        </w:rPr>
      </w:pPr>
      <w:r w:rsidRPr="00821ABB">
        <w:rPr>
          <w:rFonts w:ascii="Arial" w:hAnsi="Arial" w:cs="Arial"/>
          <w:b/>
          <w:bCs/>
          <w:color w:val="000000" w:themeColor="text1"/>
        </w:rPr>
        <w:t>Dasar Hukum:</w:t>
      </w:r>
    </w:p>
    <w:p w:rsidR="008C7663" w:rsidRPr="00821ABB" w:rsidRDefault="008C7663" w:rsidP="00821ABB">
      <w:pPr>
        <w:spacing w:line="360" w:lineRule="auto"/>
        <w:ind w:left="709"/>
        <w:jc w:val="both"/>
        <w:rPr>
          <w:rFonts w:ascii="Arial" w:hAnsi="Arial" w:cs="Arial"/>
          <w:color w:val="000000" w:themeColor="text1"/>
        </w:rPr>
      </w:pPr>
      <w:proofErr w:type="spellStart"/>
      <w:r w:rsidRPr="00821ABB">
        <w:rPr>
          <w:rFonts w:ascii="Arial" w:hAnsi="Arial" w:cs="Arial"/>
          <w:color w:val="000000" w:themeColor="text1"/>
        </w:rPr>
        <w:t>Peraturan</w:t>
      </w:r>
      <w:proofErr w:type="spellEnd"/>
      <w:r w:rsidRPr="00821ABB">
        <w:rPr>
          <w:rFonts w:ascii="Arial" w:hAnsi="Arial" w:cs="Arial"/>
          <w:color w:val="000000" w:themeColor="text1"/>
        </w:rPr>
        <w:t xml:space="preserve"> Bersama MA RI dan KY </w:t>
      </w:r>
      <w:proofErr w:type="spellStart"/>
      <w:r w:rsidRPr="00821ABB">
        <w:rPr>
          <w:rFonts w:ascii="Arial" w:hAnsi="Arial" w:cs="Arial"/>
          <w:color w:val="000000" w:themeColor="text1"/>
        </w:rPr>
        <w:t>Nomor</w:t>
      </w:r>
      <w:proofErr w:type="spellEnd"/>
      <w:r w:rsidRPr="00821ABB">
        <w:rPr>
          <w:rFonts w:ascii="Arial" w:hAnsi="Arial" w:cs="Arial"/>
          <w:color w:val="000000" w:themeColor="text1"/>
        </w:rPr>
        <w:t>: 02/PB/MA/IX/20123 Pasal 15, 16 dan Pasal 17.</w:t>
      </w:r>
    </w:p>
    <w:p w:rsidR="008C7663" w:rsidRPr="00821ABB" w:rsidRDefault="008C7663" w:rsidP="00821ABB">
      <w:pPr>
        <w:pStyle w:val="Default"/>
        <w:contextualSpacing/>
        <w:jc w:val="both"/>
        <w:rPr>
          <w:rFonts w:ascii="Arial" w:hAnsi="Arial" w:cs="Arial"/>
          <w:b/>
          <w:bCs/>
          <w:color w:val="000000" w:themeColor="text1"/>
          <w:lang w:val="id-ID"/>
        </w:rPr>
      </w:pPr>
    </w:p>
    <w:p w:rsidR="008C7663" w:rsidRPr="00821ABB" w:rsidRDefault="008C7663" w:rsidP="00821ABB">
      <w:pPr>
        <w:pStyle w:val="ListParagraph"/>
        <w:numPr>
          <w:ilvl w:val="0"/>
          <w:numId w:val="1"/>
        </w:numPr>
        <w:ind w:left="426" w:hanging="426"/>
        <w:jc w:val="both"/>
        <w:rPr>
          <w:bCs/>
          <w:color w:val="000000" w:themeColor="text1"/>
        </w:rPr>
      </w:pPr>
      <w:r w:rsidRPr="00821ABB">
        <w:rPr>
          <w:bCs/>
          <w:color w:val="000000" w:themeColor="text1"/>
        </w:rPr>
        <w:t xml:space="preserve">Apakah Hakim yang menjatuhkan putusan yang bertentangan dengan kebijakan Mahkamah Agung, seperti dalam kasus penetapan pencatatan perkawinan beda agama, dapat dikatakan melanggar kode etik? </w:t>
      </w:r>
    </w:p>
    <w:p w:rsidR="008C7663" w:rsidRPr="00821ABB" w:rsidRDefault="008C7663" w:rsidP="00821ABB">
      <w:pPr>
        <w:pStyle w:val="ListParagraph"/>
        <w:ind w:left="426"/>
        <w:jc w:val="both"/>
        <w:rPr>
          <w:b/>
          <w:color w:val="000000" w:themeColor="text1"/>
        </w:rPr>
      </w:pPr>
      <w:r w:rsidRPr="00821ABB">
        <w:rPr>
          <w:b/>
          <w:color w:val="000000" w:themeColor="text1"/>
        </w:rPr>
        <w:t>Jawaban:</w:t>
      </w:r>
    </w:p>
    <w:p w:rsidR="008C7663" w:rsidRPr="00821ABB" w:rsidRDefault="008C7663" w:rsidP="00821ABB">
      <w:pPr>
        <w:spacing w:line="360" w:lineRule="auto"/>
        <w:ind w:left="1134"/>
        <w:jc w:val="both"/>
        <w:rPr>
          <w:rFonts w:ascii="Arial" w:hAnsi="Arial" w:cs="Arial"/>
          <w:color w:val="000000" w:themeColor="text1"/>
        </w:rPr>
      </w:pPr>
      <w:r w:rsidRPr="00821ABB">
        <w:rPr>
          <w:rFonts w:ascii="Arial" w:hAnsi="Arial" w:cs="Arial"/>
          <w:color w:val="000000" w:themeColor="text1"/>
        </w:rPr>
        <w:t xml:space="preserve">Pada </w:t>
      </w:r>
      <w:proofErr w:type="spellStart"/>
      <w:r w:rsidRPr="00821ABB">
        <w:rPr>
          <w:rFonts w:ascii="Arial" w:hAnsi="Arial" w:cs="Arial"/>
          <w:color w:val="000000" w:themeColor="text1"/>
        </w:rPr>
        <w:t>dasarnya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masalah</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penetapan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perkara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permohonan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pencatatan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perkawinan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beda</w:t>
      </w:r>
      <w:proofErr w:type="spellEnd"/>
      <w:r w:rsidRPr="00821ABB">
        <w:rPr>
          <w:rFonts w:ascii="Arial" w:hAnsi="Arial" w:cs="Arial"/>
          <w:color w:val="000000" w:themeColor="text1"/>
        </w:rPr>
        <w:t xml:space="preserve"> agama </w:t>
      </w:r>
      <w:proofErr w:type="spellStart"/>
      <w:r w:rsidRPr="00821ABB">
        <w:rPr>
          <w:rFonts w:ascii="Arial" w:hAnsi="Arial" w:cs="Arial"/>
          <w:color w:val="000000" w:themeColor="text1"/>
        </w:rPr>
        <w:t>telah</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diatur</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dalam</w:t>
      </w:r>
      <w:proofErr w:type="spellEnd"/>
      <w:r w:rsidRPr="00821ABB">
        <w:rPr>
          <w:rFonts w:ascii="Arial" w:hAnsi="Arial" w:cs="Arial"/>
          <w:color w:val="000000" w:themeColor="text1"/>
        </w:rPr>
        <w:t xml:space="preserve">  Surat </w:t>
      </w:r>
      <w:proofErr w:type="spellStart"/>
      <w:r w:rsidRPr="00821ABB">
        <w:rPr>
          <w:rFonts w:ascii="Arial" w:hAnsi="Arial" w:cs="Arial"/>
          <w:color w:val="000000" w:themeColor="text1"/>
        </w:rPr>
        <w:t>Edaran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Mahkamah</w:t>
      </w:r>
      <w:proofErr w:type="spellEnd"/>
      <w:r w:rsidRPr="00821ABB">
        <w:rPr>
          <w:rFonts w:ascii="Arial" w:hAnsi="Arial" w:cs="Arial"/>
          <w:color w:val="000000" w:themeColor="text1"/>
        </w:rPr>
        <w:t xml:space="preserve"> Agung (SEMA) </w:t>
      </w:r>
      <w:proofErr w:type="spellStart"/>
      <w:r w:rsidRPr="00821ABB">
        <w:rPr>
          <w:rFonts w:ascii="Arial" w:hAnsi="Arial" w:cs="Arial"/>
          <w:color w:val="000000" w:themeColor="text1"/>
        </w:rPr>
        <w:t>Nomor</w:t>
      </w:r>
      <w:proofErr w:type="spellEnd"/>
      <w:r w:rsidRPr="00821ABB">
        <w:rPr>
          <w:rFonts w:ascii="Arial" w:hAnsi="Arial" w:cs="Arial"/>
          <w:color w:val="000000" w:themeColor="text1"/>
        </w:rPr>
        <w:t xml:space="preserve"> 2 </w:t>
      </w:r>
      <w:proofErr w:type="spellStart"/>
      <w:r w:rsidRPr="00821ABB">
        <w:rPr>
          <w:rFonts w:ascii="Arial" w:hAnsi="Arial" w:cs="Arial"/>
          <w:color w:val="000000" w:themeColor="text1"/>
        </w:rPr>
        <w:t>Tahun</w:t>
      </w:r>
      <w:proofErr w:type="spellEnd"/>
      <w:r w:rsidRPr="00821ABB">
        <w:rPr>
          <w:rFonts w:ascii="Arial" w:hAnsi="Arial" w:cs="Arial"/>
          <w:color w:val="000000" w:themeColor="text1"/>
        </w:rPr>
        <w:t xml:space="preserve"> 2023 yang </w:t>
      </w:r>
      <w:proofErr w:type="spellStart"/>
      <w:r w:rsidRPr="00821ABB">
        <w:rPr>
          <w:rFonts w:ascii="Arial" w:hAnsi="Arial" w:cs="Arial"/>
          <w:color w:val="000000" w:themeColor="text1"/>
        </w:rPr>
        <w:t>berisi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larangan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bagi</w:t>
      </w:r>
      <w:proofErr w:type="spellEnd"/>
      <w:r w:rsidRPr="00821ABB">
        <w:rPr>
          <w:rFonts w:ascii="Arial" w:hAnsi="Arial" w:cs="Arial"/>
          <w:color w:val="000000" w:themeColor="text1"/>
        </w:rPr>
        <w:t xml:space="preserve"> hakim </w:t>
      </w:r>
      <w:proofErr w:type="spellStart"/>
      <w:r w:rsidRPr="00821ABB">
        <w:rPr>
          <w:rFonts w:ascii="Arial" w:hAnsi="Arial" w:cs="Arial"/>
          <w:color w:val="000000" w:themeColor="text1"/>
        </w:rPr>
        <w:t>untuk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mengabulkan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atau</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mengesahkan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perkawinan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beda</w:t>
      </w:r>
      <w:proofErr w:type="spellEnd"/>
      <w:r w:rsidRPr="00821ABB">
        <w:rPr>
          <w:rFonts w:ascii="Arial" w:hAnsi="Arial" w:cs="Arial"/>
          <w:color w:val="000000" w:themeColor="text1"/>
        </w:rPr>
        <w:t xml:space="preserve"> agama. </w:t>
      </w:r>
      <w:proofErr w:type="spellStart"/>
      <w:r w:rsidRPr="00821ABB">
        <w:rPr>
          <w:rFonts w:ascii="Arial" w:hAnsi="Arial" w:cs="Arial"/>
          <w:color w:val="000000" w:themeColor="text1"/>
        </w:rPr>
        <w:t>Walaupun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tidak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termasuk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dalam</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jenis</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peraturan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perundang-undangan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karena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hanya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bersifat</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perundang-undangan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semu</w:t>
      </w:r>
      <w:proofErr w:type="spellEnd"/>
      <w:r w:rsidRPr="00821ABB">
        <w:rPr>
          <w:rFonts w:ascii="Arial" w:hAnsi="Arial" w:cs="Arial"/>
          <w:color w:val="000000" w:themeColor="text1"/>
        </w:rPr>
        <w:t xml:space="preserve"> </w:t>
      </w:r>
      <w:r w:rsidRPr="00821ABB">
        <w:rPr>
          <w:rFonts w:ascii="Arial" w:hAnsi="Arial" w:cs="Arial"/>
          <w:i/>
          <w:iCs/>
          <w:color w:val="000000" w:themeColor="text1"/>
        </w:rPr>
        <w:t>(pseudo-</w:t>
      </w:r>
      <w:proofErr w:type="spellStart"/>
      <w:r w:rsidRPr="00821ABB">
        <w:rPr>
          <w:rFonts w:ascii="Arial" w:hAnsi="Arial" w:cs="Arial"/>
          <w:i/>
          <w:iCs/>
          <w:color w:val="000000" w:themeColor="text1"/>
        </w:rPr>
        <w:t>wetgeving</w:t>
      </w:r>
      <w:proofErr w:type="spellEnd"/>
      <w:r w:rsidRPr="00821ABB">
        <w:rPr>
          <w:rFonts w:ascii="Arial" w:hAnsi="Arial" w:cs="Arial"/>
          <w:i/>
          <w:iCs/>
          <w:color w:val="000000" w:themeColor="text1"/>
        </w:rPr>
        <w:t xml:space="preserve">), </w:t>
      </w:r>
      <w:r w:rsidRPr="00821ABB">
        <w:rPr>
          <w:rFonts w:ascii="Arial" w:hAnsi="Arial" w:cs="Arial"/>
          <w:color w:val="000000" w:themeColor="text1"/>
        </w:rPr>
        <w:t xml:space="preserve">SEMA </w:t>
      </w:r>
      <w:proofErr w:type="spellStart"/>
      <w:r w:rsidRPr="00821ABB">
        <w:rPr>
          <w:rFonts w:ascii="Arial" w:hAnsi="Arial" w:cs="Arial"/>
          <w:color w:val="000000" w:themeColor="text1"/>
        </w:rPr>
        <w:t>merupakan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petunjuk</w:t>
      </w:r>
      <w:proofErr w:type="spellEnd"/>
      <w:r w:rsidRPr="00821ABB">
        <w:rPr>
          <w:rFonts w:ascii="Arial" w:hAnsi="Arial" w:cs="Arial"/>
          <w:color w:val="000000" w:themeColor="text1"/>
        </w:rPr>
        <w:t xml:space="preserve"> dan </w:t>
      </w:r>
      <w:proofErr w:type="spellStart"/>
      <w:r w:rsidRPr="00821ABB">
        <w:rPr>
          <w:rFonts w:ascii="Arial" w:hAnsi="Arial" w:cs="Arial"/>
          <w:color w:val="000000" w:themeColor="text1"/>
        </w:rPr>
        <w:t>arahan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Mahkamah</w:t>
      </w:r>
      <w:proofErr w:type="spellEnd"/>
      <w:r w:rsidRPr="00821ABB">
        <w:rPr>
          <w:rFonts w:ascii="Arial" w:hAnsi="Arial" w:cs="Arial"/>
          <w:color w:val="000000" w:themeColor="text1"/>
        </w:rPr>
        <w:t xml:space="preserve"> Agung </w:t>
      </w:r>
      <w:proofErr w:type="spellStart"/>
      <w:r w:rsidRPr="00821ABB">
        <w:rPr>
          <w:rFonts w:ascii="Arial" w:hAnsi="Arial" w:cs="Arial"/>
          <w:color w:val="000000" w:themeColor="text1"/>
        </w:rPr>
        <w:t>kepada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aparatur</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peradilan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tidak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terkecuali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bagi</w:t>
      </w:r>
      <w:proofErr w:type="spellEnd"/>
      <w:r w:rsidRPr="00821ABB">
        <w:rPr>
          <w:rFonts w:ascii="Arial" w:hAnsi="Arial" w:cs="Arial"/>
          <w:color w:val="000000" w:themeColor="text1"/>
        </w:rPr>
        <w:t xml:space="preserve"> para hakim, </w:t>
      </w:r>
      <w:proofErr w:type="spellStart"/>
      <w:r w:rsidRPr="00821ABB">
        <w:rPr>
          <w:rFonts w:ascii="Arial" w:hAnsi="Arial" w:cs="Arial"/>
          <w:color w:val="000000" w:themeColor="text1"/>
        </w:rPr>
        <w:t>karenanya</w:t>
      </w:r>
      <w:proofErr w:type="spellEnd"/>
      <w:r w:rsidRPr="00821ABB">
        <w:rPr>
          <w:rFonts w:ascii="Arial" w:hAnsi="Arial" w:cs="Arial"/>
          <w:color w:val="000000" w:themeColor="text1"/>
        </w:rPr>
        <w:t xml:space="preserve"> SEMA </w:t>
      </w:r>
      <w:proofErr w:type="spellStart"/>
      <w:r w:rsidRPr="00821ABB">
        <w:rPr>
          <w:rFonts w:ascii="Arial" w:hAnsi="Arial" w:cs="Arial"/>
          <w:color w:val="000000" w:themeColor="text1"/>
        </w:rPr>
        <w:t>harus</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menjadi</w:t>
      </w:r>
      <w:proofErr w:type="spellEnd"/>
      <w:r w:rsidRPr="00821ABB">
        <w:rPr>
          <w:rFonts w:ascii="Arial" w:hAnsi="Arial" w:cs="Arial"/>
          <w:color w:val="000000" w:themeColor="text1"/>
        </w:rPr>
        <w:t xml:space="preserve"> salah </w:t>
      </w:r>
      <w:proofErr w:type="spellStart"/>
      <w:r w:rsidRPr="00821ABB">
        <w:rPr>
          <w:rFonts w:ascii="Arial" w:hAnsi="Arial" w:cs="Arial"/>
          <w:color w:val="000000" w:themeColor="text1"/>
        </w:rPr>
        <w:t>satu</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pertimbangan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bagi</w:t>
      </w:r>
      <w:proofErr w:type="spellEnd"/>
      <w:r w:rsidRPr="00821ABB">
        <w:rPr>
          <w:rFonts w:ascii="Arial" w:hAnsi="Arial" w:cs="Arial"/>
          <w:color w:val="000000" w:themeColor="text1"/>
        </w:rPr>
        <w:t xml:space="preserve"> hakim </w:t>
      </w:r>
      <w:proofErr w:type="spellStart"/>
      <w:r w:rsidRPr="00821ABB">
        <w:rPr>
          <w:rFonts w:ascii="Arial" w:hAnsi="Arial" w:cs="Arial"/>
          <w:color w:val="000000" w:themeColor="text1"/>
        </w:rPr>
        <w:t>dalam</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menjatuhkan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putusan</w:t>
      </w:r>
      <w:proofErr w:type="spellEnd"/>
      <w:r w:rsidRPr="00821ABB">
        <w:rPr>
          <w:rFonts w:ascii="Arial" w:hAnsi="Arial" w:cs="Arial"/>
          <w:color w:val="000000" w:themeColor="text1"/>
        </w:rPr>
        <w:t>/</w:t>
      </w:r>
      <w:proofErr w:type="spellStart"/>
      <w:r w:rsidRPr="00821ABB">
        <w:rPr>
          <w:rFonts w:ascii="Arial" w:hAnsi="Arial" w:cs="Arial"/>
          <w:color w:val="000000" w:themeColor="text1"/>
        </w:rPr>
        <w:t>penetapan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dengan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tidak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membatasi</w:t>
      </w:r>
      <w:proofErr w:type="spellEnd"/>
      <w:r w:rsidRPr="00821ABB">
        <w:rPr>
          <w:rFonts w:ascii="Arial" w:hAnsi="Arial" w:cs="Arial"/>
          <w:color w:val="000000" w:themeColor="text1"/>
        </w:rPr>
        <w:t xml:space="preserve"> hakim </w:t>
      </w:r>
      <w:proofErr w:type="spellStart"/>
      <w:r w:rsidRPr="00821ABB">
        <w:rPr>
          <w:rFonts w:ascii="Arial" w:hAnsi="Arial" w:cs="Arial"/>
          <w:color w:val="000000" w:themeColor="text1"/>
        </w:rPr>
        <w:t>dengan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kemandiriannya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untuk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melakukan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penafsiran</w:t>
      </w:r>
      <w:proofErr w:type="spellEnd"/>
      <w:r w:rsidRPr="00821ABB">
        <w:rPr>
          <w:rFonts w:ascii="Arial" w:hAnsi="Arial" w:cs="Arial"/>
          <w:color w:val="000000" w:themeColor="text1"/>
        </w:rPr>
        <w:t>/</w:t>
      </w:r>
      <w:proofErr w:type="spellStart"/>
      <w:r w:rsidRPr="00821ABB">
        <w:rPr>
          <w:rFonts w:ascii="Arial" w:hAnsi="Arial" w:cs="Arial"/>
          <w:color w:val="000000" w:themeColor="text1"/>
        </w:rPr>
        <w:t>penemuan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hukum</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sepanjang</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dipertimbangkan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dengan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baik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logis</w:t>
      </w:r>
      <w:proofErr w:type="spellEnd"/>
      <w:r w:rsidRPr="00821ABB">
        <w:rPr>
          <w:rFonts w:ascii="Arial" w:hAnsi="Arial" w:cs="Arial"/>
          <w:color w:val="000000" w:themeColor="text1"/>
        </w:rPr>
        <w:t xml:space="preserve">, dan </w:t>
      </w:r>
      <w:proofErr w:type="spellStart"/>
      <w:r w:rsidRPr="00821ABB">
        <w:rPr>
          <w:rFonts w:ascii="Arial" w:hAnsi="Arial" w:cs="Arial"/>
          <w:color w:val="000000" w:themeColor="text1"/>
        </w:rPr>
        <w:t>memenuhi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proporsionalitas</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antara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kepastian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hukum</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keadilan</w:t>
      </w:r>
      <w:proofErr w:type="spellEnd"/>
      <w:r w:rsidRPr="00821ABB">
        <w:rPr>
          <w:rFonts w:ascii="Arial" w:hAnsi="Arial" w:cs="Arial"/>
          <w:color w:val="000000" w:themeColor="text1"/>
        </w:rPr>
        <w:t xml:space="preserve">, dan </w:t>
      </w:r>
      <w:proofErr w:type="spellStart"/>
      <w:r w:rsidRPr="00821ABB">
        <w:rPr>
          <w:rFonts w:ascii="Arial" w:hAnsi="Arial" w:cs="Arial"/>
          <w:color w:val="000000" w:themeColor="text1"/>
        </w:rPr>
        <w:t>kemanfaatan</w:t>
      </w:r>
      <w:proofErr w:type="spellEnd"/>
      <w:r w:rsidRPr="00821ABB">
        <w:rPr>
          <w:rFonts w:ascii="Arial" w:hAnsi="Arial" w:cs="Arial"/>
          <w:color w:val="000000" w:themeColor="text1"/>
        </w:rPr>
        <w:t>.</w:t>
      </w:r>
    </w:p>
    <w:p w:rsidR="008C7663" w:rsidRPr="00821ABB" w:rsidRDefault="008C7663" w:rsidP="00821ABB">
      <w:pPr>
        <w:spacing w:line="360" w:lineRule="auto"/>
        <w:ind w:firstLine="491"/>
        <w:jc w:val="both"/>
        <w:rPr>
          <w:rFonts w:ascii="Arial" w:hAnsi="Arial" w:cs="Arial"/>
          <w:b/>
          <w:bCs/>
          <w:color w:val="000000" w:themeColor="text1"/>
        </w:rPr>
      </w:pPr>
      <w:r w:rsidRPr="00821ABB">
        <w:rPr>
          <w:rFonts w:ascii="Arial" w:hAnsi="Arial" w:cs="Arial"/>
          <w:b/>
          <w:bCs/>
          <w:color w:val="000000" w:themeColor="text1"/>
        </w:rPr>
        <w:t>Dasar Hukum:</w:t>
      </w:r>
    </w:p>
    <w:p w:rsidR="008C7663" w:rsidRPr="00821ABB" w:rsidRDefault="008C7663" w:rsidP="00821ABB">
      <w:pPr>
        <w:pStyle w:val="ListParagraph"/>
        <w:numPr>
          <w:ilvl w:val="0"/>
          <w:numId w:val="12"/>
        </w:numPr>
        <w:ind w:left="851"/>
        <w:jc w:val="both"/>
        <w:rPr>
          <w:color w:val="000000" w:themeColor="text1"/>
        </w:rPr>
      </w:pPr>
      <w:r w:rsidRPr="00821ABB">
        <w:rPr>
          <w:color w:val="000000" w:themeColor="text1"/>
        </w:rPr>
        <w:t>Keputusan Bersama Ketua Mahkamah Agung RI dan Ketua Komisi Yudisial RI 047/KMA/SKB/IV/2009 02/SKB/P.KY/IV/2009 Tentang Kode Etik Dan Pedoman Perilaku Hakim.</w:t>
      </w:r>
    </w:p>
    <w:p w:rsidR="008C7663" w:rsidRPr="00821ABB" w:rsidRDefault="008C7663" w:rsidP="00821ABB">
      <w:pPr>
        <w:pStyle w:val="ListParagraph"/>
        <w:numPr>
          <w:ilvl w:val="0"/>
          <w:numId w:val="12"/>
        </w:numPr>
        <w:ind w:left="851"/>
        <w:jc w:val="both"/>
        <w:rPr>
          <w:bCs/>
          <w:color w:val="000000" w:themeColor="text1"/>
        </w:rPr>
      </w:pPr>
      <w:r w:rsidRPr="00821ABB">
        <w:rPr>
          <w:color w:val="000000" w:themeColor="text1"/>
        </w:rPr>
        <w:t>Surat Edaran Mahkamah Agung (SEMA) Nomor 2 Tahun 2023</w:t>
      </w:r>
    </w:p>
    <w:p w:rsidR="008C7663" w:rsidRPr="00821ABB" w:rsidRDefault="008C7663" w:rsidP="00821ABB">
      <w:pPr>
        <w:pStyle w:val="Default"/>
        <w:spacing w:line="360" w:lineRule="auto"/>
        <w:contextualSpacing/>
        <w:jc w:val="both"/>
        <w:rPr>
          <w:rFonts w:ascii="Arial" w:hAnsi="Arial" w:cs="Arial"/>
          <w:b/>
          <w:bCs/>
          <w:color w:val="000000" w:themeColor="text1"/>
          <w:lang w:val="id-ID"/>
        </w:rPr>
      </w:pPr>
    </w:p>
    <w:p w:rsidR="008C7663" w:rsidRPr="00821ABB" w:rsidRDefault="008C7663" w:rsidP="00821ABB">
      <w:pPr>
        <w:pStyle w:val="ListParagraph"/>
        <w:numPr>
          <w:ilvl w:val="0"/>
          <w:numId w:val="1"/>
        </w:numPr>
        <w:ind w:left="426" w:hanging="426"/>
        <w:jc w:val="both"/>
        <w:rPr>
          <w:bCs/>
          <w:color w:val="000000" w:themeColor="text1"/>
        </w:rPr>
      </w:pPr>
      <w:r w:rsidRPr="00821ABB">
        <w:rPr>
          <w:bCs/>
          <w:color w:val="000000" w:themeColor="text1"/>
        </w:rPr>
        <w:t xml:space="preserve">Dalam perkara Permohonan, apakah merupakan pelanggaran Kode Etik jika Hakim memutus sebuah perkara yang tidak ada Dasar Hukumnya namun Terdapat Kebutuhan hukum Masyarakat </w:t>
      </w:r>
      <w:proofErr w:type="spellStart"/>
      <w:r w:rsidRPr="00821ABB">
        <w:rPr>
          <w:bCs/>
          <w:color w:val="000000" w:themeColor="text1"/>
        </w:rPr>
        <w:t>didalamnya</w:t>
      </w:r>
      <w:proofErr w:type="spellEnd"/>
      <w:r w:rsidRPr="00821ABB">
        <w:rPr>
          <w:bCs/>
          <w:color w:val="000000" w:themeColor="text1"/>
        </w:rPr>
        <w:t xml:space="preserve">? Putusan didasarkan pada Pasal 5 UU Kekuasaan Kehakiman? </w:t>
      </w:r>
    </w:p>
    <w:p w:rsidR="008C7663" w:rsidRPr="00821ABB" w:rsidRDefault="008C7663" w:rsidP="00821ABB">
      <w:pPr>
        <w:pStyle w:val="ListParagraph"/>
        <w:ind w:left="426"/>
        <w:jc w:val="both"/>
        <w:rPr>
          <w:b/>
          <w:color w:val="000000" w:themeColor="text1"/>
        </w:rPr>
      </w:pPr>
      <w:r w:rsidRPr="00821ABB">
        <w:rPr>
          <w:b/>
          <w:color w:val="000000" w:themeColor="text1"/>
        </w:rPr>
        <w:t>Jawaban:</w:t>
      </w:r>
    </w:p>
    <w:p w:rsidR="008C7663" w:rsidRPr="00821ABB" w:rsidRDefault="008C7663" w:rsidP="00821ABB">
      <w:pPr>
        <w:spacing w:line="360" w:lineRule="auto"/>
        <w:ind w:left="1134"/>
        <w:jc w:val="both"/>
        <w:rPr>
          <w:rFonts w:ascii="Arial" w:hAnsi="Arial" w:cs="Arial"/>
          <w:color w:val="000000" w:themeColor="text1"/>
        </w:rPr>
      </w:pPr>
      <w:proofErr w:type="spellStart"/>
      <w:r w:rsidRPr="00821ABB">
        <w:rPr>
          <w:rFonts w:ascii="Arial" w:hAnsi="Arial" w:cs="Arial"/>
          <w:color w:val="000000" w:themeColor="text1"/>
        </w:rPr>
        <w:t>Putusan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pengadilan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selain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harus</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memuat</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alasan</w:t>
      </w:r>
      <w:proofErr w:type="spellEnd"/>
      <w:r w:rsidRPr="00821ABB">
        <w:rPr>
          <w:rFonts w:ascii="Arial" w:hAnsi="Arial" w:cs="Arial"/>
          <w:color w:val="000000" w:themeColor="text1"/>
        </w:rPr>
        <w:t xml:space="preserve"> dan </w:t>
      </w:r>
      <w:proofErr w:type="spellStart"/>
      <w:r w:rsidRPr="00821ABB">
        <w:rPr>
          <w:rFonts w:ascii="Arial" w:hAnsi="Arial" w:cs="Arial"/>
          <w:color w:val="000000" w:themeColor="text1"/>
        </w:rPr>
        <w:t>dasar</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putusan</w:t>
      </w:r>
      <w:proofErr w:type="spellEnd"/>
      <w:r w:rsidRPr="00821ABB">
        <w:rPr>
          <w:rFonts w:ascii="Arial" w:hAnsi="Arial" w:cs="Arial"/>
          <w:color w:val="000000" w:themeColor="text1"/>
        </w:rPr>
        <w:t xml:space="preserve">, juga </w:t>
      </w:r>
      <w:proofErr w:type="spellStart"/>
      <w:r w:rsidRPr="00821ABB">
        <w:rPr>
          <w:rFonts w:ascii="Arial" w:hAnsi="Arial" w:cs="Arial"/>
          <w:color w:val="000000" w:themeColor="text1"/>
        </w:rPr>
        <w:t>memuat</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pasal</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tertentu</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dari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peraturan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perundang-undangan</w:t>
      </w:r>
      <w:proofErr w:type="spellEnd"/>
      <w:r w:rsidRPr="00821ABB">
        <w:rPr>
          <w:rFonts w:ascii="Arial" w:hAnsi="Arial" w:cs="Arial"/>
          <w:color w:val="000000" w:themeColor="text1"/>
        </w:rPr>
        <w:t xml:space="preserve"> yang </w:t>
      </w:r>
      <w:proofErr w:type="spellStart"/>
      <w:r w:rsidRPr="00821ABB">
        <w:rPr>
          <w:rFonts w:ascii="Arial" w:hAnsi="Arial" w:cs="Arial"/>
          <w:color w:val="000000" w:themeColor="text1"/>
        </w:rPr>
        <w:t>bersangkutan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atau</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sumber</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hukum</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tak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tertulis</w:t>
      </w:r>
      <w:proofErr w:type="spellEnd"/>
      <w:r w:rsidRPr="00821ABB">
        <w:rPr>
          <w:rFonts w:ascii="Arial" w:hAnsi="Arial" w:cs="Arial"/>
          <w:color w:val="000000" w:themeColor="text1"/>
        </w:rPr>
        <w:t xml:space="preserve"> yang </w:t>
      </w:r>
      <w:proofErr w:type="spellStart"/>
      <w:r w:rsidRPr="00821ABB">
        <w:rPr>
          <w:rFonts w:ascii="Arial" w:hAnsi="Arial" w:cs="Arial"/>
          <w:color w:val="000000" w:themeColor="text1"/>
        </w:rPr>
        <w:t>dijadikan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dasar</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untuk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mengadili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pasal</w:t>
      </w:r>
      <w:proofErr w:type="spellEnd"/>
      <w:r w:rsidRPr="00821ABB">
        <w:rPr>
          <w:rFonts w:ascii="Arial" w:hAnsi="Arial" w:cs="Arial"/>
          <w:color w:val="000000" w:themeColor="text1"/>
        </w:rPr>
        <w:t xml:space="preserve"> 50 </w:t>
      </w:r>
      <w:proofErr w:type="spellStart"/>
      <w:r w:rsidRPr="00821ABB">
        <w:rPr>
          <w:rFonts w:ascii="Arial" w:hAnsi="Arial" w:cs="Arial"/>
          <w:color w:val="000000" w:themeColor="text1"/>
        </w:rPr>
        <w:t>ayat</w:t>
      </w:r>
      <w:proofErr w:type="spellEnd"/>
      <w:r w:rsidRPr="00821ABB">
        <w:rPr>
          <w:rFonts w:ascii="Arial" w:hAnsi="Arial" w:cs="Arial"/>
          <w:color w:val="000000" w:themeColor="text1"/>
        </w:rPr>
        <w:t xml:space="preserve"> (1) UU No.48 </w:t>
      </w:r>
      <w:proofErr w:type="spellStart"/>
      <w:r w:rsidRPr="00821ABB">
        <w:rPr>
          <w:rFonts w:ascii="Arial" w:hAnsi="Arial" w:cs="Arial"/>
          <w:color w:val="000000" w:themeColor="text1"/>
        </w:rPr>
        <w:t>Tahun</w:t>
      </w:r>
      <w:proofErr w:type="spellEnd"/>
      <w:r w:rsidRPr="00821ABB">
        <w:rPr>
          <w:rFonts w:ascii="Arial" w:hAnsi="Arial" w:cs="Arial"/>
          <w:color w:val="000000" w:themeColor="text1"/>
        </w:rPr>
        <w:t xml:space="preserve"> 2009. </w:t>
      </w:r>
      <w:proofErr w:type="spellStart"/>
      <w:r w:rsidRPr="00821ABB">
        <w:rPr>
          <w:rFonts w:ascii="Arial" w:hAnsi="Arial" w:cs="Arial"/>
          <w:color w:val="000000" w:themeColor="text1"/>
        </w:rPr>
        <w:t>Sehingga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merupakan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kewajiban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bagi</w:t>
      </w:r>
      <w:proofErr w:type="spellEnd"/>
      <w:r w:rsidRPr="00821ABB">
        <w:rPr>
          <w:rFonts w:ascii="Arial" w:hAnsi="Arial" w:cs="Arial"/>
          <w:color w:val="000000" w:themeColor="text1"/>
        </w:rPr>
        <w:t xml:space="preserve"> hakim </w:t>
      </w:r>
      <w:proofErr w:type="spellStart"/>
      <w:r w:rsidRPr="00821ABB">
        <w:rPr>
          <w:rFonts w:ascii="Arial" w:hAnsi="Arial" w:cs="Arial"/>
          <w:color w:val="000000" w:themeColor="text1"/>
        </w:rPr>
        <w:t>untuk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mencantumkan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dasar</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hukum</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dari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penetapan</w:t>
      </w:r>
      <w:proofErr w:type="spellEnd"/>
      <w:r w:rsidRPr="00821ABB">
        <w:rPr>
          <w:rFonts w:ascii="Arial" w:hAnsi="Arial" w:cs="Arial"/>
          <w:color w:val="000000" w:themeColor="text1"/>
        </w:rPr>
        <w:t xml:space="preserve"> yang </w:t>
      </w:r>
      <w:proofErr w:type="spellStart"/>
      <w:r w:rsidRPr="00821ABB">
        <w:rPr>
          <w:rFonts w:ascii="Arial" w:hAnsi="Arial" w:cs="Arial"/>
          <w:color w:val="000000" w:themeColor="text1"/>
        </w:rPr>
        <w:t>dibuat</w:t>
      </w:r>
      <w:proofErr w:type="spellEnd"/>
      <w:r w:rsidRPr="00821ABB">
        <w:rPr>
          <w:rFonts w:ascii="Arial" w:hAnsi="Arial" w:cs="Arial"/>
          <w:color w:val="000000" w:themeColor="text1"/>
        </w:rPr>
        <w:t xml:space="preserve"> oleh hakim. </w:t>
      </w:r>
      <w:proofErr w:type="spellStart"/>
      <w:r w:rsidRPr="00821ABB">
        <w:rPr>
          <w:rFonts w:ascii="Arial" w:hAnsi="Arial" w:cs="Arial"/>
          <w:color w:val="000000" w:themeColor="text1"/>
        </w:rPr>
        <w:t>Sumber</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hukum</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dapat</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berupa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hukum</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tertulis</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atau</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sumber</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hukum</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tidak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tertulis</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Sumber</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hukum</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tidak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tertulis</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dipergunakan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apabila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tidak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terdapat</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sumber</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hukum</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tertulis</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dengan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mempertimbangkan</w:t>
      </w:r>
      <w:proofErr w:type="spellEnd"/>
      <w:r w:rsidRPr="00821ABB">
        <w:rPr>
          <w:rFonts w:ascii="Arial" w:hAnsi="Arial" w:cs="Arial"/>
          <w:color w:val="000000" w:themeColor="text1"/>
        </w:rPr>
        <w:t xml:space="preserve"> rasa </w:t>
      </w:r>
      <w:proofErr w:type="spellStart"/>
      <w:r w:rsidRPr="00821ABB">
        <w:rPr>
          <w:rFonts w:ascii="Arial" w:hAnsi="Arial" w:cs="Arial"/>
          <w:color w:val="000000" w:themeColor="text1"/>
        </w:rPr>
        <w:t>keadilan</w:t>
      </w:r>
      <w:proofErr w:type="spellEnd"/>
      <w:r w:rsidRPr="00821ABB">
        <w:rPr>
          <w:rFonts w:ascii="Arial" w:hAnsi="Arial" w:cs="Arial"/>
          <w:color w:val="000000" w:themeColor="text1"/>
        </w:rPr>
        <w:t xml:space="preserve"> dan </w:t>
      </w:r>
      <w:proofErr w:type="spellStart"/>
      <w:r w:rsidRPr="00821ABB">
        <w:rPr>
          <w:rFonts w:ascii="Arial" w:hAnsi="Arial" w:cs="Arial"/>
          <w:color w:val="000000" w:themeColor="text1"/>
        </w:rPr>
        <w:t>kearifan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dalam</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masyarakat</w:t>
      </w:r>
      <w:proofErr w:type="spellEnd"/>
      <w:r w:rsidRPr="00821ABB">
        <w:rPr>
          <w:rFonts w:ascii="Arial" w:hAnsi="Arial" w:cs="Arial"/>
          <w:color w:val="000000" w:themeColor="text1"/>
        </w:rPr>
        <w:t xml:space="preserve">. Dasar </w:t>
      </w:r>
      <w:proofErr w:type="spellStart"/>
      <w:r w:rsidRPr="00821ABB">
        <w:rPr>
          <w:rFonts w:ascii="Arial" w:hAnsi="Arial" w:cs="Arial"/>
          <w:color w:val="000000" w:themeColor="text1"/>
        </w:rPr>
        <w:t>hukum</w:t>
      </w:r>
      <w:proofErr w:type="spellEnd"/>
      <w:r w:rsidRPr="00821ABB">
        <w:rPr>
          <w:rFonts w:ascii="Arial" w:hAnsi="Arial" w:cs="Arial"/>
          <w:color w:val="000000" w:themeColor="text1"/>
        </w:rPr>
        <w:t xml:space="preserve"> dan </w:t>
      </w:r>
      <w:proofErr w:type="spellStart"/>
      <w:r w:rsidRPr="00821ABB">
        <w:rPr>
          <w:rFonts w:ascii="Arial" w:hAnsi="Arial" w:cs="Arial"/>
          <w:color w:val="000000" w:themeColor="text1"/>
        </w:rPr>
        <w:t>pertimbangan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dalam</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penetapan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harus</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tepat</w:t>
      </w:r>
      <w:proofErr w:type="spellEnd"/>
      <w:r w:rsidRPr="00821ABB">
        <w:rPr>
          <w:rFonts w:ascii="Arial" w:hAnsi="Arial" w:cs="Arial"/>
          <w:color w:val="000000" w:themeColor="text1"/>
        </w:rPr>
        <w:t xml:space="preserve"> dan </w:t>
      </w:r>
      <w:proofErr w:type="spellStart"/>
      <w:r w:rsidRPr="00821ABB">
        <w:rPr>
          <w:rFonts w:ascii="Arial" w:hAnsi="Arial" w:cs="Arial"/>
          <w:color w:val="000000" w:themeColor="text1"/>
        </w:rPr>
        <w:t>benar</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pasal</w:t>
      </w:r>
      <w:proofErr w:type="spellEnd"/>
      <w:r w:rsidRPr="00821ABB">
        <w:rPr>
          <w:rFonts w:ascii="Arial" w:hAnsi="Arial" w:cs="Arial"/>
          <w:color w:val="000000" w:themeColor="text1"/>
        </w:rPr>
        <w:t xml:space="preserve"> 53 </w:t>
      </w:r>
      <w:proofErr w:type="spellStart"/>
      <w:r w:rsidRPr="00821ABB">
        <w:rPr>
          <w:rFonts w:ascii="Arial" w:hAnsi="Arial" w:cs="Arial"/>
          <w:color w:val="000000" w:themeColor="text1"/>
        </w:rPr>
        <w:t>ayat</w:t>
      </w:r>
      <w:proofErr w:type="spellEnd"/>
      <w:r w:rsidRPr="00821ABB">
        <w:rPr>
          <w:rFonts w:ascii="Arial" w:hAnsi="Arial" w:cs="Arial"/>
          <w:color w:val="000000" w:themeColor="text1"/>
        </w:rPr>
        <w:t xml:space="preserve"> (2) UU No. 48 </w:t>
      </w:r>
      <w:proofErr w:type="spellStart"/>
      <w:r w:rsidRPr="00821ABB">
        <w:rPr>
          <w:rFonts w:ascii="Arial" w:hAnsi="Arial" w:cs="Arial"/>
          <w:color w:val="000000" w:themeColor="text1"/>
        </w:rPr>
        <w:t>Tahun</w:t>
      </w:r>
      <w:proofErr w:type="spellEnd"/>
      <w:r w:rsidRPr="00821ABB">
        <w:rPr>
          <w:rFonts w:ascii="Arial" w:hAnsi="Arial" w:cs="Arial"/>
          <w:color w:val="000000" w:themeColor="text1"/>
        </w:rPr>
        <w:t xml:space="preserve"> 2009) </w:t>
      </w:r>
      <w:proofErr w:type="spellStart"/>
      <w:r w:rsidRPr="00821ABB">
        <w:rPr>
          <w:rFonts w:ascii="Arial" w:hAnsi="Arial" w:cs="Arial"/>
          <w:color w:val="000000" w:themeColor="text1"/>
        </w:rPr>
        <w:t>sehingga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dalam</w:t>
      </w:r>
      <w:proofErr w:type="spellEnd"/>
      <w:r w:rsidRPr="00821ABB">
        <w:rPr>
          <w:rFonts w:ascii="Arial" w:hAnsi="Arial" w:cs="Arial"/>
          <w:color w:val="000000" w:themeColor="text1"/>
        </w:rPr>
        <w:t xml:space="preserve"> proses </w:t>
      </w:r>
      <w:proofErr w:type="spellStart"/>
      <w:r w:rsidRPr="00821ABB">
        <w:rPr>
          <w:rFonts w:ascii="Arial" w:hAnsi="Arial" w:cs="Arial"/>
          <w:color w:val="000000" w:themeColor="text1"/>
        </w:rPr>
        <w:t>penggalian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hukum</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tidak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tertulis</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dapat</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dipertanggungjawabkan</w:t>
      </w:r>
      <w:proofErr w:type="spellEnd"/>
      <w:r w:rsidRPr="00821ABB">
        <w:rPr>
          <w:rFonts w:ascii="Arial" w:hAnsi="Arial" w:cs="Arial"/>
          <w:color w:val="000000" w:themeColor="text1"/>
        </w:rPr>
        <w:t xml:space="preserve">. Adapun </w:t>
      </w:r>
      <w:proofErr w:type="spellStart"/>
      <w:r w:rsidRPr="00821ABB">
        <w:rPr>
          <w:rFonts w:ascii="Arial" w:hAnsi="Arial" w:cs="Arial"/>
          <w:color w:val="000000" w:themeColor="text1"/>
        </w:rPr>
        <w:t>beberapa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pelanggaran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kode</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etik</w:t>
      </w:r>
      <w:proofErr w:type="spellEnd"/>
      <w:r w:rsidRPr="00821ABB">
        <w:rPr>
          <w:rFonts w:ascii="Arial" w:hAnsi="Arial" w:cs="Arial"/>
          <w:color w:val="000000" w:themeColor="text1"/>
        </w:rPr>
        <w:t xml:space="preserve"> yang </w:t>
      </w:r>
      <w:proofErr w:type="spellStart"/>
      <w:r w:rsidRPr="00821ABB">
        <w:rPr>
          <w:rFonts w:ascii="Arial" w:hAnsi="Arial" w:cs="Arial"/>
          <w:color w:val="000000" w:themeColor="text1"/>
        </w:rPr>
        <w:t>dapat</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terjadi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antara</w:t>
      </w:r>
      <w:proofErr w:type="spellEnd"/>
      <w:r w:rsidRPr="00821ABB">
        <w:rPr>
          <w:rFonts w:ascii="Arial" w:hAnsi="Arial" w:cs="Arial"/>
          <w:color w:val="000000" w:themeColor="text1"/>
        </w:rPr>
        <w:t xml:space="preserve"> lain hakim </w:t>
      </w:r>
      <w:proofErr w:type="spellStart"/>
      <w:r w:rsidRPr="00821ABB">
        <w:rPr>
          <w:rFonts w:ascii="Arial" w:hAnsi="Arial" w:cs="Arial"/>
          <w:color w:val="000000" w:themeColor="text1"/>
        </w:rPr>
        <w:t>memutus</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tidak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dilandaskan</w:t>
      </w:r>
      <w:proofErr w:type="spellEnd"/>
      <w:r w:rsidRPr="00821ABB">
        <w:rPr>
          <w:rFonts w:ascii="Arial" w:hAnsi="Arial" w:cs="Arial"/>
          <w:color w:val="000000" w:themeColor="text1"/>
        </w:rPr>
        <w:t xml:space="preserve"> pada </w:t>
      </w:r>
      <w:proofErr w:type="spellStart"/>
      <w:r w:rsidRPr="00821ABB">
        <w:rPr>
          <w:rFonts w:ascii="Arial" w:hAnsi="Arial" w:cs="Arial"/>
          <w:color w:val="000000" w:themeColor="text1"/>
        </w:rPr>
        <w:t>fakta</w:t>
      </w:r>
      <w:proofErr w:type="spellEnd"/>
      <w:r w:rsidRPr="00821ABB">
        <w:rPr>
          <w:rFonts w:ascii="Arial" w:hAnsi="Arial" w:cs="Arial"/>
          <w:color w:val="000000" w:themeColor="text1"/>
        </w:rPr>
        <w:t xml:space="preserve"> yang </w:t>
      </w:r>
      <w:proofErr w:type="spellStart"/>
      <w:r w:rsidRPr="00821ABB">
        <w:rPr>
          <w:rFonts w:ascii="Arial" w:hAnsi="Arial" w:cs="Arial"/>
          <w:color w:val="000000" w:themeColor="text1"/>
        </w:rPr>
        <w:t>ditemukan</w:t>
      </w:r>
      <w:proofErr w:type="spellEnd"/>
      <w:r w:rsidRPr="00821ABB">
        <w:rPr>
          <w:rFonts w:ascii="Arial" w:hAnsi="Arial" w:cs="Arial"/>
          <w:color w:val="000000" w:themeColor="text1"/>
        </w:rPr>
        <w:t xml:space="preserve">, hakim </w:t>
      </w:r>
      <w:proofErr w:type="spellStart"/>
      <w:r w:rsidRPr="00821ABB">
        <w:rPr>
          <w:rFonts w:ascii="Arial" w:hAnsi="Arial" w:cs="Arial"/>
          <w:color w:val="000000" w:themeColor="text1"/>
        </w:rPr>
        <w:t>memutus</w:t>
      </w:r>
      <w:proofErr w:type="spellEnd"/>
      <w:r w:rsidRPr="00821ABB">
        <w:rPr>
          <w:rFonts w:ascii="Arial" w:hAnsi="Arial" w:cs="Arial"/>
          <w:color w:val="000000" w:themeColor="text1"/>
        </w:rPr>
        <w:t xml:space="preserve"> oleh </w:t>
      </w:r>
      <w:proofErr w:type="spellStart"/>
      <w:r w:rsidRPr="00821ABB">
        <w:rPr>
          <w:rFonts w:ascii="Arial" w:hAnsi="Arial" w:cs="Arial"/>
          <w:color w:val="000000" w:themeColor="text1"/>
        </w:rPr>
        <w:t>karena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ada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benturan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kepentingan</w:t>
      </w:r>
      <w:proofErr w:type="spellEnd"/>
      <w:r w:rsidRPr="00821ABB">
        <w:rPr>
          <w:rFonts w:ascii="Arial" w:hAnsi="Arial" w:cs="Arial"/>
          <w:color w:val="000000" w:themeColor="text1"/>
        </w:rPr>
        <w:t xml:space="preserve">, hakim </w:t>
      </w:r>
      <w:proofErr w:type="spellStart"/>
      <w:r w:rsidRPr="00821ABB">
        <w:rPr>
          <w:rFonts w:ascii="Arial" w:hAnsi="Arial" w:cs="Arial"/>
          <w:color w:val="000000" w:themeColor="text1"/>
        </w:rPr>
        <w:t>memutus</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karena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ada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keuntungan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penetapan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merugikan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pihak</w:t>
      </w:r>
      <w:proofErr w:type="spellEnd"/>
      <w:r w:rsidRPr="00821ABB">
        <w:rPr>
          <w:rFonts w:ascii="Arial" w:hAnsi="Arial" w:cs="Arial"/>
          <w:color w:val="000000" w:themeColor="text1"/>
        </w:rPr>
        <w:t xml:space="preserve"> lain </w:t>
      </w:r>
      <w:proofErr w:type="spellStart"/>
      <w:r w:rsidRPr="00821ABB">
        <w:rPr>
          <w:rFonts w:ascii="Arial" w:hAnsi="Arial" w:cs="Arial"/>
          <w:color w:val="000000" w:themeColor="text1"/>
        </w:rPr>
        <w:t>atau</w:t>
      </w:r>
      <w:proofErr w:type="spellEnd"/>
      <w:r w:rsidRPr="00821ABB">
        <w:rPr>
          <w:rFonts w:ascii="Arial" w:hAnsi="Arial" w:cs="Arial"/>
          <w:color w:val="000000" w:themeColor="text1"/>
        </w:rPr>
        <w:t xml:space="preserve"> di </w:t>
      </w:r>
      <w:proofErr w:type="spellStart"/>
      <w:r w:rsidRPr="00821ABB">
        <w:rPr>
          <w:rFonts w:ascii="Arial" w:hAnsi="Arial" w:cs="Arial"/>
          <w:color w:val="000000" w:themeColor="text1"/>
        </w:rPr>
        <w:t>luar</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pihak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beperkara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dll</w:t>
      </w:r>
      <w:proofErr w:type="spellEnd"/>
      <w:r w:rsidRPr="00821ABB">
        <w:rPr>
          <w:rFonts w:ascii="Arial" w:hAnsi="Arial" w:cs="Arial"/>
          <w:color w:val="000000" w:themeColor="text1"/>
        </w:rPr>
        <w:t>.</w:t>
      </w:r>
    </w:p>
    <w:p w:rsidR="008C7663" w:rsidRPr="00821ABB" w:rsidRDefault="008C7663" w:rsidP="00821ABB">
      <w:pPr>
        <w:spacing w:line="360" w:lineRule="auto"/>
        <w:ind w:left="426"/>
        <w:jc w:val="both"/>
        <w:rPr>
          <w:rFonts w:ascii="Arial" w:hAnsi="Arial" w:cs="Arial"/>
          <w:b/>
          <w:bCs/>
          <w:color w:val="000000" w:themeColor="text1"/>
        </w:rPr>
      </w:pPr>
      <w:r w:rsidRPr="00821ABB">
        <w:rPr>
          <w:rFonts w:ascii="Arial" w:hAnsi="Arial" w:cs="Arial"/>
          <w:b/>
          <w:bCs/>
          <w:color w:val="000000" w:themeColor="text1"/>
        </w:rPr>
        <w:t>Dasar Hukum:</w:t>
      </w:r>
    </w:p>
    <w:p w:rsidR="008C7663" w:rsidRPr="00821ABB" w:rsidRDefault="008C7663" w:rsidP="00821ABB">
      <w:pPr>
        <w:spacing w:line="360" w:lineRule="auto"/>
        <w:ind w:left="426"/>
        <w:jc w:val="both"/>
        <w:rPr>
          <w:rFonts w:ascii="Arial" w:hAnsi="Arial" w:cs="Arial"/>
          <w:bCs/>
          <w:color w:val="000000" w:themeColor="text1"/>
        </w:rPr>
      </w:pPr>
      <w:r w:rsidRPr="00821ABB">
        <w:rPr>
          <w:rFonts w:ascii="Arial" w:hAnsi="Arial" w:cs="Arial"/>
          <w:color w:val="000000" w:themeColor="text1"/>
        </w:rPr>
        <w:t xml:space="preserve">Keputusan Bersama </w:t>
      </w:r>
      <w:proofErr w:type="spellStart"/>
      <w:r w:rsidRPr="00821ABB">
        <w:rPr>
          <w:rFonts w:ascii="Arial" w:hAnsi="Arial" w:cs="Arial"/>
          <w:color w:val="000000" w:themeColor="text1"/>
        </w:rPr>
        <w:t>Ketua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Mahkamah</w:t>
      </w:r>
      <w:proofErr w:type="spellEnd"/>
      <w:r w:rsidRPr="00821ABB">
        <w:rPr>
          <w:rFonts w:ascii="Arial" w:hAnsi="Arial" w:cs="Arial"/>
          <w:color w:val="000000" w:themeColor="text1"/>
        </w:rPr>
        <w:t xml:space="preserve"> Agung Ri dan </w:t>
      </w:r>
      <w:proofErr w:type="spellStart"/>
      <w:r w:rsidRPr="00821ABB">
        <w:rPr>
          <w:rFonts w:ascii="Arial" w:hAnsi="Arial" w:cs="Arial"/>
          <w:color w:val="000000" w:themeColor="text1"/>
        </w:rPr>
        <w:t>Ketua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Komisi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Yudisial</w:t>
      </w:r>
      <w:proofErr w:type="spellEnd"/>
      <w:r w:rsidRPr="00821ABB">
        <w:rPr>
          <w:rFonts w:ascii="Arial" w:hAnsi="Arial" w:cs="Arial"/>
          <w:color w:val="000000" w:themeColor="text1"/>
        </w:rPr>
        <w:t xml:space="preserve"> RI 047/KMA/SKB/IV/2009 02/SKB/P.KY/IV/2009 </w:t>
      </w:r>
      <w:proofErr w:type="spellStart"/>
      <w:r w:rsidRPr="00821ABB">
        <w:rPr>
          <w:rFonts w:ascii="Arial" w:hAnsi="Arial" w:cs="Arial"/>
          <w:color w:val="000000" w:themeColor="text1"/>
        </w:rPr>
        <w:t>Tentang</w:t>
      </w:r>
      <w:proofErr w:type="spellEnd"/>
      <w:r w:rsidRPr="00821ABB">
        <w:rPr>
          <w:rFonts w:ascii="Arial" w:hAnsi="Arial" w:cs="Arial"/>
          <w:color w:val="000000" w:themeColor="text1"/>
        </w:rPr>
        <w:t xml:space="preserve"> Kode </w:t>
      </w:r>
      <w:proofErr w:type="spellStart"/>
      <w:r w:rsidRPr="00821ABB">
        <w:rPr>
          <w:rFonts w:ascii="Arial" w:hAnsi="Arial" w:cs="Arial"/>
          <w:color w:val="000000" w:themeColor="text1"/>
        </w:rPr>
        <w:t>Etik</w:t>
      </w:r>
      <w:proofErr w:type="spellEnd"/>
      <w:r w:rsidRPr="00821ABB">
        <w:rPr>
          <w:rFonts w:ascii="Arial" w:hAnsi="Arial" w:cs="Arial"/>
          <w:color w:val="000000" w:themeColor="text1"/>
        </w:rPr>
        <w:t xml:space="preserve"> Dan </w:t>
      </w:r>
      <w:proofErr w:type="spellStart"/>
      <w:r w:rsidRPr="00821ABB">
        <w:rPr>
          <w:rFonts w:ascii="Arial" w:hAnsi="Arial" w:cs="Arial"/>
          <w:color w:val="000000" w:themeColor="text1"/>
        </w:rPr>
        <w:t>Pedoman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Perilaku</w:t>
      </w:r>
      <w:proofErr w:type="spellEnd"/>
      <w:r w:rsidRPr="00821ABB">
        <w:rPr>
          <w:rFonts w:ascii="Arial" w:hAnsi="Arial" w:cs="Arial"/>
          <w:color w:val="000000" w:themeColor="text1"/>
        </w:rPr>
        <w:t xml:space="preserve"> Hakim </w:t>
      </w:r>
      <w:proofErr w:type="spellStart"/>
      <w:r w:rsidRPr="00821ABB">
        <w:rPr>
          <w:rFonts w:ascii="Arial" w:hAnsi="Arial" w:cs="Arial"/>
          <w:color w:val="000000" w:themeColor="text1"/>
        </w:rPr>
        <w:t>butir</w:t>
      </w:r>
      <w:proofErr w:type="spellEnd"/>
      <w:r w:rsidRPr="00821ABB">
        <w:rPr>
          <w:rFonts w:ascii="Arial" w:hAnsi="Arial" w:cs="Arial"/>
          <w:color w:val="000000" w:themeColor="text1"/>
        </w:rPr>
        <w:t xml:space="preserve"> 5 </w:t>
      </w:r>
      <w:proofErr w:type="spellStart"/>
      <w:r w:rsidRPr="00821ABB">
        <w:rPr>
          <w:rFonts w:ascii="Arial" w:hAnsi="Arial" w:cs="Arial"/>
          <w:color w:val="000000" w:themeColor="text1"/>
        </w:rPr>
        <w:t>poin</w:t>
      </w:r>
      <w:proofErr w:type="spellEnd"/>
      <w:r w:rsidRPr="00821ABB">
        <w:rPr>
          <w:rFonts w:ascii="Arial" w:hAnsi="Arial" w:cs="Arial"/>
          <w:color w:val="000000" w:themeColor="text1"/>
        </w:rPr>
        <w:t xml:space="preserve"> 5.1.5 dan </w:t>
      </w:r>
      <w:proofErr w:type="spellStart"/>
      <w:r w:rsidRPr="00821ABB">
        <w:rPr>
          <w:rFonts w:ascii="Arial" w:hAnsi="Arial" w:cs="Arial"/>
          <w:color w:val="000000" w:themeColor="text1"/>
        </w:rPr>
        <w:t>butir</w:t>
      </w:r>
      <w:proofErr w:type="spellEnd"/>
      <w:r w:rsidRPr="00821ABB">
        <w:rPr>
          <w:rFonts w:ascii="Arial" w:hAnsi="Arial" w:cs="Arial"/>
          <w:color w:val="000000" w:themeColor="text1"/>
        </w:rPr>
        <w:t xml:space="preserve"> 3 </w:t>
      </w:r>
      <w:proofErr w:type="spellStart"/>
      <w:r w:rsidRPr="00821ABB">
        <w:rPr>
          <w:rFonts w:ascii="Arial" w:hAnsi="Arial" w:cs="Arial"/>
          <w:color w:val="000000" w:themeColor="text1"/>
        </w:rPr>
        <w:t>poin</w:t>
      </w:r>
      <w:proofErr w:type="spellEnd"/>
      <w:r w:rsidRPr="00821ABB">
        <w:rPr>
          <w:rFonts w:ascii="Arial" w:hAnsi="Arial" w:cs="Arial"/>
          <w:color w:val="000000" w:themeColor="text1"/>
        </w:rPr>
        <w:t xml:space="preserve"> 3.3.</w:t>
      </w:r>
    </w:p>
    <w:p w:rsidR="008C7663" w:rsidRPr="00821ABB" w:rsidRDefault="008C7663" w:rsidP="00821ABB">
      <w:pPr>
        <w:tabs>
          <w:tab w:val="left" w:pos="426"/>
          <w:tab w:val="left" w:pos="851"/>
        </w:tabs>
        <w:spacing w:line="360" w:lineRule="auto"/>
        <w:ind w:left="426" w:right="-91"/>
        <w:jc w:val="both"/>
        <w:rPr>
          <w:rFonts w:ascii="Arial" w:hAnsi="Arial" w:cs="Arial"/>
          <w:color w:val="000000" w:themeColor="text1"/>
        </w:rPr>
      </w:pPr>
    </w:p>
    <w:p w:rsidR="002E7677" w:rsidRPr="00821ABB" w:rsidRDefault="002E7677" w:rsidP="00821ABB">
      <w:pPr>
        <w:numPr>
          <w:ilvl w:val="0"/>
          <w:numId w:val="1"/>
        </w:numPr>
        <w:autoSpaceDE w:val="0"/>
        <w:autoSpaceDN w:val="0"/>
        <w:adjustRightInd w:val="0"/>
        <w:spacing w:line="360" w:lineRule="auto"/>
        <w:ind w:left="426" w:hanging="426"/>
        <w:contextualSpacing/>
        <w:jc w:val="both"/>
        <w:rPr>
          <w:rFonts w:ascii="Arial" w:eastAsia="DengXian" w:hAnsi="Arial" w:cs="Arial"/>
          <w:color w:val="000000" w:themeColor="text1"/>
          <w:kern w:val="0"/>
          <w:lang w:eastAsia="zh-CN" w:bidi="th-TH"/>
        </w:rPr>
      </w:pPr>
      <w:proofErr w:type="spellStart"/>
      <w:r w:rsidRPr="00821ABB">
        <w:rPr>
          <w:rFonts w:ascii="Arial" w:eastAsia="DengXian" w:hAnsi="Arial" w:cs="Arial"/>
          <w:color w:val="000000" w:themeColor="text1"/>
          <w:kern w:val="0"/>
          <w:lang w:eastAsia="zh-CN" w:bidi="th-TH"/>
        </w:rPr>
        <w:t>Bagaimana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cara</w:t>
      </w:r>
      <w:proofErr w:type="spellEnd"/>
      <w:r w:rsidRPr="00821ABB">
        <w:rPr>
          <w:rFonts w:ascii="Arial" w:eastAsia="DengXian" w:hAnsi="Arial" w:cs="Arial"/>
          <w:color w:val="000000" w:themeColor="text1"/>
          <w:kern w:val="0"/>
          <w:lang w:eastAsia="zh-CN" w:bidi="th-TH"/>
        </w:rPr>
        <w:t xml:space="preserve"> Hakim </w:t>
      </w:r>
      <w:proofErr w:type="spellStart"/>
      <w:r w:rsidRPr="00821ABB">
        <w:rPr>
          <w:rFonts w:ascii="Arial" w:eastAsia="DengXian" w:hAnsi="Arial" w:cs="Arial"/>
          <w:color w:val="000000" w:themeColor="text1"/>
          <w:kern w:val="0"/>
          <w:lang w:eastAsia="zh-CN" w:bidi="th-TH"/>
        </w:rPr>
        <w:t>menghindari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terjadinya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konflik</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kepentingan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saat</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menangani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perkara</w:t>
      </w:r>
      <w:proofErr w:type="spellEnd"/>
      <w:r w:rsidRPr="00821ABB">
        <w:rPr>
          <w:rFonts w:ascii="Arial" w:eastAsia="DengXian" w:hAnsi="Arial" w:cs="Arial"/>
          <w:color w:val="000000" w:themeColor="text1"/>
          <w:kern w:val="0"/>
          <w:lang w:eastAsia="zh-CN" w:bidi="th-TH"/>
        </w:rPr>
        <w:t xml:space="preserve"> yang </w:t>
      </w:r>
      <w:proofErr w:type="spellStart"/>
      <w:r w:rsidRPr="00821ABB">
        <w:rPr>
          <w:rFonts w:ascii="Arial" w:eastAsia="DengXian" w:hAnsi="Arial" w:cs="Arial"/>
          <w:color w:val="000000" w:themeColor="text1"/>
          <w:kern w:val="0"/>
          <w:lang w:eastAsia="zh-CN" w:bidi="th-TH"/>
        </w:rPr>
        <w:t>melibatkan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institusi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atau</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perusahaan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dimana</w:t>
      </w:r>
      <w:proofErr w:type="spellEnd"/>
      <w:r w:rsidRPr="00821ABB">
        <w:rPr>
          <w:rFonts w:ascii="Arial" w:eastAsia="DengXian" w:hAnsi="Arial" w:cs="Arial"/>
          <w:color w:val="000000" w:themeColor="text1"/>
          <w:kern w:val="0"/>
          <w:lang w:eastAsia="zh-CN" w:bidi="th-TH"/>
        </w:rPr>
        <w:t xml:space="preserve"> Hakim </w:t>
      </w:r>
      <w:proofErr w:type="spellStart"/>
      <w:r w:rsidRPr="00821ABB">
        <w:rPr>
          <w:rFonts w:ascii="Arial" w:eastAsia="DengXian" w:hAnsi="Arial" w:cs="Arial"/>
          <w:color w:val="000000" w:themeColor="text1"/>
          <w:kern w:val="0"/>
          <w:lang w:eastAsia="zh-CN" w:bidi="th-TH"/>
        </w:rPr>
        <w:t>pernah</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bekerja</w:t>
      </w:r>
      <w:proofErr w:type="spellEnd"/>
      <w:r w:rsidRPr="00821ABB">
        <w:rPr>
          <w:rFonts w:ascii="Arial" w:eastAsia="DengXian" w:hAnsi="Arial" w:cs="Arial"/>
          <w:color w:val="000000" w:themeColor="text1"/>
          <w:kern w:val="0"/>
          <w:lang w:eastAsia="zh-CN" w:bidi="th-TH"/>
        </w:rPr>
        <w:t xml:space="preserve"> di masa </w:t>
      </w:r>
      <w:proofErr w:type="spellStart"/>
      <w:r w:rsidRPr="00821ABB">
        <w:rPr>
          <w:rFonts w:ascii="Arial" w:eastAsia="DengXian" w:hAnsi="Arial" w:cs="Arial"/>
          <w:color w:val="000000" w:themeColor="text1"/>
          <w:kern w:val="0"/>
          <w:lang w:eastAsia="zh-CN" w:bidi="th-TH"/>
        </w:rPr>
        <w:t>lalu</w:t>
      </w:r>
      <w:proofErr w:type="spellEnd"/>
      <w:r w:rsidRPr="00821ABB">
        <w:rPr>
          <w:rFonts w:ascii="Arial" w:eastAsia="DengXian" w:hAnsi="Arial" w:cs="Arial"/>
          <w:color w:val="000000" w:themeColor="text1"/>
          <w:kern w:val="0"/>
          <w:lang w:eastAsia="zh-CN" w:bidi="th-TH"/>
        </w:rPr>
        <w:t xml:space="preserve">? </w:t>
      </w:r>
    </w:p>
    <w:p w:rsidR="002E7677" w:rsidRPr="00821ABB" w:rsidRDefault="002E7677" w:rsidP="00821ABB">
      <w:pPr>
        <w:autoSpaceDE w:val="0"/>
        <w:autoSpaceDN w:val="0"/>
        <w:adjustRightInd w:val="0"/>
        <w:spacing w:line="360" w:lineRule="auto"/>
        <w:ind w:firstLine="426"/>
        <w:contextualSpacing/>
        <w:jc w:val="both"/>
        <w:rPr>
          <w:rFonts w:ascii="Arial" w:eastAsia="DengXian" w:hAnsi="Arial" w:cs="Arial"/>
          <w:b/>
          <w:bCs/>
          <w:color w:val="000000" w:themeColor="text1"/>
          <w:kern w:val="0"/>
          <w:lang w:eastAsia="zh-CN" w:bidi="th-TH"/>
        </w:rPr>
      </w:pPr>
      <w:proofErr w:type="spellStart"/>
      <w:r w:rsidRPr="00821ABB">
        <w:rPr>
          <w:rFonts w:ascii="Arial" w:eastAsia="DengXian" w:hAnsi="Arial" w:cs="Arial"/>
          <w:b/>
          <w:bCs/>
          <w:color w:val="000000" w:themeColor="text1"/>
          <w:kern w:val="0"/>
          <w:lang w:eastAsia="zh-CN" w:bidi="th-TH"/>
        </w:rPr>
        <w:t>Jawaban</w:t>
      </w:r>
      <w:proofErr w:type="spellEnd"/>
      <w:r w:rsidRPr="00821ABB">
        <w:rPr>
          <w:rFonts w:ascii="Arial" w:eastAsia="DengXian" w:hAnsi="Arial" w:cs="Arial"/>
          <w:b/>
          <w:bCs/>
          <w:color w:val="000000" w:themeColor="text1"/>
          <w:kern w:val="0"/>
          <w:lang w:eastAsia="zh-CN" w:bidi="th-TH"/>
        </w:rPr>
        <w:t>:</w:t>
      </w:r>
    </w:p>
    <w:p w:rsidR="002E7677" w:rsidRPr="00821ABB" w:rsidRDefault="002E7677" w:rsidP="00821ABB">
      <w:pPr>
        <w:autoSpaceDE w:val="0"/>
        <w:autoSpaceDN w:val="0"/>
        <w:adjustRightInd w:val="0"/>
        <w:spacing w:line="360" w:lineRule="auto"/>
        <w:ind w:left="1134"/>
        <w:contextualSpacing/>
        <w:jc w:val="both"/>
        <w:rPr>
          <w:rFonts w:ascii="Arial" w:eastAsia="DengXian" w:hAnsi="Arial" w:cs="Arial"/>
          <w:color w:val="000000" w:themeColor="text1"/>
          <w:kern w:val="0"/>
          <w:lang w:eastAsia="zh-CN" w:bidi="th-TH"/>
        </w:rPr>
      </w:pPr>
      <w:r w:rsidRPr="00821ABB">
        <w:rPr>
          <w:rFonts w:ascii="Arial" w:eastAsia="DengXian" w:hAnsi="Arial" w:cs="Arial"/>
          <w:color w:val="000000" w:themeColor="text1"/>
          <w:kern w:val="0"/>
          <w:lang w:eastAsia="zh-CN" w:bidi="th-TH"/>
        </w:rPr>
        <w:t xml:space="preserve">Hakim </w:t>
      </w:r>
      <w:proofErr w:type="spellStart"/>
      <w:r w:rsidRPr="00821ABB">
        <w:rPr>
          <w:rFonts w:ascii="Arial" w:eastAsia="DengXian" w:hAnsi="Arial" w:cs="Arial"/>
          <w:color w:val="000000" w:themeColor="text1"/>
          <w:kern w:val="0"/>
          <w:lang w:eastAsia="zh-CN" w:bidi="th-TH"/>
        </w:rPr>
        <w:t>wajib</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mengundurkan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diri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dalam</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memeriksa</w:t>
      </w:r>
      <w:proofErr w:type="spellEnd"/>
      <w:r w:rsidRPr="00821ABB">
        <w:rPr>
          <w:rFonts w:ascii="Arial" w:eastAsia="DengXian" w:hAnsi="Arial" w:cs="Arial"/>
          <w:color w:val="000000" w:themeColor="text1"/>
          <w:kern w:val="0"/>
          <w:lang w:eastAsia="zh-CN" w:bidi="th-TH"/>
        </w:rPr>
        <w:t xml:space="preserve"> dan </w:t>
      </w:r>
      <w:proofErr w:type="spellStart"/>
      <w:r w:rsidRPr="00821ABB">
        <w:rPr>
          <w:rFonts w:ascii="Arial" w:eastAsia="DengXian" w:hAnsi="Arial" w:cs="Arial"/>
          <w:color w:val="000000" w:themeColor="text1"/>
          <w:kern w:val="0"/>
          <w:lang w:eastAsia="zh-CN" w:bidi="th-TH"/>
        </w:rPr>
        <w:t>mengadili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perkara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tersebut</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apabila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pernah</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menangani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hal-hal</w:t>
      </w:r>
      <w:proofErr w:type="spellEnd"/>
      <w:r w:rsidRPr="00821ABB">
        <w:rPr>
          <w:rFonts w:ascii="Arial" w:eastAsia="DengXian" w:hAnsi="Arial" w:cs="Arial"/>
          <w:color w:val="000000" w:themeColor="text1"/>
          <w:kern w:val="0"/>
          <w:lang w:eastAsia="zh-CN" w:bidi="th-TH"/>
        </w:rPr>
        <w:t xml:space="preserve"> yang </w:t>
      </w:r>
      <w:proofErr w:type="spellStart"/>
      <w:r w:rsidRPr="00821ABB">
        <w:rPr>
          <w:rFonts w:ascii="Arial" w:eastAsia="DengXian" w:hAnsi="Arial" w:cs="Arial"/>
          <w:color w:val="000000" w:themeColor="text1"/>
          <w:kern w:val="0"/>
          <w:lang w:eastAsia="zh-CN" w:bidi="th-TH"/>
        </w:rPr>
        <w:t>berhubungan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dengan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perkara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atau</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dengan</w:t>
      </w:r>
      <w:proofErr w:type="spellEnd"/>
      <w:r w:rsidRPr="00821ABB">
        <w:rPr>
          <w:rFonts w:ascii="Arial" w:eastAsia="DengXian" w:hAnsi="Arial" w:cs="Arial"/>
          <w:color w:val="000000" w:themeColor="text1"/>
          <w:kern w:val="0"/>
          <w:lang w:eastAsia="zh-CN" w:bidi="th-TH"/>
        </w:rPr>
        <w:t xml:space="preserve"> para </w:t>
      </w:r>
      <w:proofErr w:type="spellStart"/>
      <w:r w:rsidRPr="00821ABB">
        <w:rPr>
          <w:rFonts w:ascii="Arial" w:eastAsia="DengXian" w:hAnsi="Arial" w:cs="Arial"/>
          <w:color w:val="000000" w:themeColor="text1"/>
          <w:kern w:val="0"/>
          <w:lang w:eastAsia="zh-CN" w:bidi="th-TH"/>
        </w:rPr>
        <w:t>pihak</w:t>
      </w:r>
      <w:proofErr w:type="spellEnd"/>
      <w:r w:rsidRPr="00821ABB">
        <w:rPr>
          <w:rFonts w:ascii="Arial" w:eastAsia="DengXian" w:hAnsi="Arial" w:cs="Arial"/>
          <w:color w:val="000000" w:themeColor="text1"/>
          <w:kern w:val="0"/>
          <w:lang w:eastAsia="zh-CN" w:bidi="th-TH"/>
        </w:rPr>
        <w:t xml:space="preserve"> yang </w:t>
      </w:r>
      <w:proofErr w:type="spellStart"/>
      <w:r w:rsidRPr="00821ABB">
        <w:rPr>
          <w:rFonts w:ascii="Arial" w:eastAsia="DengXian" w:hAnsi="Arial" w:cs="Arial"/>
          <w:color w:val="000000" w:themeColor="text1"/>
          <w:kern w:val="0"/>
          <w:lang w:eastAsia="zh-CN" w:bidi="th-TH"/>
        </w:rPr>
        <w:t>akan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diadili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saat</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menjalankan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pekerjaan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atau</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profesi</w:t>
      </w:r>
      <w:proofErr w:type="spellEnd"/>
      <w:r w:rsidRPr="00821ABB">
        <w:rPr>
          <w:rFonts w:ascii="Arial" w:eastAsia="DengXian" w:hAnsi="Arial" w:cs="Arial"/>
          <w:color w:val="000000" w:themeColor="text1"/>
          <w:kern w:val="0"/>
          <w:lang w:eastAsia="zh-CN" w:bidi="th-TH"/>
        </w:rPr>
        <w:t xml:space="preserve"> lain </w:t>
      </w:r>
      <w:proofErr w:type="spellStart"/>
      <w:r w:rsidRPr="00821ABB">
        <w:rPr>
          <w:rFonts w:ascii="Arial" w:eastAsia="DengXian" w:hAnsi="Arial" w:cs="Arial"/>
          <w:color w:val="000000" w:themeColor="text1"/>
          <w:kern w:val="0"/>
          <w:lang w:eastAsia="zh-CN" w:bidi="th-TH"/>
        </w:rPr>
        <w:t>sebelum</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menjadi</w:t>
      </w:r>
      <w:proofErr w:type="spellEnd"/>
      <w:r w:rsidRPr="00821ABB">
        <w:rPr>
          <w:rFonts w:ascii="Arial" w:eastAsia="DengXian" w:hAnsi="Arial" w:cs="Arial"/>
          <w:color w:val="000000" w:themeColor="text1"/>
          <w:kern w:val="0"/>
          <w:lang w:eastAsia="zh-CN" w:bidi="th-TH"/>
        </w:rPr>
        <w:t xml:space="preserve"> hakim. </w:t>
      </w:r>
    </w:p>
    <w:p w:rsidR="002E7677" w:rsidRPr="00821ABB" w:rsidRDefault="002E7677" w:rsidP="00821ABB">
      <w:pPr>
        <w:autoSpaceDE w:val="0"/>
        <w:autoSpaceDN w:val="0"/>
        <w:adjustRightInd w:val="0"/>
        <w:spacing w:line="360" w:lineRule="auto"/>
        <w:ind w:left="426"/>
        <w:contextualSpacing/>
        <w:jc w:val="both"/>
        <w:rPr>
          <w:rFonts w:ascii="Arial" w:eastAsia="DengXian" w:hAnsi="Arial" w:cs="Arial"/>
          <w:b/>
          <w:bCs/>
          <w:color w:val="000000" w:themeColor="text1"/>
          <w:kern w:val="0"/>
          <w:lang w:eastAsia="zh-CN" w:bidi="th-TH"/>
        </w:rPr>
      </w:pPr>
      <w:r w:rsidRPr="00821ABB">
        <w:rPr>
          <w:rFonts w:ascii="Arial" w:eastAsia="DengXian" w:hAnsi="Arial" w:cs="Arial"/>
          <w:b/>
          <w:bCs/>
          <w:color w:val="000000" w:themeColor="text1"/>
          <w:kern w:val="0"/>
          <w:lang w:eastAsia="zh-CN" w:bidi="th-TH"/>
        </w:rPr>
        <w:t>Dasar Hukum:</w:t>
      </w:r>
    </w:p>
    <w:p w:rsidR="002E7677" w:rsidRPr="00821ABB" w:rsidRDefault="002E7677" w:rsidP="00821ABB">
      <w:pPr>
        <w:numPr>
          <w:ilvl w:val="0"/>
          <w:numId w:val="13"/>
        </w:numPr>
        <w:autoSpaceDE w:val="0"/>
        <w:autoSpaceDN w:val="0"/>
        <w:adjustRightInd w:val="0"/>
        <w:spacing w:line="360" w:lineRule="auto"/>
        <w:ind w:left="851"/>
        <w:contextualSpacing/>
        <w:jc w:val="both"/>
        <w:rPr>
          <w:rFonts w:ascii="Arial" w:eastAsia="DengXian" w:hAnsi="Arial" w:cs="Arial"/>
          <w:color w:val="000000" w:themeColor="text1"/>
          <w:kern w:val="0"/>
          <w:lang w:eastAsia="zh-CN" w:bidi="th-TH"/>
        </w:rPr>
      </w:pPr>
      <w:proofErr w:type="spellStart"/>
      <w:r w:rsidRPr="00821ABB">
        <w:rPr>
          <w:rFonts w:ascii="Arial" w:eastAsia="DengXian" w:hAnsi="Arial" w:cs="Arial"/>
          <w:color w:val="000000" w:themeColor="text1"/>
          <w:kern w:val="0"/>
          <w:lang w:eastAsia="zh-CN" w:bidi="th-TH"/>
        </w:rPr>
        <w:t>Poin</w:t>
      </w:r>
      <w:proofErr w:type="spellEnd"/>
      <w:r w:rsidRPr="00821ABB">
        <w:rPr>
          <w:rFonts w:ascii="Arial" w:eastAsia="DengXian" w:hAnsi="Arial" w:cs="Arial"/>
          <w:color w:val="000000" w:themeColor="text1"/>
          <w:kern w:val="0"/>
          <w:lang w:eastAsia="zh-CN" w:bidi="th-TH"/>
        </w:rPr>
        <w:t xml:space="preserve"> 5.1.2, </w:t>
      </w:r>
      <w:proofErr w:type="spellStart"/>
      <w:r w:rsidRPr="00821ABB">
        <w:rPr>
          <w:rFonts w:ascii="Arial" w:eastAsia="DengXian" w:hAnsi="Arial" w:cs="Arial"/>
          <w:color w:val="000000" w:themeColor="text1"/>
          <w:kern w:val="0"/>
          <w:lang w:eastAsia="zh-CN" w:bidi="th-TH"/>
        </w:rPr>
        <w:t>poin</w:t>
      </w:r>
      <w:proofErr w:type="spellEnd"/>
      <w:r w:rsidRPr="00821ABB">
        <w:rPr>
          <w:rFonts w:ascii="Arial" w:eastAsia="DengXian" w:hAnsi="Arial" w:cs="Arial"/>
          <w:color w:val="000000" w:themeColor="text1"/>
          <w:kern w:val="0"/>
          <w:lang w:eastAsia="zh-CN" w:bidi="th-TH"/>
        </w:rPr>
        <w:t xml:space="preserve"> 5.2.2.1 dan </w:t>
      </w:r>
      <w:proofErr w:type="spellStart"/>
      <w:r w:rsidRPr="00821ABB">
        <w:rPr>
          <w:rFonts w:ascii="Arial" w:eastAsia="DengXian" w:hAnsi="Arial" w:cs="Arial"/>
          <w:color w:val="000000" w:themeColor="text1"/>
          <w:kern w:val="0"/>
          <w:lang w:eastAsia="zh-CN" w:bidi="th-TH"/>
        </w:rPr>
        <w:t>poin</w:t>
      </w:r>
      <w:proofErr w:type="spellEnd"/>
      <w:r w:rsidRPr="00821ABB">
        <w:rPr>
          <w:rFonts w:ascii="Arial" w:eastAsia="DengXian" w:hAnsi="Arial" w:cs="Arial"/>
          <w:color w:val="000000" w:themeColor="text1"/>
          <w:kern w:val="0"/>
          <w:lang w:eastAsia="zh-CN" w:bidi="th-TH"/>
        </w:rPr>
        <w:t xml:space="preserve"> 5.3.1,  Keputusan Bersama KMA dan </w:t>
      </w:r>
      <w:proofErr w:type="spellStart"/>
      <w:r w:rsidRPr="00821ABB">
        <w:rPr>
          <w:rFonts w:ascii="Arial" w:eastAsia="DengXian" w:hAnsi="Arial" w:cs="Arial"/>
          <w:color w:val="000000" w:themeColor="text1"/>
          <w:kern w:val="0"/>
          <w:lang w:eastAsia="zh-CN" w:bidi="th-TH"/>
        </w:rPr>
        <w:t>Ketua</w:t>
      </w:r>
      <w:proofErr w:type="spellEnd"/>
      <w:r w:rsidRPr="00821ABB">
        <w:rPr>
          <w:rFonts w:ascii="Arial" w:eastAsia="DengXian" w:hAnsi="Arial" w:cs="Arial"/>
          <w:color w:val="000000" w:themeColor="text1"/>
          <w:kern w:val="0"/>
          <w:lang w:eastAsia="zh-CN" w:bidi="th-TH"/>
        </w:rPr>
        <w:t xml:space="preserve"> KY No : 047/KMA/SKB/IV/2009 dan 02/SKB/P.KY/IV/2009 </w:t>
      </w:r>
      <w:proofErr w:type="spellStart"/>
      <w:r w:rsidRPr="00821ABB">
        <w:rPr>
          <w:rFonts w:ascii="Arial" w:eastAsia="DengXian" w:hAnsi="Arial" w:cs="Arial"/>
          <w:color w:val="000000" w:themeColor="text1"/>
          <w:kern w:val="0"/>
          <w:lang w:eastAsia="zh-CN" w:bidi="th-TH"/>
        </w:rPr>
        <w:t>tentang</w:t>
      </w:r>
      <w:proofErr w:type="spellEnd"/>
      <w:r w:rsidRPr="00821ABB">
        <w:rPr>
          <w:rFonts w:ascii="Arial" w:eastAsia="DengXian" w:hAnsi="Arial" w:cs="Arial"/>
          <w:color w:val="000000" w:themeColor="text1"/>
          <w:kern w:val="0"/>
          <w:lang w:eastAsia="zh-CN" w:bidi="th-TH"/>
        </w:rPr>
        <w:t xml:space="preserve"> Kode </w:t>
      </w:r>
      <w:proofErr w:type="spellStart"/>
      <w:r w:rsidRPr="00821ABB">
        <w:rPr>
          <w:rFonts w:ascii="Arial" w:eastAsia="DengXian" w:hAnsi="Arial" w:cs="Arial"/>
          <w:color w:val="000000" w:themeColor="text1"/>
          <w:kern w:val="0"/>
          <w:lang w:eastAsia="zh-CN" w:bidi="th-TH"/>
        </w:rPr>
        <w:t>Etik</w:t>
      </w:r>
      <w:proofErr w:type="spellEnd"/>
      <w:r w:rsidRPr="00821ABB">
        <w:rPr>
          <w:rFonts w:ascii="Arial" w:eastAsia="DengXian" w:hAnsi="Arial" w:cs="Arial"/>
          <w:color w:val="000000" w:themeColor="text1"/>
          <w:kern w:val="0"/>
          <w:lang w:eastAsia="zh-CN" w:bidi="th-TH"/>
        </w:rPr>
        <w:t xml:space="preserve"> dan </w:t>
      </w:r>
      <w:proofErr w:type="spellStart"/>
      <w:r w:rsidRPr="00821ABB">
        <w:rPr>
          <w:rFonts w:ascii="Arial" w:eastAsia="DengXian" w:hAnsi="Arial" w:cs="Arial"/>
          <w:color w:val="000000" w:themeColor="text1"/>
          <w:kern w:val="0"/>
          <w:lang w:eastAsia="zh-CN" w:bidi="th-TH"/>
        </w:rPr>
        <w:t>Pedoman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Perilaku</w:t>
      </w:r>
      <w:proofErr w:type="spellEnd"/>
      <w:r w:rsidRPr="00821ABB">
        <w:rPr>
          <w:rFonts w:ascii="Arial" w:eastAsia="DengXian" w:hAnsi="Arial" w:cs="Arial"/>
          <w:color w:val="000000" w:themeColor="text1"/>
          <w:kern w:val="0"/>
          <w:lang w:eastAsia="zh-CN" w:bidi="th-TH"/>
        </w:rPr>
        <w:t xml:space="preserve"> Hakim.</w:t>
      </w:r>
    </w:p>
    <w:p w:rsidR="002E7677" w:rsidRPr="00821ABB" w:rsidRDefault="002E7677" w:rsidP="00821ABB">
      <w:pPr>
        <w:numPr>
          <w:ilvl w:val="0"/>
          <w:numId w:val="13"/>
        </w:numPr>
        <w:autoSpaceDE w:val="0"/>
        <w:autoSpaceDN w:val="0"/>
        <w:adjustRightInd w:val="0"/>
        <w:spacing w:line="360" w:lineRule="auto"/>
        <w:ind w:left="851"/>
        <w:contextualSpacing/>
        <w:jc w:val="both"/>
        <w:rPr>
          <w:rFonts w:ascii="Arial" w:eastAsia="DengXian" w:hAnsi="Arial" w:cs="Arial"/>
          <w:color w:val="000000" w:themeColor="text1"/>
          <w:kern w:val="0"/>
          <w:lang w:eastAsia="zh-CN" w:bidi="th-TH"/>
        </w:rPr>
      </w:pPr>
      <w:r w:rsidRPr="00821ABB">
        <w:rPr>
          <w:rFonts w:ascii="Arial" w:eastAsia="DengXian" w:hAnsi="Arial" w:cs="Arial"/>
          <w:color w:val="000000" w:themeColor="text1"/>
          <w:kern w:val="0"/>
          <w:lang w:eastAsia="zh-CN" w:bidi="th-TH"/>
        </w:rPr>
        <w:t xml:space="preserve">Pasal 9 </w:t>
      </w:r>
      <w:proofErr w:type="spellStart"/>
      <w:r w:rsidRPr="00821ABB">
        <w:rPr>
          <w:rFonts w:ascii="Arial" w:eastAsia="DengXian" w:hAnsi="Arial" w:cs="Arial"/>
          <w:color w:val="000000" w:themeColor="text1"/>
          <w:kern w:val="0"/>
          <w:lang w:eastAsia="zh-CN" w:bidi="th-TH"/>
        </w:rPr>
        <w:t>ayat</w:t>
      </w:r>
      <w:proofErr w:type="spellEnd"/>
      <w:r w:rsidRPr="00821ABB">
        <w:rPr>
          <w:rFonts w:ascii="Arial" w:eastAsia="DengXian" w:hAnsi="Arial" w:cs="Arial"/>
          <w:color w:val="000000" w:themeColor="text1"/>
          <w:kern w:val="0"/>
          <w:lang w:eastAsia="zh-CN" w:bidi="th-TH"/>
        </w:rPr>
        <w:t xml:space="preserve"> (5) </w:t>
      </w:r>
      <w:proofErr w:type="spellStart"/>
      <w:r w:rsidRPr="00821ABB">
        <w:rPr>
          <w:rFonts w:ascii="Arial" w:eastAsia="DengXian" w:hAnsi="Arial" w:cs="Arial"/>
          <w:color w:val="000000" w:themeColor="text1"/>
          <w:kern w:val="0"/>
          <w:lang w:eastAsia="zh-CN" w:bidi="th-TH"/>
        </w:rPr>
        <w:t>huruf</w:t>
      </w:r>
      <w:proofErr w:type="spellEnd"/>
      <w:r w:rsidRPr="00821ABB">
        <w:rPr>
          <w:rFonts w:ascii="Arial" w:eastAsia="DengXian" w:hAnsi="Arial" w:cs="Arial"/>
          <w:color w:val="000000" w:themeColor="text1"/>
          <w:kern w:val="0"/>
          <w:lang w:eastAsia="zh-CN" w:bidi="th-TH"/>
        </w:rPr>
        <w:t xml:space="preserve"> f </w:t>
      </w:r>
      <w:proofErr w:type="spellStart"/>
      <w:r w:rsidRPr="00821ABB">
        <w:rPr>
          <w:rFonts w:ascii="Arial" w:eastAsia="DengXian" w:hAnsi="Arial" w:cs="Arial"/>
          <w:color w:val="000000" w:themeColor="text1"/>
          <w:kern w:val="0"/>
          <w:lang w:eastAsia="zh-CN" w:bidi="th-TH"/>
        </w:rPr>
        <w:t>Peraturan</w:t>
      </w:r>
      <w:proofErr w:type="spellEnd"/>
      <w:r w:rsidRPr="00821ABB">
        <w:rPr>
          <w:rFonts w:ascii="Arial" w:eastAsia="DengXian" w:hAnsi="Arial" w:cs="Arial"/>
          <w:color w:val="000000" w:themeColor="text1"/>
          <w:kern w:val="0"/>
          <w:lang w:eastAsia="zh-CN" w:bidi="th-TH"/>
        </w:rPr>
        <w:t xml:space="preserve"> Bersama </w:t>
      </w:r>
      <w:proofErr w:type="spellStart"/>
      <w:r w:rsidRPr="00821ABB">
        <w:rPr>
          <w:rFonts w:ascii="Arial" w:eastAsia="DengXian" w:hAnsi="Arial" w:cs="Arial"/>
          <w:color w:val="000000" w:themeColor="text1"/>
          <w:kern w:val="0"/>
          <w:lang w:eastAsia="zh-CN" w:bidi="th-TH"/>
        </w:rPr>
        <w:t>Mahkamah</w:t>
      </w:r>
      <w:proofErr w:type="spellEnd"/>
      <w:r w:rsidRPr="00821ABB">
        <w:rPr>
          <w:rFonts w:ascii="Arial" w:eastAsia="DengXian" w:hAnsi="Arial" w:cs="Arial"/>
          <w:color w:val="000000" w:themeColor="text1"/>
          <w:kern w:val="0"/>
          <w:lang w:eastAsia="zh-CN" w:bidi="th-TH"/>
        </w:rPr>
        <w:t xml:space="preserve"> Agung </w:t>
      </w:r>
      <w:proofErr w:type="spellStart"/>
      <w:r w:rsidRPr="00821ABB">
        <w:rPr>
          <w:rFonts w:ascii="Arial" w:eastAsia="DengXian" w:hAnsi="Arial" w:cs="Arial"/>
          <w:color w:val="000000" w:themeColor="text1"/>
          <w:kern w:val="0"/>
          <w:lang w:eastAsia="zh-CN" w:bidi="th-TH"/>
        </w:rPr>
        <w:t>Republik</w:t>
      </w:r>
      <w:proofErr w:type="spellEnd"/>
      <w:r w:rsidRPr="00821ABB">
        <w:rPr>
          <w:rFonts w:ascii="Arial" w:eastAsia="DengXian" w:hAnsi="Arial" w:cs="Arial"/>
          <w:color w:val="000000" w:themeColor="text1"/>
          <w:kern w:val="0"/>
          <w:lang w:eastAsia="zh-CN" w:bidi="th-TH"/>
        </w:rPr>
        <w:t xml:space="preserve"> Indonesia dan </w:t>
      </w:r>
      <w:proofErr w:type="spellStart"/>
      <w:r w:rsidRPr="00821ABB">
        <w:rPr>
          <w:rFonts w:ascii="Arial" w:eastAsia="DengXian" w:hAnsi="Arial" w:cs="Arial"/>
          <w:color w:val="000000" w:themeColor="text1"/>
          <w:kern w:val="0"/>
          <w:lang w:eastAsia="zh-CN" w:bidi="th-TH"/>
        </w:rPr>
        <w:t>Komisi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Yudisial</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Republik</w:t>
      </w:r>
      <w:proofErr w:type="spellEnd"/>
      <w:r w:rsidRPr="00821ABB">
        <w:rPr>
          <w:rFonts w:ascii="Arial" w:eastAsia="DengXian" w:hAnsi="Arial" w:cs="Arial"/>
          <w:color w:val="000000" w:themeColor="text1"/>
          <w:kern w:val="0"/>
          <w:lang w:eastAsia="zh-CN" w:bidi="th-TH"/>
        </w:rPr>
        <w:t xml:space="preserve"> Indonesia </w:t>
      </w:r>
      <w:proofErr w:type="spellStart"/>
      <w:r w:rsidRPr="00821ABB">
        <w:rPr>
          <w:rFonts w:ascii="Arial" w:eastAsia="DengXian" w:hAnsi="Arial" w:cs="Arial"/>
          <w:color w:val="000000" w:themeColor="text1"/>
          <w:kern w:val="0"/>
          <w:lang w:eastAsia="zh-CN" w:bidi="th-TH"/>
        </w:rPr>
        <w:t>Nomor</w:t>
      </w:r>
      <w:proofErr w:type="spellEnd"/>
      <w:r w:rsidRPr="00821ABB">
        <w:rPr>
          <w:rFonts w:ascii="Arial" w:eastAsia="DengXian" w:hAnsi="Arial" w:cs="Arial"/>
          <w:color w:val="000000" w:themeColor="text1"/>
          <w:kern w:val="0"/>
          <w:lang w:eastAsia="zh-CN" w:bidi="th-TH"/>
        </w:rPr>
        <w:t xml:space="preserve"> 02/PB/MA/IX/2012 02/PB/P.KY/09/2012 </w:t>
      </w:r>
      <w:proofErr w:type="spellStart"/>
      <w:r w:rsidRPr="00821ABB">
        <w:rPr>
          <w:rFonts w:ascii="Arial" w:eastAsia="DengXian" w:hAnsi="Arial" w:cs="Arial"/>
          <w:color w:val="000000" w:themeColor="text1"/>
          <w:kern w:val="0"/>
          <w:lang w:eastAsia="zh-CN" w:bidi="th-TH"/>
        </w:rPr>
        <w:t>Tentang</w:t>
      </w:r>
      <w:proofErr w:type="spellEnd"/>
      <w:r w:rsidRPr="00821ABB">
        <w:rPr>
          <w:rFonts w:ascii="Arial" w:eastAsia="DengXian" w:hAnsi="Arial" w:cs="Arial"/>
          <w:color w:val="000000" w:themeColor="text1"/>
          <w:kern w:val="0"/>
          <w:lang w:eastAsia="zh-CN" w:bidi="th-TH"/>
        </w:rPr>
        <w:t xml:space="preserve"> Panduan </w:t>
      </w:r>
      <w:proofErr w:type="spellStart"/>
      <w:r w:rsidRPr="00821ABB">
        <w:rPr>
          <w:rFonts w:ascii="Arial" w:eastAsia="DengXian" w:hAnsi="Arial" w:cs="Arial"/>
          <w:color w:val="000000" w:themeColor="text1"/>
          <w:kern w:val="0"/>
          <w:lang w:eastAsia="zh-CN" w:bidi="th-TH"/>
        </w:rPr>
        <w:t>Penegakan</w:t>
      </w:r>
      <w:proofErr w:type="spellEnd"/>
      <w:r w:rsidRPr="00821ABB">
        <w:rPr>
          <w:rFonts w:ascii="Arial" w:eastAsia="DengXian" w:hAnsi="Arial" w:cs="Arial"/>
          <w:color w:val="000000" w:themeColor="text1"/>
          <w:kern w:val="0"/>
          <w:lang w:eastAsia="zh-CN" w:bidi="th-TH"/>
        </w:rPr>
        <w:t xml:space="preserve"> Kode </w:t>
      </w:r>
      <w:proofErr w:type="spellStart"/>
      <w:r w:rsidRPr="00821ABB">
        <w:rPr>
          <w:rFonts w:ascii="Arial" w:eastAsia="DengXian" w:hAnsi="Arial" w:cs="Arial"/>
          <w:color w:val="000000" w:themeColor="text1"/>
          <w:kern w:val="0"/>
          <w:lang w:eastAsia="zh-CN" w:bidi="th-TH"/>
        </w:rPr>
        <w:t>Etik</w:t>
      </w:r>
      <w:proofErr w:type="spellEnd"/>
      <w:r w:rsidRPr="00821ABB">
        <w:rPr>
          <w:rFonts w:ascii="Arial" w:eastAsia="DengXian" w:hAnsi="Arial" w:cs="Arial"/>
          <w:color w:val="000000" w:themeColor="text1"/>
          <w:kern w:val="0"/>
          <w:lang w:eastAsia="zh-CN" w:bidi="th-TH"/>
        </w:rPr>
        <w:t xml:space="preserve"> dan </w:t>
      </w:r>
      <w:proofErr w:type="spellStart"/>
      <w:r w:rsidRPr="00821ABB">
        <w:rPr>
          <w:rFonts w:ascii="Arial" w:eastAsia="DengXian" w:hAnsi="Arial" w:cs="Arial"/>
          <w:color w:val="000000" w:themeColor="text1"/>
          <w:kern w:val="0"/>
          <w:lang w:eastAsia="zh-CN" w:bidi="th-TH"/>
        </w:rPr>
        <w:t>Pedoman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Perilaku</w:t>
      </w:r>
      <w:proofErr w:type="spellEnd"/>
      <w:r w:rsidRPr="00821ABB">
        <w:rPr>
          <w:rFonts w:ascii="Arial" w:eastAsia="DengXian" w:hAnsi="Arial" w:cs="Arial"/>
          <w:color w:val="000000" w:themeColor="text1"/>
          <w:kern w:val="0"/>
          <w:lang w:eastAsia="zh-CN" w:bidi="th-TH"/>
        </w:rPr>
        <w:t xml:space="preserve"> Hakim.</w:t>
      </w:r>
    </w:p>
    <w:p w:rsidR="008C7663" w:rsidRPr="00821ABB" w:rsidRDefault="008C7663" w:rsidP="00821ABB">
      <w:pPr>
        <w:pStyle w:val="ListParagraph"/>
        <w:ind w:left="426"/>
        <w:jc w:val="both"/>
        <w:rPr>
          <w:color w:val="000000" w:themeColor="text1"/>
        </w:rPr>
      </w:pPr>
    </w:p>
    <w:p w:rsidR="002E7677" w:rsidRPr="00821ABB" w:rsidRDefault="002E7677" w:rsidP="00821ABB">
      <w:pPr>
        <w:numPr>
          <w:ilvl w:val="0"/>
          <w:numId w:val="1"/>
        </w:numPr>
        <w:autoSpaceDE w:val="0"/>
        <w:autoSpaceDN w:val="0"/>
        <w:adjustRightInd w:val="0"/>
        <w:spacing w:line="360" w:lineRule="auto"/>
        <w:ind w:left="426" w:hanging="426"/>
        <w:contextualSpacing/>
        <w:jc w:val="both"/>
        <w:rPr>
          <w:rFonts w:ascii="Arial" w:eastAsia="DengXian" w:hAnsi="Arial" w:cs="Arial"/>
          <w:color w:val="000000" w:themeColor="text1"/>
          <w:kern w:val="0"/>
          <w:lang w:eastAsia="zh-CN" w:bidi="th-TH"/>
        </w:rPr>
      </w:pPr>
      <w:proofErr w:type="spellStart"/>
      <w:r w:rsidRPr="00821ABB">
        <w:rPr>
          <w:rFonts w:ascii="Arial" w:eastAsia="DengXian" w:hAnsi="Arial" w:cs="Arial"/>
          <w:color w:val="000000" w:themeColor="text1"/>
          <w:kern w:val="0"/>
          <w:lang w:eastAsia="zh-CN" w:bidi="th-TH"/>
        </w:rPr>
        <w:t>Apakah</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seorang</w:t>
      </w:r>
      <w:proofErr w:type="spellEnd"/>
      <w:r w:rsidRPr="00821ABB">
        <w:rPr>
          <w:rFonts w:ascii="Arial" w:eastAsia="DengXian" w:hAnsi="Arial" w:cs="Arial"/>
          <w:color w:val="000000" w:themeColor="text1"/>
          <w:kern w:val="0"/>
          <w:lang w:eastAsia="zh-CN" w:bidi="th-TH"/>
        </w:rPr>
        <w:t xml:space="preserve"> Hakim </w:t>
      </w:r>
      <w:proofErr w:type="spellStart"/>
      <w:r w:rsidRPr="00821ABB">
        <w:rPr>
          <w:rFonts w:ascii="Arial" w:eastAsia="DengXian" w:hAnsi="Arial" w:cs="Arial"/>
          <w:color w:val="000000" w:themeColor="text1"/>
          <w:kern w:val="0"/>
          <w:lang w:eastAsia="zh-CN" w:bidi="th-TH"/>
        </w:rPr>
        <w:t>diperbolehkan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menulis</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buku</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atau</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artikel</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ilmiah</w:t>
      </w:r>
      <w:proofErr w:type="spellEnd"/>
      <w:r w:rsidRPr="00821ABB">
        <w:rPr>
          <w:rFonts w:ascii="Arial" w:eastAsia="DengXian" w:hAnsi="Arial" w:cs="Arial"/>
          <w:color w:val="000000" w:themeColor="text1"/>
          <w:kern w:val="0"/>
          <w:lang w:eastAsia="zh-CN" w:bidi="th-TH"/>
        </w:rPr>
        <w:t xml:space="preserve"> yang </w:t>
      </w:r>
      <w:proofErr w:type="spellStart"/>
      <w:r w:rsidRPr="00821ABB">
        <w:rPr>
          <w:rFonts w:ascii="Arial" w:eastAsia="DengXian" w:hAnsi="Arial" w:cs="Arial"/>
          <w:color w:val="000000" w:themeColor="text1"/>
          <w:kern w:val="0"/>
          <w:lang w:eastAsia="zh-CN" w:bidi="th-TH"/>
        </w:rPr>
        <w:t>mengkritisi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sistem</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hukum</w:t>
      </w:r>
      <w:proofErr w:type="spellEnd"/>
      <w:r w:rsidRPr="00821ABB">
        <w:rPr>
          <w:rFonts w:ascii="Arial" w:eastAsia="DengXian" w:hAnsi="Arial" w:cs="Arial"/>
          <w:color w:val="000000" w:themeColor="text1"/>
          <w:kern w:val="0"/>
          <w:lang w:eastAsia="zh-CN" w:bidi="th-TH"/>
        </w:rPr>
        <w:t xml:space="preserve"> yang </w:t>
      </w:r>
      <w:proofErr w:type="spellStart"/>
      <w:r w:rsidRPr="00821ABB">
        <w:rPr>
          <w:rFonts w:ascii="Arial" w:eastAsia="DengXian" w:hAnsi="Arial" w:cs="Arial"/>
          <w:color w:val="000000" w:themeColor="text1"/>
          <w:kern w:val="0"/>
          <w:lang w:eastAsia="zh-CN" w:bidi="th-TH"/>
        </w:rPr>
        <w:t>berlaku</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tanpa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melanggar</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kode</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etik</w:t>
      </w:r>
      <w:proofErr w:type="spellEnd"/>
      <w:r w:rsidRPr="00821ABB">
        <w:rPr>
          <w:rFonts w:ascii="Arial" w:eastAsia="DengXian" w:hAnsi="Arial" w:cs="Arial"/>
          <w:color w:val="000000" w:themeColor="text1"/>
          <w:kern w:val="0"/>
          <w:lang w:eastAsia="zh-CN" w:bidi="th-TH"/>
        </w:rPr>
        <w:t xml:space="preserve">? </w:t>
      </w:r>
    </w:p>
    <w:p w:rsidR="002E7677" w:rsidRPr="00821ABB" w:rsidRDefault="002E7677" w:rsidP="00821ABB">
      <w:pPr>
        <w:autoSpaceDE w:val="0"/>
        <w:autoSpaceDN w:val="0"/>
        <w:adjustRightInd w:val="0"/>
        <w:spacing w:line="360" w:lineRule="auto"/>
        <w:ind w:firstLine="426"/>
        <w:contextualSpacing/>
        <w:jc w:val="both"/>
        <w:rPr>
          <w:rFonts w:ascii="Arial" w:eastAsia="DengXian" w:hAnsi="Arial" w:cs="Arial"/>
          <w:b/>
          <w:bCs/>
          <w:color w:val="000000" w:themeColor="text1"/>
          <w:kern w:val="0"/>
          <w:lang w:eastAsia="zh-CN" w:bidi="th-TH"/>
        </w:rPr>
      </w:pPr>
      <w:proofErr w:type="spellStart"/>
      <w:r w:rsidRPr="00821ABB">
        <w:rPr>
          <w:rFonts w:ascii="Arial" w:eastAsia="DengXian" w:hAnsi="Arial" w:cs="Arial"/>
          <w:b/>
          <w:bCs/>
          <w:color w:val="000000" w:themeColor="text1"/>
          <w:kern w:val="0"/>
          <w:lang w:eastAsia="zh-CN" w:bidi="th-TH"/>
        </w:rPr>
        <w:t>Jawaban</w:t>
      </w:r>
      <w:proofErr w:type="spellEnd"/>
      <w:r w:rsidRPr="00821ABB">
        <w:rPr>
          <w:rFonts w:ascii="Arial" w:eastAsia="DengXian" w:hAnsi="Arial" w:cs="Arial"/>
          <w:b/>
          <w:bCs/>
          <w:color w:val="000000" w:themeColor="text1"/>
          <w:kern w:val="0"/>
          <w:lang w:eastAsia="zh-CN" w:bidi="th-TH"/>
        </w:rPr>
        <w:t>:</w:t>
      </w:r>
    </w:p>
    <w:p w:rsidR="002E7677" w:rsidRPr="00821ABB" w:rsidRDefault="002E7677" w:rsidP="00821ABB">
      <w:pPr>
        <w:autoSpaceDE w:val="0"/>
        <w:autoSpaceDN w:val="0"/>
        <w:adjustRightInd w:val="0"/>
        <w:spacing w:line="360" w:lineRule="auto"/>
        <w:ind w:left="1134"/>
        <w:contextualSpacing/>
        <w:jc w:val="both"/>
        <w:rPr>
          <w:rFonts w:ascii="Arial" w:eastAsia="DengXian" w:hAnsi="Arial" w:cs="Arial"/>
          <w:color w:val="000000" w:themeColor="text1"/>
          <w:kern w:val="0"/>
          <w:lang w:eastAsia="zh-CN" w:bidi="th-TH"/>
        </w:rPr>
      </w:pPr>
      <w:r w:rsidRPr="00821ABB">
        <w:rPr>
          <w:rFonts w:ascii="Arial" w:eastAsia="DengXian" w:hAnsi="Arial" w:cs="Arial"/>
          <w:color w:val="000000" w:themeColor="text1"/>
          <w:kern w:val="0"/>
          <w:lang w:eastAsia="zh-CN" w:bidi="th-TH"/>
        </w:rPr>
        <w:t xml:space="preserve">Hakim </w:t>
      </w:r>
      <w:proofErr w:type="spellStart"/>
      <w:r w:rsidRPr="00821ABB">
        <w:rPr>
          <w:rFonts w:ascii="Arial" w:eastAsia="DengXian" w:hAnsi="Arial" w:cs="Arial"/>
          <w:color w:val="000000" w:themeColor="text1"/>
          <w:kern w:val="0"/>
          <w:lang w:eastAsia="zh-CN" w:bidi="th-TH"/>
        </w:rPr>
        <w:t>diperbolehkan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menulis</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mengenai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hukum</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sistem</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hukum</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administrasi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peradilan</w:t>
      </w:r>
      <w:proofErr w:type="spellEnd"/>
      <w:r w:rsidRPr="00821ABB">
        <w:rPr>
          <w:rFonts w:ascii="Arial" w:eastAsia="DengXian" w:hAnsi="Arial" w:cs="Arial"/>
          <w:color w:val="000000" w:themeColor="text1"/>
          <w:kern w:val="0"/>
          <w:lang w:eastAsia="zh-CN" w:bidi="th-TH"/>
        </w:rPr>
        <w:t xml:space="preserve"> dan non </w:t>
      </w:r>
      <w:proofErr w:type="spellStart"/>
      <w:r w:rsidRPr="00821ABB">
        <w:rPr>
          <w:rFonts w:ascii="Arial" w:eastAsia="DengXian" w:hAnsi="Arial" w:cs="Arial"/>
          <w:color w:val="000000" w:themeColor="text1"/>
          <w:kern w:val="0"/>
          <w:lang w:eastAsia="zh-CN" w:bidi="th-TH"/>
        </w:rPr>
        <w:t>hukum</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selama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tidak</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dimaksudkan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untuk</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memanfaatkan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posisi</w:t>
      </w:r>
      <w:proofErr w:type="spellEnd"/>
      <w:r w:rsidRPr="00821ABB">
        <w:rPr>
          <w:rFonts w:ascii="Arial" w:eastAsia="DengXian" w:hAnsi="Arial" w:cs="Arial"/>
          <w:color w:val="000000" w:themeColor="text1"/>
          <w:kern w:val="0"/>
          <w:lang w:eastAsia="zh-CN" w:bidi="th-TH"/>
        </w:rPr>
        <w:t xml:space="preserve"> hakim </w:t>
      </w:r>
      <w:proofErr w:type="spellStart"/>
      <w:r w:rsidRPr="00821ABB">
        <w:rPr>
          <w:rFonts w:ascii="Arial" w:eastAsia="DengXian" w:hAnsi="Arial" w:cs="Arial"/>
          <w:color w:val="000000" w:themeColor="text1"/>
          <w:kern w:val="0"/>
          <w:lang w:eastAsia="zh-CN" w:bidi="th-TH"/>
        </w:rPr>
        <w:t>dalam</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membahas</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suatu</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perkara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sehingga</w:t>
      </w:r>
      <w:proofErr w:type="spellEnd"/>
      <w:r w:rsidRPr="00821ABB">
        <w:rPr>
          <w:rFonts w:ascii="Arial" w:eastAsia="DengXian" w:hAnsi="Arial" w:cs="Arial"/>
          <w:color w:val="000000" w:themeColor="text1"/>
          <w:kern w:val="0"/>
          <w:lang w:eastAsia="zh-CN" w:bidi="th-TH"/>
        </w:rPr>
        <w:t xml:space="preserve"> Hakim </w:t>
      </w:r>
      <w:proofErr w:type="spellStart"/>
      <w:r w:rsidRPr="00821ABB">
        <w:rPr>
          <w:rFonts w:ascii="Arial" w:eastAsia="DengXian" w:hAnsi="Arial" w:cs="Arial"/>
          <w:color w:val="000000" w:themeColor="text1"/>
          <w:kern w:val="0"/>
          <w:lang w:eastAsia="zh-CN" w:bidi="th-TH"/>
        </w:rPr>
        <w:t>diperbolehkan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menulis</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buku</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atau</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artikel</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ilmiah</w:t>
      </w:r>
      <w:proofErr w:type="spellEnd"/>
      <w:r w:rsidRPr="00821ABB">
        <w:rPr>
          <w:rFonts w:ascii="Arial" w:eastAsia="DengXian" w:hAnsi="Arial" w:cs="Arial"/>
          <w:color w:val="000000" w:themeColor="text1"/>
          <w:kern w:val="0"/>
          <w:lang w:eastAsia="zh-CN" w:bidi="th-TH"/>
        </w:rPr>
        <w:t xml:space="preserve"> yang </w:t>
      </w:r>
      <w:proofErr w:type="spellStart"/>
      <w:r w:rsidRPr="00821ABB">
        <w:rPr>
          <w:rFonts w:ascii="Arial" w:eastAsia="DengXian" w:hAnsi="Arial" w:cs="Arial"/>
          <w:color w:val="000000" w:themeColor="text1"/>
          <w:kern w:val="0"/>
          <w:lang w:eastAsia="zh-CN" w:bidi="th-TH"/>
        </w:rPr>
        <w:t>mengkritisi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sistem</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hukum</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sepanjang</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tidak</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berkaitan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dengan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masalah</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substansi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perkara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tertentu</w:t>
      </w:r>
      <w:proofErr w:type="spellEnd"/>
      <w:r w:rsidRPr="00821ABB">
        <w:rPr>
          <w:rFonts w:ascii="Arial" w:eastAsia="DengXian" w:hAnsi="Arial" w:cs="Arial"/>
          <w:color w:val="000000" w:themeColor="text1"/>
          <w:kern w:val="0"/>
          <w:lang w:eastAsia="zh-CN" w:bidi="th-TH"/>
        </w:rPr>
        <w:t>.</w:t>
      </w:r>
    </w:p>
    <w:p w:rsidR="002E7677" w:rsidRPr="00821ABB" w:rsidRDefault="002E7677" w:rsidP="00821ABB">
      <w:pPr>
        <w:autoSpaceDE w:val="0"/>
        <w:autoSpaceDN w:val="0"/>
        <w:adjustRightInd w:val="0"/>
        <w:spacing w:line="360" w:lineRule="auto"/>
        <w:ind w:left="426"/>
        <w:contextualSpacing/>
        <w:jc w:val="both"/>
        <w:rPr>
          <w:rFonts w:ascii="Arial" w:eastAsia="DengXian" w:hAnsi="Arial" w:cs="Arial"/>
          <w:b/>
          <w:bCs/>
          <w:color w:val="000000" w:themeColor="text1"/>
          <w:kern w:val="0"/>
          <w:lang w:eastAsia="zh-CN" w:bidi="th-TH"/>
        </w:rPr>
      </w:pPr>
      <w:r w:rsidRPr="00821ABB">
        <w:rPr>
          <w:rFonts w:ascii="Arial" w:eastAsia="DengXian" w:hAnsi="Arial" w:cs="Arial"/>
          <w:b/>
          <w:bCs/>
          <w:color w:val="000000" w:themeColor="text1"/>
          <w:kern w:val="0"/>
          <w:lang w:eastAsia="zh-CN" w:bidi="th-TH"/>
        </w:rPr>
        <w:t>Dasar Hukum:</w:t>
      </w:r>
    </w:p>
    <w:p w:rsidR="002E7677" w:rsidRPr="00821ABB" w:rsidRDefault="002E7677" w:rsidP="00821ABB">
      <w:pPr>
        <w:numPr>
          <w:ilvl w:val="0"/>
          <w:numId w:val="13"/>
        </w:numPr>
        <w:autoSpaceDE w:val="0"/>
        <w:autoSpaceDN w:val="0"/>
        <w:adjustRightInd w:val="0"/>
        <w:spacing w:line="360" w:lineRule="auto"/>
        <w:ind w:left="851" w:hanging="425"/>
        <w:contextualSpacing/>
        <w:jc w:val="both"/>
        <w:rPr>
          <w:rFonts w:ascii="Arial" w:eastAsia="DengXian" w:hAnsi="Arial" w:cs="Arial"/>
          <w:color w:val="000000" w:themeColor="text1"/>
          <w:kern w:val="0"/>
          <w:lang w:eastAsia="zh-CN" w:bidi="th-TH"/>
        </w:rPr>
      </w:pPr>
      <w:proofErr w:type="spellStart"/>
      <w:r w:rsidRPr="00821ABB">
        <w:rPr>
          <w:rFonts w:ascii="Arial" w:eastAsia="DengXian" w:hAnsi="Arial" w:cs="Arial"/>
          <w:color w:val="000000" w:themeColor="text1"/>
          <w:kern w:val="0"/>
          <w:lang w:eastAsia="zh-CN" w:bidi="th-TH"/>
        </w:rPr>
        <w:t>Poin</w:t>
      </w:r>
      <w:proofErr w:type="spellEnd"/>
      <w:r w:rsidRPr="00821ABB">
        <w:rPr>
          <w:rFonts w:ascii="Arial" w:eastAsia="DengXian" w:hAnsi="Arial" w:cs="Arial"/>
          <w:color w:val="000000" w:themeColor="text1"/>
          <w:kern w:val="0"/>
          <w:lang w:eastAsia="zh-CN" w:bidi="th-TH"/>
        </w:rPr>
        <w:t xml:space="preserve"> 3.1.9, </w:t>
      </w:r>
      <w:proofErr w:type="spellStart"/>
      <w:r w:rsidRPr="00821ABB">
        <w:rPr>
          <w:rFonts w:ascii="Arial" w:eastAsia="DengXian" w:hAnsi="Arial" w:cs="Arial"/>
          <w:color w:val="000000" w:themeColor="text1"/>
          <w:kern w:val="0"/>
          <w:lang w:eastAsia="zh-CN" w:bidi="th-TH"/>
        </w:rPr>
        <w:t>poin</w:t>
      </w:r>
      <w:proofErr w:type="spellEnd"/>
      <w:r w:rsidRPr="00821ABB">
        <w:rPr>
          <w:rFonts w:ascii="Arial" w:eastAsia="DengXian" w:hAnsi="Arial" w:cs="Arial"/>
          <w:color w:val="000000" w:themeColor="text1"/>
          <w:kern w:val="0"/>
          <w:lang w:eastAsia="zh-CN" w:bidi="th-TH"/>
        </w:rPr>
        <w:t xml:space="preserve"> 3.2.4, </w:t>
      </w:r>
      <w:proofErr w:type="spellStart"/>
      <w:r w:rsidRPr="00821ABB">
        <w:rPr>
          <w:rFonts w:ascii="Arial" w:eastAsia="DengXian" w:hAnsi="Arial" w:cs="Arial"/>
          <w:color w:val="000000" w:themeColor="text1"/>
          <w:kern w:val="0"/>
          <w:lang w:eastAsia="zh-CN" w:bidi="th-TH"/>
        </w:rPr>
        <w:t>poin</w:t>
      </w:r>
      <w:proofErr w:type="spellEnd"/>
      <w:r w:rsidRPr="00821ABB">
        <w:rPr>
          <w:rFonts w:ascii="Arial" w:eastAsia="DengXian" w:hAnsi="Arial" w:cs="Arial"/>
          <w:color w:val="000000" w:themeColor="text1"/>
          <w:kern w:val="0"/>
          <w:lang w:eastAsia="zh-CN" w:bidi="th-TH"/>
        </w:rPr>
        <w:t xml:space="preserve"> 3.2.6 dan </w:t>
      </w:r>
      <w:proofErr w:type="spellStart"/>
      <w:r w:rsidRPr="00821ABB">
        <w:rPr>
          <w:rFonts w:ascii="Arial" w:eastAsia="DengXian" w:hAnsi="Arial" w:cs="Arial"/>
          <w:color w:val="000000" w:themeColor="text1"/>
          <w:kern w:val="0"/>
          <w:lang w:eastAsia="zh-CN" w:bidi="th-TH"/>
        </w:rPr>
        <w:t>poin</w:t>
      </w:r>
      <w:proofErr w:type="spellEnd"/>
      <w:r w:rsidRPr="00821ABB">
        <w:rPr>
          <w:rFonts w:ascii="Arial" w:eastAsia="DengXian" w:hAnsi="Arial" w:cs="Arial"/>
          <w:color w:val="000000" w:themeColor="text1"/>
          <w:kern w:val="0"/>
          <w:lang w:eastAsia="zh-CN" w:bidi="th-TH"/>
        </w:rPr>
        <w:t xml:space="preserve"> 3.3.1  Keputusan Bersama KMA dan </w:t>
      </w:r>
      <w:proofErr w:type="spellStart"/>
      <w:r w:rsidRPr="00821ABB">
        <w:rPr>
          <w:rFonts w:ascii="Arial" w:eastAsia="DengXian" w:hAnsi="Arial" w:cs="Arial"/>
          <w:color w:val="000000" w:themeColor="text1"/>
          <w:kern w:val="0"/>
          <w:lang w:eastAsia="zh-CN" w:bidi="th-TH"/>
        </w:rPr>
        <w:t>Ketua</w:t>
      </w:r>
      <w:proofErr w:type="spellEnd"/>
      <w:r w:rsidRPr="00821ABB">
        <w:rPr>
          <w:rFonts w:ascii="Arial" w:eastAsia="DengXian" w:hAnsi="Arial" w:cs="Arial"/>
          <w:color w:val="000000" w:themeColor="text1"/>
          <w:kern w:val="0"/>
          <w:lang w:eastAsia="zh-CN" w:bidi="th-TH"/>
        </w:rPr>
        <w:t xml:space="preserve"> KY No : 047/KMA/SKB/IV/2009 dan 02/SKB/P.KY/IV/2009 </w:t>
      </w:r>
      <w:proofErr w:type="spellStart"/>
      <w:r w:rsidRPr="00821ABB">
        <w:rPr>
          <w:rFonts w:ascii="Arial" w:eastAsia="DengXian" w:hAnsi="Arial" w:cs="Arial"/>
          <w:color w:val="000000" w:themeColor="text1"/>
          <w:kern w:val="0"/>
          <w:lang w:eastAsia="zh-CN" w:bidi="th-TH"/>
        </w:rPr>
        <w:t>tentang</w:t>
      </w:r>
      <w:proofErr w:type="spellEnd"/>
      <w:r w:rsidRPr="00821ABB">
        <w:rPr>
          <w:rFonts w:ascii="Arial" w:eastAsia="DengXian" w:hAnsi="Arial" w:cs="Arial"/>
          <w:color w:val="000000" w:themeColor="text1"/>
          <w:kern w:val="0"/>
          <w:lang w:eastAsia="zh-CN" w:bidi="th-TH"/>
        </w:rPr>
        <w:t xml:space="preserve"> Kode </w:t>
      </w:r>
      <w:proofErr w:type="spellStart"/>
      <w:r w:rsidRPr="00821ABB">
        <w:rPr>
          <w:rFonts w:ascii="Arial" w:eastAsia="DengXian" w:hAnsi="Arial" w:cs="Arial"/>
          <w:color w:val="000000" w:themeColor="text1"/>
          <w:kern w:val="0"/>
          <w:lang w:eastAsia="zh-CN" w:bidi="th-TH"/>
        </w:rPr>
        <w:t>Etik</w:t>
      </w:r>
      <w:proofErr w:type="spellEnd"/>
      <w:r w:rsidRPr="00821ABB">
        <w:rPr>
          <w:rFonts w:ascii="Arial" w:eastAsia="DengXian" w:hAnsi="Arial" w:cs="Arial"/>
          <w:color w:val="000000" w:themeColor="text1"/>
          <w:kern w:val="0"/>
          <w:lang w:eastAsia="zh-CN" w:bidi="th-TH"/>
        </w:rPr>
        <w:t xml:space="preserve"> dan </w:t>
      </w:r>
      <w:proofErr w:type="spellStart"/>
      <w:r w:rsidRPr="00821ABB">
        <w:rPr>
          <w:rFonts w:ascii="Arial" w:eastAsia="DengXian" w:hAnsi="Arial" w:cs="Arial"/>
          <w:color w:val="000000" w:themeColor="text1"/>
          <w:kern w:val="0"/>
          <w:lang w:eastAsia="zh-CN" w:bidi="th-TH"/>
        </w:rPr>
        <w:t>Pedoman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Perilaku</w:t>
      </w:r>
      <w:proofErr w:type="spellEnd"/>
      <w:r w:rsidRPr="00821ABB">
        <w:rPr>
          <w:rFonts w:ascii="Arial" w:eastAsia="DengXian" w:hAnsi="Arial" w:cs="Arial"/>
          <w:color w:val="000000" w:themeColor="text1"/>
          <w:kern w:val="0"/>
          <w:lang w:eastAsia="zh-CN" w:bidi="th-TH"/>
        </w:rPr>
        <w:t xml:space="preserve"> Hakim.</w:t>
      </w:r>
    </w:p>
    <w:p w:rsidR="002E7677" w:rsidRPr="00821ABB" w:rsidRDefault="002E7677" w:rsidP="00821ABB">
      <w:pPr>
        <w:numPr>
          <w:ilvl w:val="0"/>
          <w:numId w:val="13"/>
        </w:numPr>
        <w:autoSpaceDE w:val="0"/>
        <w:autoSpaceDN w:val="0"/>
        <w:adjustRightInd w:val="0"/>
        <w:spacing w:line="360" w:lineRule="auto"/>
        <w:ind w:left="851" w:hanging="425"/>
        <w:contextualSpacing/>
        <w:jc w:val="both"/>
        <w:rPr>
          <w:rFonts w:ascii="Arial" w:eastAsia="DengXian" w:hAnsi="Arial" w:cs="Arial"/>
          <w:color w:val="000000" w:themeColor="text1"/>
          <w:kern w:val="0"/>
          <w:lang w:eastAsia="zh-CN" w:bidi="th-TH"/>
        </w:rPr>
      </w:pPr>
      <w:r w:rsidRPr="00821ABB">
        <w:rPr>
          <w:rFonts w:ascii="Arial" w:eastAsia="DengXian" w:hAnsi="Arial" w:cs="Arial"/>
          <w:color w:val="000000" w:themeColor="text1"/>
          <w:kern w:val="0"/>
          <w:lang w:eastAsia="zh-CN" w:bidi="th-TH"/>
        </w:rPr>
        <w:t xml:space="preserve">Pasal 7 </w:t>
      </w:r>
      <w:proofErr w:type="spellStart"/>
      <w:r w:rsidRPr="00821ABB">
        <w:rPr>
          <w:rFonts w:ascii="Arial" w:eastAsia="DengXian" w:hAnsi="Arial" w:cs="Arial"/>
          <w:color w:val="000000" w:themeColor="text1"/>
          <w:kern w:val="0"/>
          <w:lang w:eastAsia="zh-CN" w:bidi="th-TH"/>
        </w:rPr>
        <w:t>ayat</w:t>
      </w:r>
      <w:proofErr w:type="spellEnd"/>
      <w:r w:rsidRPr="00821ABB">
        <w:rPr>
          <w:rFonts w:ascii="Arial" w:eastAsia="DengXian" w:hAnsi="Arial" w:cs="Arial"/>
          <w:color w:val="000000" w:themeColor="text1"/>
          <w:kern w:val="0"/>
          <w:lang w:eastAsia="zh-CN" w:bidi="th-TH"/>
        </w:rPr>
        <w:t xml:space="preserve"> (4) </w:t>
      </w:r>
      <w:proofErr w:type="spellStart"/>
      <w:r w:rsidRPr="00821ABB">
        <w:rPr>
          <w:rFonts w:ascii="Arial" w:eastAsia="DengXian" w:hAnsi="Arial" w:cs="Arial"/>
          <w:color w:val="000000" w:themeColor="text1"/>
          <w:kern w:val="0"/>
          <w:lang w:eastAsia="zh-CN" w:bidi="th-TH"/>
        </w:rPr>
        <w:t>huruf</w:t>
      </w:r>
      <w:proofErr w:type="spellEnd"/>
      <w:r w:rsidRPr="00821ABB">
        <w:rPr>
          <w:rFonts w:ascii="Arial" w:eastAsia="DengXian" w:hAnsi="Arial" w:cs="Arial"/>
          <w:color w:val="000000" w:themeColor="text1"/>
          <w:kern w:val="0"/>
          <w:lang w:eastAsia="zh-CN" w:bidi="th-TH"/>
        </w:rPr>
        <w:t xml:space="preserve"> d dan </w:t>
      </w:r>
      <w:proofErr w:type="spellStart"/>
      <w:r w:rsidRPr="00821ABB">
        <w:rPr>
          <w:rFonts w:ascii="Arial" w:eastAsia="DengXian" w:hAnsi="Arial" w:cs="Arial"/>
          <w:color w:val="000000" w:themeColor="text1"/>
          <w:kern w:val="0"/>
          <w:lang w:eastAsia="zh-CN" w:bidi="th-TH"/>
        </w:rPr>
        <w:t>huruf</w:t>
      </w:r>
      <w:proofErr w:type="spellEnd"/>
      <w:r w:rsidRPr="00821ABB">
        <w:rPr>
          <w:rFonts w:ascii="Arial" w:eastAsia="DengXian" w:hAnsi="Arial" w:cs="Arial"/>
          <w:color w:val="000000" w:themeColor="text1"/>
          <w:kern w:val="0"/>
          <w:lang w:eastAsia="zh-CN" w:bidi="th-TH"/>
        </w:rPr>
        <w:t xml:space="preserve"> e </w:t>
      </w:r>
      <w:proofErr w:type="spellStart"/>
      <w:r w:rsidRPr="00821ABB">
        <w:rPr>
          <w:rFonts w:ascii="Arial" w:eastAsia="DengXian" w:hAnsi="Arial" w:cs="Arial"/>
          <w:color w:val="000000" w:themeColor="text1"/>
          <w:kern w:val="0"/>
          <w:lang w:eastAsia="zh-CN" w:bidi="th-TH"/>
        </w:rPr>
        <w:t>Peraturan</w:t>
      </w:r>
      <w:proofErr w:type="spellEnd"/>
      <w:r w:rsidRPr="00821ABB">
        <w:rPr>
          <w:rFonts w:ascii="Arial" w:eastAsia="DengXian" w:hAnsi="Arial" w:cs="Arial"/>
          <w:color w:val="000000" w:themeColor="text1"/>
          <w:kern w:val="0"/>
          <w:lang w:eastAsia="zh-CN" w:bidi="th-TH"/>
        </w:rPr>
        <w:t xml:space="preserve"> Bersama </w:t>
      </w:r>
      <w:proofErr w:type="spellStart"/>
      <w:r w:rsidRPr="00821ABB">
        <w:rPr>
          <w:rFonts w:ascii="Arial" w:eastAsia="DengXian" w:hAnsi="Arial" w:cs="Arial"/>
          <w:color w:val="000000" w:themeColor="text1"/>
          <w:kern w:val="0"/>
          <w:lang w:eastAsia="zh-CN" w:bidi="th-TH"/>
        </w:rPr>
        <w:t>Mahkamah</w:t>
      </w:r>
      <w:proofErr w:type="spellEnd"/>
      <w:r w:rsidRPr="00821ABB">
        <w:rPr>
          <w:rFonts w:ascii="Arial" w:eastAsia="DengXian" w:hAnsi="Arial" w:cs="Arial"/>
          <w:color w:val="000000" w:themeColor="text1"/>
          <w:kern w:val="0"/>
          <w:lang w:eastAsia="zh-CN" w:bidi="th-TH"/>
        </w:rPr>
        <w:t xml:space="preserve"> Agung </w:t>
      </w:r>
      <w:proofErr w:type="spellStart"/>
      <w:r w:rsidRPr="00821ABB">
        <w:rPr>
          <w:rFonts w:ascii="Arial" w:eastAsia="DengXian" w:hAnsi="Arial" w:cs="Arial"/>
          <w:color w:val="000000" w:themeColor="text1"/>
          <w:kern w:val="0"/>
          <w:lang w:eastAsia="zh-CN" w:bidi="th-TH"/>
        </w:rPr>
        <w:t>Republik</w:t>
      </w:r>
      <w:proofErr w:type="spellEnd"/>
      <w:r w:rsidRPr="00821ABB">
        <w:rPr>
          <w:rFonts w:ascii="Arial" w:eastAsia="DengXian" w:hAnsi="Arial" w:cs="Arial"/>
          <w:color w:val="000000" w:themeColor="text1"/>
          <w:kern w:val="0"/>
          <w:lang w:eastAsia="zh-CN" w:bidi="th-TH"/>
        </w:rPr>
        <w:t xml:space="preserve"> Indonesia dan </w:t>
      </w:r>
      <w:proofErr w:type="spellStart"/>
      <w:r w:rsidRPr="00821ABB">
        <w:rPr>
          <w:rFonts w:ascii="Arial" w:eastAsia="DengXian" w:hAnsi="Arial" w:cs="Arial"/>
          <w:color w:val="000000" w:themeColor="text1"/>
          <w:kern w:val="0"/>
          <w:lang w:eastAsia="zh-CN" w:bidi="th-TH"/>
        </w:rPr>
        <w:t>Komisi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Yudisial</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Republik</w:t>
      </w:r>
      <w:proofErr w:type="spellEnd"/>
      <w:r w:rsidRPr="00821ABB">
        <w:rPr>
          <w:rFonts w:ascii="Arial" w:eastAsia="DengXian" w:hAnsi="Arial" w:cs="Arial"/>
          <w:color w:val="000000" w:themeColor="text1"/>
          <w:kern w:val="0"/>
          <w:lang w:eastAsia="zh-CN" w:bidi="th-TH"/>
        </w:rPr>
        <w:t xml:space="preserve"> Indonesia </w:t>
      </w:r>
      <w:proofErr w:type="spellStart"/>
      <w:r w:rsidRPr="00821ABB">
        <w:rPr>
          <w:rFonts w:ascii="Arial" w:eastAsia="DengXian" w:hAnsi="Arial" w:cs="Arial"/>
          <w:color w:val="000000" w:themeColor="text1"/>
          <w:kern w:val="0"/>
          <w:lang w:eastAsia="zh-CN" w:bidi="th-TH"/>
        </w:rPr>
        <w:t>Nomor</w:t>
      </w:r>
      <w:proofErr w:type="spellEnd"/>
      <w:r w:rsidRPr="00821ABB">
        <w:rPr>
          <w:rFonts w:ascii="Arial" w:eastAsia="DengXian" w:hAnsi="Arial" w:cs="Arial"/>
          <w:color w:val="000000" w:themeColor="text1"/>
          <w:kern w:val="0"/>
          <w:lang w:eastAsia="zh-CN" w:bidi="th-TH"/>
        </w:rPr>
        <w:t xml:space="preserve"> 02/PB/MA/IX/2012 02/PB/P.KY/09/2012 </w:t>
      </w:r>
      <w:proofErr w:type="spellStart"/>
      <w:r w:rsidRPr="00821ABB">
        <w:rPr>
          <w:rFonts w:ascii="Arial" w:eastAsia="DengXian" w:hAnsi="Arial" w:cs="Arial"/>
          <w:color w:val="000000" w:themeColor="text1"/>
          <w:kern w:val="0"/>
          <w:lang w:eastAsia="zh-CN" w:bidi="th-TH"/>
        </w:rPr>
        <w:t>Tentang</w:t>
      </w:r>
      <w:proofErr w:type="spellEnd"/>
      <w:r w:rsidRPr="00821ABB">
        <w:rPr>
          <w:rFonts w:ascii="Arial" w:eastAsia="DengXian" w:hAnsi="Arial" w:cs="Arial"/>
          <w:color w:val="000000" w:themeColor="text1"/>
          <w:kern w:val="0"/>
          <w:lang w:eastAsia="zh-CN" w:bidi="th-TH"/>
        </w:rPr>
        <w:t xml:space="preserve"> Panduan </w:t>
      </w:r>
      <w:proofErr w:type="spellStart"/>
      <w:r w:rsidRPr="00821ABB">
        <w:rPr>
          <w:rFonts w:ascii="Arial" w:eastAsia="DengXian" w:hAnsi="Arial" w:cs="Arial"/>
          <w:color w:val="000000" w:themeColor="text1"/>
          <w:kern w:val="0"/>
          <w:lang w:eastAsia="zh-CN" w:bidi="th-TH"/>
        </w:rPr>
        <w:t>Penegakan</w:t>
      </w:r>
      <w:proofErr w:type="spellEnd"/>
      <w:r w:rsidRPr="00821ABB">
        <w:rPr>
          <w:rFonts w:ascii="Arial" w:eastAsia="DengXian" w:hAnsi="Arial" w:cs="Arial"/>
          <w:color w:val="000000" w:themeColor="text1"/>
          <w:kern w:val="0"/>
          <w:lang w:eastAsia="zh-CN" w:bidi="th-TH"/>
        </w:rPr>
        <w:t xml:space="preserve"> Kode </w:t>
      </w:r>
      <w:proofErr w:type="spellStart"/>
      <w:r w:rsidRPr="00821ABB">
        <w:rPr>
          <w:rFonts w:ascii="Arial" w:eastAsia="DengXian" w:hAnsi="Arial" w:cs="Arial"/>
          <w:color w:val="000000" w:themeColor="text1"/>
          <w:kern w:val="0"/>
          <w:lang w:eastAsia="zh-CN" w:bidi="th-TH"/>
        </w:rPr>
        <w:t>Etik</w:t>
      </w:r>
      <w:proofErr w:type="spellEnd"/>
      <w:r w:rsidRPr="00821ABB">
        <w:rPr>
          <w:rFonts w:ascii="Arial" w:eastAsia="DengXian" w:hAnsi="Arial" w:cs="Arial"/>
          <w:color w:val="000000" w:themeColor="text1"/>
          <w:kern w:val="0"/>
          <w:lang w:eastAsia="zh-CN" w:bidi="th-TH"/>
        </w:rPr>
        <w:t xml:space="preserve"> dan </w:t>
      </w:r>
      <w:proofErr w:type="spellStart"/>
      <w:r w:rsidRPr="00821ABB">
        <w:rPr>
          <w:rFonts w:ascii="Arial" w:eastAsia="DengXian" w:hAnsi="Arial" w:cs="Arial"/>
          <w:color w:val="000000" w:themeColor="text1"/>
          <w:kern w:val="0"/>
          <w:lang w:eastAsia="zh-CN" w:bidi="th-TH"/>
        </w:rPr>
        <w:t>Pedoman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Perilaku</w:t>
      </w:r>
      <w:proofErr w:type="spellEnd"/>
      <w:r w:rsidRPr="00821ABB">
        <w:rPr>
          <w:rFonts w:ascii="Arial" w:eastAsia="DengXian" w:hAnsi="Arial" w:cs="Arial"/>
          <w:color w:val="000000" w:themeColor="text1"/>
          <w:kern w:val="0"/>
          <w:lang w:eastAsia="zh-CN" w:bidi="th-TH"/>
        </w:rPr>
        <w:t xml:space="preserve"> Hakim.</w:t>
      </w:r>
    </w:p>
    <w:p w:rsidR="002E7677" w:rsidRPr="00821ABB" w:rsidRDefault="002E7677" w:rsidP="00821ABB">
      <w:pPr>
        <w:numPr>
          <w:ilvl w:val="0"/>
          <w:numId w:val="1"/>
        </w:numPr>
        <w:autoSpaceDE w:val="0"/>
        <w:autoSpaceDN w:val="0"/>
        <w:adjustRightInd w:val="0"/>
        <w:spacing w:line="360" w:lineRule="auto"/>
        <w:ind w:left="426" w:hanging="426"/>
        <w:contextualSpacing/>
        <w:jc w:val="both"/>
        <w:rPr>
          <w:rFonts w:ascii="Arial" w:eastAsia="DengXian" w:hAnsi="Arial" w:cs="Arial"/>
          <w:color w:val="000000" w:themeColor="text1"/>
          <w:kern w:val="0"/>
          <w:lang w:eastAsia="zh-CN" w:bidi="th-TH"/>
        </w:rPr>
      </w:pPr>
      <w:proofErr w:type="spellStart"/>
      <w:r w:rsidRPr="00821ABB">
        <w:rPr>
          <w:rFonts w:ascii="Arial" w:eastAsia="DengXian" w:hAnsi="Arial" w:cs="Arial"/>
          <w:color w:val="000000" w:themeColor="text1"/>
          <w:kern w:val="0"/>
          <w:lang w:eastAsia="zh-CN" w:bidi="th-TH"/>
        </w:rPr>
        <w:t>Untuk</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menghindari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memberikan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kesan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keberpihakan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terutama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jika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Pemerintah</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daerah</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sebagai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pihak</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termohon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eksekusi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Bagaimana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batasan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Pergaulan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Seorang</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Pimpinan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Pengadian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dalam</w:t>
      </w:r>
      <w:proofErr w:type="spellEnd"/>
      <w:r w:rsidRPr="00821ABB">
        <w:rPr>
          <w:rFonts w:ascii="Arial" w:eastAsia="DengXian" w:hAnsi="Arial" w:cs="Arial"/>
          <w:color w:val="000000" w:themeColor="text1"/>
          <w:kern w:val="0"/>
          <w:lang w:eastAsia="zh-CN" w:bidi="th-TH"/>
        </w:rPr>
        <w:t xml:space="preserve"> Forum </w:t>
      </w:r>
      <w:proofErr w:type="spellStart"/>
      <w:r w:rsidRPr="00821ABB">
        <w:rPr>
          <w:rFonts w:ascii="Arial" w:eastAsia="DengXian" w:hAnsi="Arial" w:cs="Arial"/>
          <w:color w:val="000000" w:themeColor="text1"/>
          <w:kern w:val="0"/>
          <w:lang w:eastAsia="zh-CN" w:bidi="th-TH"/>
        </w:rPr>
        <w:t>komunikasi</w:t>
      </w:r>
      <w:proofErr w:type="spellEnd"/>
      <w:r w:rsidRPr="00821ABB">
        <w:rPr>
          <w:rFonts w:ascii="Arial" w:eastAsia="DengXian" w:hAnsi="Arial" w:cs="Arial"/>
          <w:color w:val="000000" w:themeColor="text1"/>
          <w:kern w:val="0"/>
          <w:lang w:eastAsia="zh-CN" w:bidi="th-TH"/>
        </w:rPr>
        <w:t xml:space="preserve"> Daerah? </w:t>
      </w:r>
      <w:proofErr w:type="spellStart"/>
      <w:r w:rsidRPr="00821ABB">
        <w:rPr>
          <w:rFonts w:ascii="Arial" w:eastAsia="DengXian" w:hAnsi="Arial" w:cs="Arial"/>
          <w:b/>
          <w:bCs/>
          <w:color w:val="000000" w:themeColor="text1"/>
          <w:kern w:val="0"/>
          <w:lang w:eastAsia="zh-CN" w:bidi="th-TH"/>
        </w:rPr>
        <w:t>Jawaban</w:t>
      </w:r>
      <w:proofErr w:type="spellEnd"/>
      <w:r w:rsidRPr="00821ABB">
        <w:rPr>
          <w:rFonts w:ascii="Arial" w:eastAsia="DengXian" w:hAnsi="Arial" w:cs="Arial"/>
          <w:b/>
          <w:bCs/>
          <w:color w:val="000000" w:themeColor="text1"/>
          <w:kern w:val="0"/>
          <w:lang w:eastAsia="zh-CN" w:bidi="th-TH"/>
        </w:rPr>
        <w:t>:</w:t>
      </w:r>
    </w:p>
    <w:p w:rsidR="002E7677" w:rsidRPr="00821ABB" w:rsidRDefault="002E7677" w:rsidP="00821ABB">
      <w:pPr>
        <w:autoSpaceDE w:val="0"/>
        <w:autoSpaceDN w:val="0"/>
        <w:adjustRightInd w:val="0"/>
        <w:spacing w:line="360" w:lineRule="auto"/>
        <w:ind w:left="1134"/>
        <w:contextualSpacing/>
        <w:jc w:val="both"/>
        <w:rPr>
          <w:rFonts w:ascii="Arial" w:eastAsia="DengXian" w:hAnsi="Arial" w:cs="Arial"/>
          <w:color w:val="000000" w:themeColor="text1"/>
          <w:kern w:val="0"/>
          <w:lang w:eastAsia="zh-CN" w:bidi="th-TH"/>
        </w:rPr>
      </w:pPr>
      <w:proofErr w:type="spellStart"/>
      <w:r w:rsidRPr="00821ABB">
        <w:rPr>
          <w:rFonts w:ascii="Arial" w:eastAsia="DengXian" w:hAnsi="Arial" w:cs="Arial"/>
          <w:color w:val="000000" w:themeColor="text1"/>
          <w:kern w:val="0"/>
          <w:lang w:eastAsia="zh-CN" w:bidi="th-TH"/>
        </w:rPr>
        <w:t>Pemimpin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Pengadilan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diperbolehkan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menjalin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hubungan</w:t>
      </w:r>
      <w:proofErr w:type="spellEnd"/>
      <w:r w:rsidRPr="00821ABB">
        <w:rPr>
          <w:rFonts w:ascii="Arial" w:eastAsia="DengXian" w:hAnsi="Arial" w:cs="Arial"/>
          <w:color w:val="000000" w:themeColor="text1"/>
          <w:kern w:val="0"/>
          <w:lang w:eastAsia="zh-CN" w:bidi="th-TH"/>
        </w:rPr>
        <w:t xml:space="preserve"> yang </w:t>
      </w:r>
      <w:proofErr w:type="spellStart"/>
      <w:r w:rsidRPr="00821ABB">
        <w:rPr>
          <w:rFonts w:ascii="Arial" w:eastAsia="DengXian" w:hAnsi="Arial" w:cs="Arial"/>
          <w:color w:val="000000" w:themeColor="text1"/>
          <w:kern w:val="0"/>
          <w:lang w:eastAsia="zh-CN" w:bidi="th-TH"/>
        </w:rPr>
        <w:t>wajar</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dengan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lembaga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eksekutif</w:t>
      </w:r>
      <w:proofErr w:type="spellEnd"/>
      <w:r w:rsidRPr="00821ABB">
        <w:rPr>
          <w:rFonts w:ascii="Arial" w:eastAsia="DengXian" w:hAnsi="Arial" w:cs="Arial"/>
          <w:color w:val="000000" w:themeColor="text1"/>
          <w:kern w:val="0"/>
          <w:lang w:eastAsia="zh-CN" w:bidi="th-TH"/>
        </w:rPr>
        <w:t xml:space="preserve"> dan </w:t>
      </w:r>
      <w:proofErr w:type="spellStart"/>
      <w:r w:rsidRPr="00821ABB">
        <w:rPr>
          <w:rFonts w:ascii="Arial" w:eastAsia="DengXian" w:hAnsi="Arial" w:cs="Arial"/>
          <w:color w:val="000000" w:themeColor="text1"/>
          <w:kern w:val="0"/>
          <w:lang w:eastAsia="zh-CN" w:bidi="th-TH"/>
        </w:rPr>
        <w:t>legislatif</w:t>
      </w:r>
      <w:proofErr w:type="spellEnd"/>
      <w:r w:rsidRPr="00821ABB">
        <w:rPr>
          <w:rFonts w:ascii="Arial" w:eastAsia="DengXian" w:hAnsi="Arial" w:cs="Arial"/>
          <w:color w:val="000000" w:themeColor="text1"/>
          <w:kern w:val="0"/>
          <w:lang w:eastAsia="zh-CN" w:bidi="th-TH"/>
        </w:rPr>
        <w:t xml:space="preserve"> dan </w:t>
      </w:r>
      <w:proofErr w:type="spellStart"/>
      <w:r w:rsidRPr="00821ABB">
        <w:rPr>
          <w:rFonts w:ascii="Arial" w:eastAsia="DengXian" w:hAnsi="Arial" w:cs="Arial"/>
          <w:color w:val="000000" w:themeColor="text1"/>
          <w:kern w:val="0"/>
          <w:lang w:eastAsia="zh-CN" w:bidi="th-TH"/>
        </w:rPr>
        <w:t>dapat</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memberikan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keterangan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pertimbangan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serta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nasihat</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hukum</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b/>
          <w:bCs/>
          <w:color w:val="000000" w:themeColor="text1"/>
          <w:kern w:val="0"/>
          <w:lang w:eastAsia="zh-CN" w:bidi="th-TH"/>
        </w:rPr>
        <w:t>selama</w:t>
      </w:r>
      <w:proofErr w:type="spellEnd"/>
      <w:r w:rsidRPr="00821ABB">
        <w:rPr>
          <w:rFonts w:ascii="Arial" w:eastAsia="DengXian" w:hAnsi="Arial" w:cs="Arial"/>
          <w:b/>
          <w:bCs/>
          <w:color w:val="000000" w:themeColor="text1"/>
          <w:kern w:val="0"/>
          <w:lang w:eastAsia="zh-CN" w:bidi="th-TH"/>
        </w:rPr>
        <w:t xml:space="preserve"> </w:t>
      </w:r>
      <w:proofErr w:type="spellStart"/>
      <w:r w:rsidRPr="00821ABB">
        <w:rPr>
          <w:rFonts w:ascii="Arial" w:eastAsia="DengXian" w:hAnsi="Arial" w:cs="Arial"/>
          <w:b/>
          <w:bCs/>
          <w:color w:val="000000" w:themeColor="text1"/>
          <w:kern w:val="0"/>
          <w:lang w:eastAsia="zh-CN" w:bidi="th-TH"/>
        </w:rPr>
        <w:t>hal</w:t>
      </w:r>
      <w:proofErr w:type="spellEnd"/>
      <w:r w:rsidRPr="00821ABB">
        <w:rPr>
          <w:rFonts w:ascii="Arial" w:eastAsia="DengXian" w:hAnsi="Arial" w:cs="Arial"/>
          <w:b/>
          <w:bCs/>
          <w:color w:val="000000" w:themeColor="text1"/>
          <w:kern w:val="0"/>
          <w:lang w:eastAsia="zh-CN" w:bidi="th-TH"/>
        </w:rPr>
        <w:t xml:space="preserve"> </w:t>
      </w:r>
      <w:proofErr w:type="spellStart"/>
      <w:r w:rsidRPr="00821ABB">
        <w:rPr>
          <w:rFonts w:ascii="Arial" w:eastAsia="DengXian" w:hAnsi="Arial" w:cs="Arial"/>
          <w:b/>
          <w:bCs/>
          <w:color w:val="000000" w:themeColor="text1"/>
          <w:kern w:val="0"/>
          <w:lang w:eastAsia="zh-CN" w:bidi="th-TH"/>
        </w:rPr>
        <w:t>tersebut</w:t>
      </w:r>
      <w:proofErr w:type="spellEnd"/>
      <w:r w:rsidRPr="00821ABB">
        <w:rPr>
          <w:rFonts w:ascii="Arial" w:eastAsia="DengXian" w:hAnsi="Arial" w:cs="Arial"/>
          <w:b/>
          <w:bCs/>
          <w:color w:val="000000" w:themeColor="text1"/>
          <w:kern w:val="0"/>
          <w:lang w:eastAsia="zh-CN" w:bidi="th-TH"/>
        </w:rPr>
        <w:t xml:space="preserve"> </w:t>
      </w:r>
      <w:proofErr w:type="spellStart"/>
      <w:r w:rsidRPr="00821ABB">
        <w:rPr>
          <w:rFonts w:ascii="Arial" w:eastAsia="DengXian" w:hAnsi="Arial" w:cs="Arial"/>
          <w:b/>
          <w:bCs/>
          <w:color w:val="000000" w:themeColor="text1"/>
          <w:kern w:val="0"/>
          <w:lang w:eastAsia="zh-CN" w:bidi="th-TH"/>
        </w:rPr>
        <w:t>tidak</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berhubungan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dengan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suatu</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perkara</w:t>
      </w:r>
      <w:proofErr w:type="spellEnd"/>
      <w:r w:rsidRPr="00821ABB">
        <w:rPr>
          <w:rFonts w:ascii="Arial" w:eastAsia="DengXian" w:hAnsi="Arial" w:cs="Arial"/>
          <w:color w:val="000000" w:themeColor="text1"/>
          <w:kern w:val="0"/>
          <w:lang w:eastAsia="zh-CN" w:bidi="th-TH"/>
        </w:rPr>
        <w:t xml:space="preserve"> yang </w:t>
      </w:r>
      <w:proofErr w:type="spellStart"/>
      <w:r w:rsidRPr="00821ABB">
        <w:rPr>
          <w:rFonts w:ascii="Arial" w:eastAsia="DengXian" w:hAnsi="Arial" w:cs="Arial"/>
          <w:color w:val="000000" w:themeColor="text1"/>
          <w:kern w:val="0"/>
          <w:lang w:eastAsia="zh-CN" w:bidi="th-TH"/>
        </w:rPr>
        <w:t>sedang</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disidangkan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atau</w:t>
      </w:r>
      <w:proofErr w:type="spellEnd"/>
      <w:r w:rsidRPr="00821ABB">
        <w:rPr>
          <w:rFonts w:ascii="Arial" w:eastAsia="DengXian" w:hAnsi="Arial" w:cs="Arial"/>
          <w:color w:val="000000" w:themeColor="text1"/>
          <w:kern w:val="0"/>
          <w:lang w:eastAsia="zh-CN" w:bidi="th-TH"/>
        </w:rPr>
        <w:t xml:space="preserve"> yang </w:t>
      </w:r>
      <w:proofErr w:type="spellStart"/>
      <w:r w:rsidRPr="00821ABB">
        <w:rPr>
          <w:rFonts w:ascii="Arial" w:eastAsia="DengXian" w:hAnsi="Arial" w:cs="Arial"/>
          <w:color w:val="000000" w:themeColor="text1"/>
          <w:kern w:val="0"/>
          <w:lang w:eastAsia="zh-CN" w:bidi="th-TH"/>
        </w:rPr>
        <w:t>diduga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akan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diajukan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ke</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Pengadilan</w:t>
      </w:r>
      <w:proofErr w:type="spellEnd"/>
      <w:r w:rsidRPr="00821ABB">
        <w:rPr>
          <w:rFonts w:ascii="Arial" w:eastAsia="DengXian" w:hAnsi="Arial" w:cs="Arial"/>
          <w:color w:val="000000" w:themeColor="text1"/>
          <w:kern w:val="0"/>
          <w:lang w:eastAsia="zh-CN" w:bidi="th-TH"/>
        </w:rPr>
        <w:t>.</w:t>
      </w:r>
    </w:p>
    <w:p w:rsidR="002E7677" w:rsidRPr="00821ABB" w:rsidRDefault="002E7677" w:rsidP="00821ABB">
      <w:pPr>
        <w:autoSpaceDE w:val="0"/>
        <w:autoSpaceDN w:val="0"/>
        <w:adjustRightInd w:val="0"/>
        <w:spacing w:line="360" w:lineRule="auto"/>
        <w:ind w:left="426"/>
        <w:contextualSpacing/>
        <w:jc w:val="both"/>
        <w:rPr>
          <w:rFonts w:ascii="Arial" w:eastAsia="DengXian" w:hAnsi="Arial" w:cs="Arial"/>
          <w:b/>
          <w:bCs/>
          <w:color w:val="000000" w:themeColor="text1"/>
          <w:kern w:val="0"/>
          <w:lang w:eastAsia="zh-CN" w:bidi="th-TH"/>
        </w:rPr>
      </w:pPr>
      <w:r w:rsidRPr="00821ABB">
        <w:rPr>
          <w:rFonts w:ascii="Arial" w:eastAsia="DengXian" w:hAnsi="Arial" w:cs="Arial"/>
          <w:b/>
          <w:bCs/>
          <w:color w:val="000000" w:themeColor="text1"/>
          <w:kern w:val="0"/>
          <w:lang w:eastAsia="zh-CN" w:bidi="th-TH"/>
        </w:rPr>
        <w:t>Dasar Hukum:</w:t>
      </w:r>
    </w:p>
    <w:p w:rsidR="002E7677" w:rsidRPr="00821ABB" w:rsidRDefault="002E7677" w:rsidP="00821ABB">
      <w:pPr>
        <w:numPr>
          <w:ilvl w:val="0"/>
          <w:numId w:val="13"/>
        </w:numPr>
        <w:autoSpaceDE w:val="0"/>
        <w:autoSpaceDN w:val="0"/>
        <w:adjustRightInd w:val="0"/>
        <w:spacing w:line="360" w:lineRule="auto"/>
        <w:ind w:left="851" w:hanging="425"/>
        <w:contextualSpacing/>
        <w:jc w:val="both"/>
        <w:rPr>
          <w:rFonts w:ascii="Arial" w:eastAsia="DengXian" w:hAnsi="Arial" w:cs="Arial"/>
          <w:color w:val="000000" w:themeColor="text1"/>
          <w:kern w:val="0"/>
          <w:lang w:eastAsia="zh-CN" w:bidi="th-TH"/>
        </w:rPr>
      </w:pPr>
      <w:proofErr w:type="spellStart"/>
      <w:r w:rsidRPr="00821ABB">
        <w:rPr>
          <w:rFonts w:ascii="Arial" w:eastAsia="DengXian" w:hAnsi="Arial" w:cs="Arial"/>
          <w:color w:val="000000" w:themeColor="text1"/>
          <w:kern w:val="0"/>
          <w:lang w:eastAsia="zh-CN" w:bidi="th-TH"/>
        </w:rPr>
        <w:t>Poin</w:t>
      </w:r>
      <w:proofErr w:type="spellEnd"/>
      <w:r w:rsidRPr="00821ABB">
        <w:rPr>
          <w:rFonts w:ascii="Arial" w:eastAsia="DengXian" w:hAnsi="Arial" w:cs="Arial"/>
          <w:color w:val="000000" w:themeColor="text1"/>
          <w:kern w:val="0"/>
          <w:lang w:eastAsia="zh-CN" w:bidi="th-TH"/>
        </w:rPr>
        <w:t xml:space="preserve"> 5.1.5 dan </w:t>
      </w:r>
      <w:proofErr w:type="spellStart"/>
      <w:r w:rsidRPr="00821ABB">
        <w:rPr>
          <w:rFonts w:ascii="Arial" w:eastAsia="DengXian" w:hAnsi="Arial" w:cs="Arial"/>
          <w:color w:val="000000" w:themeColor="text1"/>
          <w:kern w:val="0"/>
          <w:lang w:eastAsia="zh-CN" w:bidi="th-TH"/>
        </w:rPr>
        <w:t>poin</w:t>
      </w:r>
      <w:proofErr w:type="spellEnd"/>
      <w:r w:rsidRPr="00821ABB">
        <w:rPr>
          <w:rFonts w:ascii="Arial" w:eastAsia="DengXian" w:hAnsi="Arial" w:cs="Arial"/>
          <w:color w:val="000000" w:themeColor="text1"/>
          <w:kern w:val="0"/>
          <w:lang w:eastAsia="zh-CN" w:bidi="th-TH"/>
        </w:rPr>
        <w:t xml:space="preserve"> 5.2.5  Keputusan Bersama KMA dan </w:t>
      </w:r>
      <w:proofErr w:type="spellStart"/>
      <w:r w:rsidRPr="00821ABB">
        <w:rPr>
          <w:rFonts w:ascii="Arial" w:eastAsia="DengXian" w:hAnsi="Arial" w:cs="Arial"/>
          <w:color w:val="000000" w:themeColor="text1"/>
          <w:kern w:val="0"/>
          <w:lang w:eastAsia="zh-CN" w:bidi="th-TH"/>
        </w:rPr>
        <w:t>Ketua</w:t>
      </w:r>
      <w:proofErr w:type="spellEnd"/>
      <w:r w:rsidRPr="00821ABB">
        <w:rPr>
          <w:rFonts w:ascii="Arial" w:eastAsia="DengXian" w:hAnsi="Arial" w:cs="Arial"/>
          <w:color w:val="000000" w:themeColor="text1"/>
          <w:kern w:val="0"/>
          <w:lang w:eastAsia="zh-CN" w:bidi="th-TH"/>
        </w:rPr>
        <w:t xml:space="preserve"> KY No : 047/KMA/SKB/IV/2009 dan 02/SKB/P.KY/IV/2009 </w:t>
      </w:r>
      <w:proofErr w:type="spellStart"/>
      <w:r w:rsidRPr="00821ABB">
        <w:rPr>
          <w:rFonts w:ascii="Arial" w:eastAsia="DengXian" w:hAnsi="Arial" w:cs="Arial"/>
          <w:color w:val="000000" w:themeColor="text1"/>
          <w:kern w:val="0"/>
          <w:lang w:eastAsia="zh-CN" w:bidi="th-TH"/>
        </w:rPr>
        <w:t>tentang</w:t>
      </w:r>
      <w:proofErr w:type="spellEnd"/>
      <w:r w:rsidRPr="00821ABB">
        <w:rPr>
          <w:rFonts w:ascii="Arial" w:eastAsia="DengXian" w:hAnsi="Arial" w:cs="Arial"/>
          <w:color w:val="000000" w:themeColor="text1"/>
          <w:kern w:val="0"/>
          <w:lang w:eastAsia="zh-CN" w:bidi="th-TH"/>
        </w:rPr>
        <w:t xml:space="preserve"> Kode </w:t>
      </w:r>
      <w:proofErr w:type="spellStart"/>
      <w:r w:rsidRPr="00821ABB">
        <w:rPr>
          <w:rFonts w:ascii="Arial" w:eastAsia="DengXian" w:hAnsi="Arial" w:cs="Arial"/>
          <w:color w:val="000000" w:themeColor="text1"/>
          <w:kern w:val="0"/>
          <w:lang w:eastAsia="zh-CN" w:bidi="th-TH"/>
        </w:rPr>
        <w:t>Etik</w:t>
      </w:r>
      <w:proofErr w:type="spellEnd"/>
      <w:r w:rsidRPr="00821ABB">
        <w:rPr>
          <w:rFonts w:ascii="Arial" w:eastAsia="DengXian" w:hAnsi="Arial" w:cs="Arial"/>
          <w:color w:val="000000" w:themeColor="text1"/>
          <w:kern w:val="0"/>
          <w:lang w:eastAsia="zh-CN" w:bidi="th-TH"/>
        </w:rPr>
        <w:t xml:space="preserve"> dan </w:t>
      </w:r>
      <w:proofErr w:type="spellStart"/>
      <w:r w:rsidRPr="00821ABB">
        <w:rPr>
          <w:rFonts w:ascii="Arial" w:eastAsia="DengXian" w:hAnsi="Arial" w:cs="Arial"/>
          <w:color w:val="000000" w:themeColor="text1"/>
          <w:kern w:val="0"/>
          <w:lang w:eastAsia="zh-CN" w:bidi="th-TH"/>
        </w:rPr>
        <w:t>Pedoman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Perilaku</w:t>
      </w:r>
      <w:proofErr w:type="spellEnd"/>
      <w:r w:rsidRPr="00821ABB">
        <w:rPr>
          <w:rFonts w:ascii="Arial" w:eastAsia="DengXian" w:hAnsi="Arial" w:cs="Arial"/>
          <w:color w:val="000000" w:themeColor="text1"/>
          <w:kern w:val="0"/>
          <w:lang w:eastAsia="zh-CN" w:bidi="th-TH"/>
        </w:rPr>
        <w:t xml:space="preserve"> Hakim.</w:t>
      </w:r>
    </w:p>
    <w:p w:rsidR="002E7677" w:rsidRPr="00821ABB" w:rsidRDefault="002E7677" w:rsidP="00821ABB">
      <w:pPr>
        <w:numPr>
          <w:ilvl w:val="0"/>
          <w:numId w:val="13"/>
        </w:numPr>
        <w:autoSpaceDE w:val="0"/>
        <w:autoSpaceDN w:val="0"/>
        <w:adjustRightInd w:val="0"/>
        <w:spacing w:line="360" w:lineRule="auto"/>
        <w:ind w:left="851" w:hanging="425"/>
        <w:contextualSpacing/>
        <w:jc w:val="both"/>
        <w:rPr>
          <w:rFonts w:ascii="Arial" w:eastAsia="DengXian" w:hAnsi="Arial" w:cs="Arial"/>
          <w:color w:val="000000" w:themeColor="text1"/>
          <w:kern w:val="0"/>
          <w:lang w:eastAsia="zh-CN" w:bidi="th-TH"/>
        </w:rPr>
      </w:pPr>
      <w:r w:rsidRPr="00821ABB">
        <w:rPr>
          <w:rFonts w:ascii="Arial" w:eastAsia="DengXian" w:hAnsi="Arial" w:cs="Arial"/>
          <w:color w:val="000000" w:themeColor="text1"/>
          <w:kern w:val="0"/>
          <w:lang w:eastAsia="zh-CN" w:bidi="th-TH"/>
        </w:rPr>
        <w:t xml:space="preserve">Pasal 9 </w:t>
      </w:r>
      <w:proofErr w:type="spellStart"/>
      <w:r w:rsidRPr="00821ABB">
        <w:rPr>
          <w:rFonts w:ascii="Arial" w:eastAsia="DengXian" w:hAnsi="Arial" w:cs="Arial"/>
          <w:color w:val="000000" w:themeColor="text1"/>
          <w:kern w:val="0"/>
          <w:lang w:eastAsia="zh-CN" w:bidi="th-TH"/>
        </w:rPr>
        <w:t>ayat</w:t>
      </w:r>
      <w:proofErr w:type="spellEnd"/>
      <w:r w:rsidRPr="00821ABB">
        <w:rPr>
          <w:rFonts w:ascii="Arial" w:eastAsia="DengXian" w:hAnsi="Arial" w:cs="Arial"/>
          <w:color w:val="000000" w:themeColor="text1"/>
          <w:kern w:val="0"/>
          <w:lang w:eastAsia="zh-CN" w:bidi="th-TH"/>
        </w:rPr>
        <w:t xml:space="preserve"> (6) </w:t>
      </w:r>
      <w:proofErr w:type="spellStart"/>
      <w:r w:rsidRPr="00821ABB">
        <w:rPr>
          <w:rFonts w:ascii="Arial" w:eastAsia="DengXian" w:hAnsi="Arial" w:cs="Arial"/>
          <w:color w:val="000000" w:themeColor="text1"/>
          <w:kern w:val="0"/>
          <w:lang w:eastAsia="zh-CN" w:bidi="th-TH"/>
        </w:rPr>
        <w:t>Peraturan</w:t>
      </w:r>
      <w:proofErr w:type="spellEnd"/>
      <w:r w:rsidRPr="00821ABB">
        <w:rPr>
          <w:rFonts w:ascii="Arial" w:eastAsia="DengXian" w:hAnsi="Arial" w:cs="Arial"/>
          <w:color w:val="000000" w:themeColor="text1"/>
          <w:kern w:val="0"/>
          <w:lang w:eastAsia="zh-CN" w:bidi="th-TH"/>
        </w:rPr>
        <w:t xml:space="preserve"> Bersama </w:t>
      </w:r>
      <w:proofErr w:type="spellStart"/>
      <w:r w:rsidRPr="00821ABB">
        <w:rPr>
          <w:rFonts w:ascii="Arial" w:eastAsia="DengXian" w:hAnsi="Arial" w:cs="Arial"/>
          <w:color w:val="000000" w:themeColor="text1"/>
          <w:kern w:val="0"/>
          <w:lang w:eastAsia="zh-CN" w:bidi="th-TH"/>
        </w:rPr>
        <w:t>Mahkamah</w:t>
      </w:r>
      <w:proofErr w:type="spellEnd"/>
      <w:r w:rsidRPr="00821ABB">
        <w:rPr>
          <w:rFonts w:ascii="Arial" w:eastAsia="DengXian" w:hAnsi="Arial" w:cs="Arial"/>
          <w:color w:val="000000" w:themeColor="text1"/>
          <w:kern w:val="0"/>
          <w:lang w:eastAsia="zh-CN" w:bidi="th-TH"/>
        </w:rPr>
        <w:t xml:space="preserve"> Agung </w:t>
      </w:r>
      <w:proofErr w:type="spellStart"/>
      <w:r w:rsidRPr="00821ABB">
        <w:rPr>
          <w:rFonts w:ascii="Arial" w:eastAsia="DengXian" w:hAnsi="Arial" w:cs="Arial"/>
          <w:color w:val="000000" w:themeColor="text1"/>
          <w:kern w:val="0"/>
          <w:lang w:eastAsia="zh-CN" w:bidi="th-TH"/>
        </w:rPr>
        <w:t>Republik</w:t>
      </w:r>
      <w:proofErr w:type="spellEnd"/>
      <w:r w:rsidRPr="00821ABB">
        <w:rPr>
          <w:rFonts w:ascii="Arial" w:eastAsia="DengXian" w:hAnsi="Arial" w:cs="Arial"/>
          <w:color w:val="000000" w:themeColor="text1"/>
          <w:kern w:val="0"/>
          <w:lang w:eastAsia="zh-CN" w:bidi="th-TH"/>
        </w:rPr>
        <w:t xml:space="preserve"> Indonesia dan </w:t>
      </w:r>
      <w:proofErr w:type="spellStart"/>
      <w:r w:rsidRPr="00821ABB">
        <w:rPr>
          <w:rFonts w:ascii="Arial" w:eastAsia="DengXian" w:hAnsi="Arial" w:cs="Arial"/>
          <w:color w:val="000000" w:themeColor="text1"/>
          <w:kern w:val="0"/>
          <w:lang w:eastAsia="zh-CN" w:bidi="th-TH"/>
        </w:rPr>
        <w:t>Komisi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Yudisial</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Republik</w:t>
      </w:r>
      <w:proofErr w:type="spellEnd"/>
      <w:r w:rsidRPr="00821ABB">
        <w:rPr>
          <w:rFonts w:ascii="Arial" w:eastAsia="DengXian" w:hAnsi="Arial" w:cs="Arial"/>
          <w:color w:val="000000" w:themeColor="text1"/>
          <w:kern w:val="0"/>
          <w:lang w:eastAsia="zh-CN" w:bidi="th-TH"/>
        </w:rPr>
        <w:t xml:space="preserve"> Indonesia </w:t>
      </w:r>
      <w:proofErr w:type="spellStart"/>
      <w:r w:rsidRPr="00821ABB">
        <w:rPr>
          <w:rFonts w:ascii="Arial" w:eastAsia="DengXian" w:hAnsi="Arial" w:cs="Arial"/>
          <w:color w:val="000000" w:themeColor="text1"/>
          <w:kern w:val="0"/>
          <w:lang w:eastAsia="zh-CN" w:bidi="th-TH"/>
        </w:rPr>
        <w:t>Nomor</w:t>
      </w:r>
      <w:proofErr w:type="spellEnd"/>
      <w:r w:rsidRPr="00821ABB">
        <w:rPr>
          <w:rFonts w:ascii="Arial" w:eastAsia="DengXian" w:hAnsi="Arial" w:cs="Arial"/>
          <w:color w:val="000000" w:themeColor="text1"/>
          <w:kern w:val="0"/>
          <w:lang w:eastAsia="zh-CN" w:bidi="th-TH"/>
        </w:rPr>
        <w:t xml:space="preserve"> 02/PB/MA/IX/2012 02/PB/P.KY/09/2012 </w:t>
      </w:r>
      <w:proofErr w:type="spellStart"/>
      <w:r w:rsidRPr="00821ABB">
        <w:rPr>
          <w:rFonts w:ascii="Arial" w:eastAsia="DengXian" w:hAnsi="Arial" w:cs="Arial"/>
          <w:color w:val="000000" w:themeColor="text1"/>
          <w:kern w:val="0"/>
          <w:lang w:eastAsia="zh-CN" w:bidi="th-TH"/>
        </w:rPr>
        <w:t>Tentang</w:t>
      </w:r>
      <w:proofErr w:type="spellEnd"/>
      <w:r w:rsidRPr="00821ABB">
        <w:rPr>
          <w:rFonts w:ascii="Arial" w:eastAsia="DengXian" w:hAnsi="Arial" w:cs="Arial"/>
          <w:color w:val="000000" w:themeColor="text1"/>
          <w:kern w:val="0"/>
          <w:lang w:eastAsia="zh-CN" w:bidi="th-TH"/>
        </w:rPr>
        <w:t xml:space="preserve"> Panduan </w:t>
      </w:r>
      <w:proofErr w:type="spellStart"/>
      <w:r w:rsidRPr="00821ABB">
        <w:rPr>
          <w:rFonts w:ascii="Arial" w:eastAsia="DengXian" w:hAnsi="Arial" w:cs="Arial"/>
          <w:color w:val="000000" w:themeColor="text1"/>
          <w:kern w:val="0"/>
          <w:lang w:eastAsia="zh-CN" w:bidi="th-TH"/>
        </w:rPr>
        <w:t>Penegakan</w:t>
      </w:r>
      <w:proofErr w:type="spellEnd"/>
      <w:r w:rsidRPr="00821ABB">
        <w:rPr>
          <w:rFonts w:ascii="Arial" w:eastAsia="DengXian" w:hAnsi="Arial" w:cs="Arial"/>
          <w:color w:val="000000" w:themeColor="text1"/>
          <w:kern w:val="0"/>
          <w:lang w:eastAsia="zh-CN" w:bidi="th-TH"/>
        </w:rPr>
        <w:t xml:space="preserve"> Kode </w:t>
      </w:r>
      <w:proofErr w:type="spellStart"/>
      <w:r w:rsidRPr="00821ABB">
        <w:rPr>
          <w:rFonts w:ascii="Arial" w:eastAsia="DengXian" w:hAnsi="Arial" w:cs="Arial"/>
          <w:color w:val="000000" w:themeColor="text1"/>
          <w:kern w:val="0"/>
          <w:lang w:eastAsia="zh-CN" w:bidi="th-TH"/>
        </w:rPr>
        <w:t>Etik</w:t>
      </w:r>
      <w:proofErr w:type="spellEnd"/>
      <w:r w:rsidRPr="00821ABB">
        <w:rPr>
          <w:rFonts w:ascii="Arial" w:eastAsia="DengXian" w:hAnsi="Arial" w:cs="Arial"/>
          <w:color w:val="000000" w:themeColor="text1"/>
          <w:kern w:val="0"/>
          <w:lang w:eastAsia="zh-CN" w:bidi="th-TH"/>
        </w:rPr>
        <w:t xml:space="preserve"> dan </w:t>
      </w:r>
      <w:proofErr w:type="spellStart"/>
      <w:r w:rsidRPr="00821ABB">
        <w:rPr>
          <w:rFonts w:ascii="Arial" w:eastAsia="DengXian" w:hAnsi="Arial" w:cs="Arial"/>
          <w:color w:val="000000" w:themeColor="text1"/>
          <w:kern w:val="0"/>
          <w:lang w:eastAsia="zh-CN" w:bidi="th-TH"/>
        </w:rPr>
        <w:t>Pedoman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Perilaku</w:t>
      </w:r>
      <w:proofErr w:type="spellEnd"/>
      <w:r w:rsidRPr="00821ABB">
        <w:rPr>
          <w:rFonts w:ascii="Arial" w:eastAsia="DengXian" w:hAnsi="Arial" w:cs="Arial"/>
          <w:color w:val="000000" w:themeColor="text1"/>
          <w:kern w:val="0"/>
          <w:lang w:eastAsia="zh-CN" w:bidi="th-TH"/>
        </w:rPr>
        <w:t xml:space="preserve"> Hakim.</w:t>
      </w:r>
    </w:p>
    <w:p w:rsidR="002E7677" w:rsidRPr="00821ABB" w:rsidRDefault="002E7677" w:rsidP="00821ABB">
      <w:pPr>
        <w:pStyle w:val="ListParagraph"/>
        <w:ind w:left="426"/>
        <w:jc w:val="both"/>
        <w:rPr>
          <w:color w:val="000000" w:themeColor="text1"/>
        </w:rPr>
      </w:pPr>
    </w:p>
    <w:p w:rsidR="002E7677" w:rsidRPr="00821ABB" w:rsidRDefault="002E7677" w:rsidP="00821ABB">
      <w:pPr>
        <w:pStyle w:val="ListParagraph"/>
        <w:numPr>
          <w:ilvl w:val="0"/>
          <w:numId w:val="1"/>
        </w:numPr>
        <w:jc w:val="both"/>
        <w:rPr>
          <w:color w:val="000000" w:themeColor="text1"/>
        </w:rPr>
      </w:pPr>
      <w:r w:rsidRPr="00821ABB">
        <w:rPr>
          <w:color w:val="000000" w:themeColor="text1"/>
        </w:rPr>
        <w:t>Mengapa terdapat perbedaan waktu pengumuman hukuman disiplin terhadap hakim yang telah dilaporkan atas dugaan pelanggaran kode etik? Apakah dimungkinkan untuk dilakukan pengumuman bagi hakim yang tidak terbukti melanggar kode etik?</w:t>
      </w:r>
    </w:p>
    <w:p w:rsidR="002E7677" w:rsidRPr="00821ABB" w:rsidRDefault="002E7677" w:rsidP="00821ABB">
      <w:pPr>
        <w:pStyle w:val="ListParagraph"/>
        <w:jc w:val="both"/>
        <w:rPr>
          <w:b/>
          <w:bCs/>
          <w:color w:val="000000" w:themeColor="text1"/>
        </w:rPr>
      </w:pPr>
      <w:r w:rsidRPr="00821ABB">
        <w:rPr>
          <w:b/>
          <w:bCs/>
          <w:color w:val="000000" w:themeColor="text1"/>
        </w:rPr>
        <w:t>Jawaban:</w:t>
      </w:r>
    </w:p>
    <w:p w:rsidR="002E7677" w:rsidRPr="00821ABB" w:rsidRDefault="002E7677" w:rsidP="00821ABB">
      <w:pPr>
        <w:pStyle w:val="ListParagraph"/>
        <w:ind w:left="1134"/>
        <w:jc w:val="both"/>
        <w:rPr>
          <w:rFonts w:eastAsia="DengXian"/>
          <w:color w:val="000000" w:themeColor="text1"/>
          <w:kern w:val="0"/>
          <w:lang w:eastAsia="zh-CN" w:bidi="th-TH"/>
        </w:rPr>
      </w:pPr>
      <w:r w:rsidRPr="00821ABB">
        <w:rPr>
          <w:rFonts w:eastAsia="DengXian"/>
          <w:color w:val="000000" w:themeColor="text1"/>
          <w:kern w:val="0"/>
          <w:lang w:eastAsia="zh-CN" w:bidi="th-TH"/>
        </w:rPr>
        <w:t>Peraturan dalam memeriksa setiap laporan atas pelanggaran kode etik hakim, Badan Pengawasan Mahkamah Agung senantiasa menerapkan asas kehati-hatian yang sangat ekstra. Sebab yang menjadi terperiksa dalam hal ini adalah hakim. Penjatuhan hukuman terhadap hakim memiliki dampak yang signifikan selain kepada pribadi terlapor pula terhadap citra lembaga.</w:t>
      </w:r>
    </w:p>
    <w:p w:rsidR="002E7677" w:rsidRPr="00821ABB" w:rsidRDefault="002E7677" w:rsidP="00821ABB">
      <w:pPr>
        <w:pStyle w:val="ListParagraph"/>
        <w:ind w:left="1134"/>
        <w:jc w:val="both"/>
        <w:rPr>
          <w:rFonts w:eastAsia="DengXian"/>
          <w:color w:val="000000" w:themeColor="text1"/>
          <w:kern w:val="0"/>
          <w:lang w:eastAsia="zh-CN" w:bidi="th-TH"/>
        </w:rPr>
      </w:pPr>
      <w:r w:rsidRPr="00821ABB">
        <w:rPr>
          <w:rFonts w:eastAsia="DengXian"/>
          <w:color w:val="000000" w:themeColor="text1"/>
          <w:kern w:val="0"/>
          <w:lang w:eastAsia="zh-CN" w:bidi="th-TH"/>
        </w:rPr>
        <w:t>Dalam hal terjadi perbedaan waktu penjatuhan hukuman disiplin di antara beberapa laporan seperti yang saudara jelaskan, hal tersebut dikarenakan semata Badan Pengawasan Mahkamah Agung sedang menerapkan prinsip kehati-hatian. Hal ini dapat terjadi disebabkan masih belum cukupnya bukti untuk menyatakan seorang hakim terbukti melanggar kode etik. Jika ternyata telah terbukti, perbedaan waktu tersebut pula dapat terjadi dalam hal masa pertimbangan untuk menentukan jenis hukuman yang pantas untuk dijatuhkan kepada terlapor.</w:t>
      </w:r>
    </w:p>
    <w:p w:rsidR="002E7677" w:rsidRPr="00821ABB" w:rsidRDefault="002E7677" w:rsidP="00821ABB">
      <w:pPr>
        <w:pStyle w:val="ListParagraph"/>
        <w:ind w:left="1134"/>
        <w:jc w:val="both"/>
        <w:rPr>
          <w:rFonts w:eastAsia="DengXian"/>
          <w:color w:val="000000" w:themeColor="text1"/>
          <w:kern w:val="0"/>
          <w:lang w:eastAsia="zh-CN" w:bidi="th-TH"/>
        </w:rPr>
      </w:pPr>
      <w:r w:rsidRPr="00821ABB">
        <w:rPr>
          <w:rFonts w:eastAsia="DengXian"/>
          <w:color w:val="000000" w:themeColor="text1"/>
          <w:kern w:val="0"/>
          <w:lang w:eastAsia="zh-CN" w:bidi="th-TH"/>
        </w:rPr>
        <w:t>Sementara itu, terkait dengan masa waktu penentuan hukuman sebagaimana yang diatur dalam Peraturan Mahkamah Agung Nomor 9 Tahun 2016, adalah sebuah acuan bagi Badan Pengawasan Mahkamah Agung namun bukan berarti sesuatu hal yang menentukan. Badan Pengawasan Mahkamah Agung memiliki diskresi untuk menentukan kapan pengumuman hukuman disiplin dikeluarkan.</w:t>
      </w:r>
    </w:p>
    <w:p w:rsidR="002E7677" w:rsidRPr="00821ABB" w:rsidRDefault="002E7677" w:rsidP="00821ABB">
      <w:pPr>
        <w:pStyle w:val="ListParagraph"/>
        <w:ind w:left="1134"/>
        <w:jc w:val="both"/>
        <w:rPr>
          <w:rFonts w:eastAsia="DengXian"/>
          <w:color w:val="000000" w:themeColor="text1"/>
          <w:kern w:val="0"/>
          <w:lang w:eastAsia="zh-CN" w:bidi="th-TH"/>
        </w:rPr>
      </w:pPr>
      <w:r w:rsidRPr="00821ABB">
        <w:rPr>
          <w:rFonts w:eastAsia="DengXian"/>
          <w:color w:val="000000" w:themeColor="text1"/>
          <w:kern w:val="0"/>
          <w:lang w:eastAsia="zh-CN" w:bidi="th-TH"/>
        </w:rPr>
        <w:t>Mengenai saran saudara tentang pengumuman bagi Terlapor yang tidak terbukti melanggar kode etik. Kondisi saat ini yang telah berjalan apabila sebuah laporan dinyatakan tidak terbukti, Badan Pengawasan Mahkamah Agung selalu mengirimkan surat kepada yang terlapor yang menyatakan bahwa laporan tidak terbukti dan pengaduan dinyatakan ditutup..</w:t>
      </w:r>
    </w:p>
    <w:p w:rsidR="002E7677" w:rsidRPr="00821ABB" w:rsidRDefault="002E7677" w:rsidP="00821ABB">
      <w:pPr>
        <w:pStyle w:val="ListParagraph"/>
        <w:ind w:left="1134"/>
        <w:jc w:val="both"/>
        <w:rPr>
          <w:rFonts w:eastAsia="DengXian"/>
          <w:color w:val="000000" w:themeColor="text1"/>
          <w:kern w:val="0"/>
          <w:lang w:eastAsia="zh-CN" w:bidi="th-TH"/>
        </w:rPr>
      </w:pPr>
      <w:r w:rsidRPr="00821ABB">
        <w:rPr>
          <w:rFonts w:eastAsia="DengXian"/>
          <w:color w:val="000000" w:themeColor="text1"/>
          <w:kern w:val="0"/>
          <w:lang w:eastAsia="zh-CN" w:bidi="th-TH"/>
        </w:rPr>
        <w:t xml:space="preserve">Terkait dengan mekanisme pengumuman atas penjatuhan hukuman disiplin, berdasarkan ketentuan Pasal 42 ayat (4) </w:t>
      </w:r>
      <w:proofErr w:type="spellStart"/>
      <w:r w:rsidRPr="00821ABB">
        <w:rPr>
          <w:rFonts w:eastAsia="DengXian"/>
          <w:color w:val="000000" w:themeColor="text1"/>
          <w:kern w:val="0"/>
          <w:lang w:eastAsia="zh-CN" w:bidi="th-TH"/>
        </w:rPr>
        <w:t>Perma</w:t>
      </w:r>
      <w:proofErr w:type="spellEnd"/>
      <w:r w:rsidRPr="00821ABB">
        <w:rPr>
          <w:rFonts w:eastAsia="DengXian"/>
          <w:color w:val="000000" w:themeColor="text1"/>
          <w:kern w:val="0"/>
          <w:lang w:eastAsia="zh-CN" w:bidi="th-TH"/>
        </w:rPr>
        <w:t xml:space="preserve"> No. 9 Tahun 2016 </w:t>
      </w:r>
      <w:proofErr w:type="spellStart"/>
      <w:r w:rsidRPr="00821ABB">
        <w:rPr>
          <w:rFonts w:eastAsia="DengXian"/>
          <w:color w:val="000000" w:themeColor="text1"/>
          <w:kern w:val="0"/>
          <w:lang w:eastAsia="zh-CN" w:bidi="th-TH"/>
        </w:rPr>
        <w:t>Bawas</w:t>
      </w:r>
      <w:proofErr w:type="spellEnd"/>
      <w:r w:rsidRPr="00821ABB">
        <w:rPr>
          <w:rFonts w:eastAsia="DengXian"/>
          <w:color w:val="000000" w:themeColor="text1"/>
          <w:kern w:val="0"/>
          <w:lang w:eastAsia="zh-CN" w:bidi="th-TH"/>
        </w:rPr>
        <w:t xml:space="preserve"> berkewajiban untuk menyampaikan rekapitulasi  penjatuhan hukuman disiplin Hakim dan Pegawai Aparatur Sipil Negara pada Mahkamah Agung dan 4 (empat) lingkungan peradilan </w:t>
      </w:r>
      <w:proofErr w:type="spellStart"/>
      <w:r w:rsidRPr="00821ABB">
        <w:rPr>
          <w:rFonts w:eastAsia="DengXian"/>
          <w:color w:val="000000" w:themeColor="text1"/>
          <w:kern w:val="0"/>
          <w:lang w:eastAsia="zh-CN" w:bidi="th-TH"/>
        </w:rPr>
        <w:t>dibawahnya</w:t>
      </w:r>
      <w:proofErr w:type="spellEnd"/>
      <w:r w:rsidRPr="00821ABB">
        <w:rPr>
          <w:rFonts w:eastAsia="DengXian"/>
          <w:color w:val="000000" w:themeColor="text1"/>
          <w:kern w:val="0"/>
          <w:lang w:eastAsia="zh-CN" w:bidi="th-TH"/>
        </w:rPr>
        <w:t xml:space="preserve">, dengan menyebutkan inisial nama, pangkat/jabatan dan satuan kerjanya secara berkala </w:t>
      </w:r>
      <w:proofErr w:type="spellStart"/>
      <w:r w:rsidRPr="00821ABB">
        <w:rPr>
          <w:rFonts w:eastAsia="DengXian"/>
          <w:color w:val="000000" w:themeColor="text1"/>
          <w:kern w:val="0"/>
          <w:lang w:eastAsia="zh-CN" w:bidi="th-TH"/>
        </w:rPr>
        <w:t>pertriwulan</w:t>
      </w:r>
      <w:proofErr w:type="spellEnd"/>
      <w:r w:rsidRPr="00821ABB">
        <w:rPr>
          <w:rFonts w:eastAsia="DengXian"/>
          <w:color w:val="000000" w:themeColor="text1"/>
          <w:kern w:val="0"/>
          <w:lang w:eastAsia="zh-CN" w:bidi="th-TH"/>
        </w:rPr>
        <w:t xml:space="preserve"> melalui </w:t>
      </w:r>
      <w:proofErr w:type="spellStart"/>
      <w:r w:rsidRPr="00821ABB">
        <w:rPr>
          <w:rFonts w:eastAsia="DengXian"/>
          <w:color w:val="000000" w:themeColor="text1"/>
          <w:kern w:val="0"/>
          <w:lang w:eastAsia="zh-CN" w:bidi="th-TH"/>
        </w:rPr>
        <w:t>website</w:t>
      </w:r>
      <w:proofErr w:type="spellEnd"/>
      <w:r w:rsidRPr="00821ABB">
        <w:rPr>
          <w:rFonts w:eastAsia="DengXian"/>
          <w:color w:val="000000" w:themeColor="text1"/>
          <w:kern w:val="0"/>
          <w:lang w:eastAsia="zh-CN" w:bidi="th-TH"/>
        </w:rPr>
        <w:t xml:space="preserve"> Badan Pengawasan.</w:t>
      </w:r>
    </w:p>
    <w:p w:rsidR="002E7677" w:rsidRPr="00821ABB" w:rsidRDefault="002E7677" w:rsidP="00821ABB">
      <w:pPr>
        <w:pStyle w:val="ListParagraph"/>
        <w:jc w:val="both"/>
        <w:rPr>
          <w:color w:val="000000" w:themeColor="text1"/>
        </w:rPr>
      </w:pPr>
      <w:r w:rsidRPr="00821ABB">
        <w:rPr>
          <w:b/>
          <w:bCs/>
          <w:color w:val="000000" w:themeColor="text1"/>
        </w:rPr>
        <w:t>Dasar Hukum</w:t>
      </w:r>
      <w:r w:rsidRPr="00821ABB">
        <w:rPr>
          <w:color w:val="000000" w:themeColor="text1"/>
        </w:rPr>
        <w:t>:</w:t>
      </w:r>
    </w:p>
    <w:p w:rsidR="002E7677" w:rsidRDefault="002E7677" w:rsidP="00821ABB">
      <w:pPr>
        <w:pStyle w:val="ListParagraph"/>
        <w:jc w:val="both"/>
        <w:rPr>
          <w:rFonts w:eastAsia="DengXian"/>
          <w:color w:val="000000" w:themeColor="text1"/>
          <w:kern w:val="0"/>
          <w:lang w:eastAsia="zh-CN" w:bidi="th-TH"/>
        </w:rPr>
      </w:pPr>
      <w:r w:rsidRPr="00821ABB">
        <w:rPr>
          <w:rFonts w:eastAsia="DengXian"/>
          <w:color w:val="000000" w:themeColor="text1"/>
          <w:kern w:val="0"/>
          <w:lang w:eastAsia="zh-CN" w:bidi="th-TH"/>
        </w:rPr>
        <w:t>Pasal 19-34 Jo. Pasal 30 ayat (2) Poin e Jo Pasal 42 ayat (4) Peraturan Mahkamah Agung Nomor 9 Tahun 2016 tentang Pedoman Penanganan Pengaduan (</w:t>
      </w:r>
      <w:proofErr w:type="spellStart"/>
      <w:r w:rsidRPr="00821ABB">
        <w:rPr>
          <w:rFonts w:eastAsia="DengXian"/>
          <w:color w:val="000000" w:themeColor="text1"/>
          <w:kern w:val="0"/>
          <w:lang w:eastAsia="zh-CN" w:bidi="th-TH"/>
        </w:rPr>
        <w:t>Whistleblowing</w:t>
      </w:r>
      <w:proofErr w:type="spellEnd"/>
      <w:r w:rsidRPr="00821ABB">
        <w:rPr>
          <w:rFonts w:eastAsia="DengXian"/>
          <w:color w:val="000000" w:themeColor="text1"/>
          <w:kern w:val="0"/>
          <w:lang w:eastAsia="zh-CN" w:bidi="th-TH"/>
        </w:rPr>
        <w:t xml:space="preserve"> System) Di Mahkamah Agung dan Badan Peradilan yang Berada </w:t>
      </w:r>
      <w:proofErr w:type="spellStart"/>
      <w:r w:rsidRPr="00821ABB">
        <w:rPr>
          <w:rFonts w:eastAsia="DengXian"/>
          <w:color w:val="000000" w:themeColor="text1"/>
          <w:kern w:val="0"/>
          <w:lang w:eastAsia="zh-CN" w:bidi="th-TH"/>
        </w:rPr>
        <w:t>Dibawahnya</w:t>
      </w:r>
      <w:proofErr w:type="spellEnd"/>
      <w:r w:rsidRPr="00821ABB">
        <w:rPr>
          <w:rFonts w:eastAsia="DengXian"/>
          <w:color w:val="000000" w:themeColor="text1"/>
          <w:kern w:val="0"/>
          <w:lang w:eastAsia="zh-CN" w:bidi="th-TH"/>
        </w:rPr>
        <w:t>.</w:t>
      </w:r>
    </w:p>
    <w:p w:rsidR="00821ABB" w:rsidRPr="00821ABB" w:rsidRDefault="00821ABB" w:rsidP="00821ABB">
      <w:pPr>
        <w:pStyle w:val="ListParagraph"/>
        <w:jc w:val="both"/>
        <w:rPr>
          <w:color w:val="000000" w:themeColor="text1"/>
        </w:rPr>
      </w:pPr>
    </w:p>
    <w:p w:rsidR="002E7677" w:rsidRPr="00821ABB" w:rsidRDefault="002E7677" w:rsidP="00821ABB">
      <w:pPr>
        <w:pStyle w:val="ListParagraph"/>
        <w:numPr>
          <w:ilvl w:val="0"/>
          <w:numId w:val="1"/>
        </w:numPr>
        <w:jc w:val="both"/>
        <w:rPr>
          <w:color w:val="000000" w:themeColor="text1"/>
        </w:rPr>
      </w:pPr>
      <w:r w:rsidRPr="00821ABB">
        <w:rPr>
          <w:color w:val="000000" w:themeColor="text1"/>
        </w:rPr>
        <w:t xml:space="preserve">Bagaimana pemaknaan nilai SABAR pada Pasal 6 butir 3 berdasar SK MARI Nomor 122/KMA/SK/VII/2013 Tentang Kode Etik dan Pedoman Perilaku Panitera dan </w:t>
      </w:r>
      <w:proofErr w:type="spellStart"/>
      <w:r w:rsidRPr="00821ABB">
        <w:rPr>
          <w:color w:val="000000" w:themeColor="text1"/>
        </w:rPr>
        <w:t>Jurusita</w:t>
      </w:r>
      <w:proofErr w:type="spellEnd"/>
      <w:r w:rsidRPr="00821ABB">
        <w:rPr>
          <w:color w:val="000000" w:themeColor="text1"/>
        </w:rPr>
        <w:t>? Padahal disisi lain terdapat nilai cepat dan prima dalam memberikan pelayanan kepada Masyarakat?</w:t>
      </w:r>
    </w:p>
    <w:p w:rsidR="002E7677" w:rsidRPr="00821ABB" w:rsidRDefault="002E7677" w:rsidP="00821ABB">
      <w:pPr>
        <w:pStyle w:val="ListParagraph"/>
        <w:jc w:val="both"/>
        <w:rPr>
          <w:b/>
          <w:bCs/>
          <w:color w:val="000000" w:themeColor="text1"/>
        </w:rPr>
      </w:pPr>
      <w:r w:rsidRPr="00821ABB">
        <w:rPr>
          <w:b/>
          <w:bCs/>
          <w:color w:val="000000" w:themeColor="text1"/>
        </w:rPr>
        <w:t>Jawaban:</w:t>
      </w:r>
    </w:p>
    <w:p w:rsidR="002E7677" w:rsidRPr="00821ABB" w:rsidRDefault="002E7677" w:rsidP="00821ABB">
      <w:pPr>
        <w:pStyle w:val="ListParagraph"/>
        <w:ind w:left="1134"/>
        <w:jc w:val="both"/>
        <w:rPr>
          <w:rFonts w:eastAsia="DengXian"/>
          <w:color w:val="000000" w:themeColor="text1"/>
          <w:kern w:val="0"/>
          <w:lang w:eastAsia="zh-CN" w:bidi="th-TH"/>
        </w:rPr>
      </w:pPr>
      <w:r w:rsidRPr="00821ABB">
        <w:rPr>
          <w:rFonts w:eastAsia="DengXian"/>
          <w:color w:val="000000" w:themeColor="text1"/>
          <w:kern w:val="0"/>
          <w:lang w:eastAsia="zh-CN" w:bidi="th-TH"/>
        </w:rPr>
        <w:t>Frasa Sabar dalam Kode Etik dan Pedoman Perilaku Kepaniteraan dan Juru sita harus dimaknai sebagai sebuah sifat yang penuh kehati-hatian dan ketelitian dalam menjalankan tugas. Sabar pula harus dimaknai sebagai sebuah sifat yang senantiasa menjalani pekerjaan dengan hati yang Ikhlas dan penuh tanggung jawab terlepas dari bagaimana berat beban kerja yang diemban.</w:t>
      </w:r>
    </w:p>
    <w:p w:rsidR="002E7677" w:rsidRPr="00821ABB" w:rsidRDefault="002E7677" w:rsidP="00821ABB">
      <w:pPr>
        <w:pStyle w:val="ListParagraph"/>
        <w:ind w:left="1134"/>
        <w:jc w:val="both"/>
        <w:rPr>
          <w:color w:val="000000" w:themeColor="text1"/>
        </w:rPr>
      </w:pPr>
      <w:r w:rsidRPr="00821ABB">
        <w:rPr>
          <w:rFonts w:eastAsia="DengXian"/>
          <w:color w:val="000000" w:themeColor="text1"/>
          <w:kern w:val="0"/>
          <w:lang w:eastAsia="zh-CN" w:bidi="th-TH"/>
        </w:rPr>
        <w:t>Sementara itu, nilai pelayanan cepat dan prima sebagaimana yang saudara jelaskan justru tidak bertentangan dengan nilai Sabar. Sebab cepat dan pelayanan prima bukanlah berarti ceroboh atau gegabah. Dalam pelaksanaan tugas sehari-hari, saudara telah diberikan waktu yang cukup untuk menjalankan tugas. Dalam kurun waktu tersebut-</w:t>
      </w:r>
      <w:proofErr w:type="spellStart"/>
      <w:r w:rsidRPr="00821ABB">
        <w:rPr>
          <w:rFonts w:eastAsia="DengXian"/>
          <w:color w:val="000000" w:themeColor="text1"/>
          <w:kern w:val="0"/>
          <w:lang w:eastAsia="zh-CN" w:bidi="th-TH"/>
        </w:rPr>
        <w:t>lah</w:t>
      </w:r>
      <w:proofErr w:type="spellEnd"/>
      <w:r w:rsidRPr="00821ABB">
        <w:rPr>
          <w:rFonts w:eastAsia="DengXian"/>
          <w:color w:val="000000" w:themeColor="text1"/>
          <w:kern w:val="0"/>
          <w:lang w:eastAsia="zh-CN" w:bidi="th-TH"/>
        </w:rPr>
        <w:t xml:space="preserve"> nilai Sabar diimplementasikan. Sementara itu, nilai cepat dan pelayanan prima berkenaan dengan pengentasan sifat-sifat yang menunda-nunda pekerjaan. Apabila telah tiba batas waktu yang telah ditentukan maka tugas tersebut harus sudah selesai secara efektif</w:t>
      </w:r>
    </w:p>
    <w:p w:rsidR="002E7677" w:rsidRPr="00821ABB" w:rsidRDefault="002E7677" w:rsidP="00821ABB">
      <w:pPr>
        <w:pStyle w:val="ListParagraph"/>
        <w:jc w:val="both"/>
        <w:rPr>
          <w:b/>
          <w:bCs/>
          <w:color w:val="000000" w:themeColor="text1"/>
        </w:rPr>
      </w:pPr>
      <w:r w:rsidRPr="00821ABB">
        <w:rPr>
          <w:b/>
          <w:bCs/>
          <w:color w:val="000000" w:themeColor="text1"/>
        </w:rPr>
        <w:t>Dasar Hukum:</w:t>
      </w:r>
    </w:p>
    <w:p w:rsidR="002E7677" w:rsidRPr="00821ABB" w:rsidRDefault="002E7677" w:rsidP="00821ABB">
      <w:pPr>
        <w:pStyle w:val="ListParagraph"/>
        <w:jc w:val="both"/>
        <w:rPr>
          <w:b/>
          <w:bCs/>
          <w:color w:val="000000" w:themeColor="text1"/>
        </w:rPr>
      </w:pPr>
      <w:r w:rsidRPr="00821ABB">
        <w:rPr>
          <w:rFonts w:eastAsia="DengXian"/>
          <w:color w:val="000000" w:themeColor="text1"/>
          <w:kern w:val="0"/>
          <w:lang w:eastAsia="zh-CN" w:bidi="th-TH"/>
        </w:rPr>
        <w:t xml:space="preserve">Pasal 6 Surat Keputusan Ketua Mahkamah Agung Republik Indonesia Nomor 122/KMA/SK/VII/2013 tentang Kode Etik dan Pedoman Perilaku Panitera dan </w:t>
      </w:r>
      <w:proofErr w:type="spellStart"/>
      <w:r w:rsidRPr="00821ABB">
        <w:rPr>
          <w:rFonts w:eastAsia="DengXian"/>
          <w:color w:val="000000" w:themeColor="text1"/>
          <w:kern w:val="0"/>
          <w:lang w:eastAsia="zh-CN" w:bidi="th-TH"/>
        </w:rPr>
        <w:t>Jurusita</w:t>
      </w:r>
      <w:proofErr w:type="spellEnd"/>
      <w:r w:rsidRPr="00821ABB">
        <w:rPr>
          <w:rFonts w:eastAsia="DengXian"/>
          <w:color w:val="000000" w:themeColor="text1"/>
          <w:kern w:val="0"/>
          <w:lang w:eastAsia="zh-CN" w:bidi="th-TH"/>
        </w:rPr>
        <w:t xml:space="preserve"> mengenai sikap Panitera dan </w:t>
      </w:r>
      <w:proofErr w:type="spellStart"/>
      <w:r w:rsidRPr="00821ABB">
        <w:rPr>
          <w:rFonts w:eastAsia="DengXian"/>
          <w:color w:val="000000" w:themeColor="text1"/>
          <w:kern w:val="0"/>
          <w:lang w:eastAsia="zh-CN" w:bidi="th-TH"/>
        </w:rPr>
        <w:t>Jurusita</w:t>
      </w:r>
      <w:proofErr w:type="spellEnd"/>
      <w:r w:rsidRPr="00821ABB">
        <w:rPr>
          <w:rFonts w:eastAsia="DengXian"/>
          <w:color w:val="000000" w:themeColor="text1"/>
          <w:kern w:val="0"/>
          <w:lang w:eastAsia="zh-CN" w:bidi="th-TH"/>
        </w:rPr>
        <w:t xml:space="preserve"> dalam Kedinasan.  </w:t>
      </w:r>
    </w:p>
    <w:p w:rsidR="002E7677" w:rsidRPr="00821ABB" w:rsidRDefault="002E7677" w:rsidP="00821ABB">
      <w:pPr>
        <w:pStyle w:val="ListParagraph"/>
        <w:ind w:left="426"/>
        <w:jc w:val="both"/>
        <w:rPr>
          <w:color w:val="000000" w:themeColor="text1"/>
        </w:rPr>
      </w:pPr>
    </w:p>
    <w:p w:rsidR="002E7677" w:rsidRPr="00821ABB" w:rsidRDefault="002E7677" w:rsidP="00821ABB">
      <w:pPr>
        <w:pStyle w:val="ListParagraph"/>
        <w:numPr>
          <w:ilvl w:val="0"/>
          <w:numId w:val="1"/>
        </w:numPr>
        <w:jc w:val="both"/>
        <w:rPr>
          <w:color w:val="000000" w:themeColor="text1"/>
        </w:rPr>
      </w:pPr>
      <w:r w:rsidRPr="00821ABB">
        <w:rPr>
          <w:color w:val="000000" w:themeColor="text1"/>
        </w:rPr>
        <w:t>Apakah dari Badan Pengawasan Mahkamah Agung mengeluarkan surat pemulihan bagi hakim yang diperiksa tetapi tidak terbukti bersalah melanggar PPH?</w:t>
      </w:r>
    </w:p>
    <w:p w:rsidR="002E7677" w:rsidRPr="00821ABB" w:rsidRDefault="002E7677" w:rsidP="00821ABB">
      <w:pPr>
        <w:pStyle w:val="ListParagraph"/>
        <w:jc w:val="both"/>
        <w:rPr>
          <w:b/>
          <w:bCs/>
          <w:color w:val="000000" w:themeColor="text1"/>
        </w:rPr>
      </w:pPr>
      <w:r w:rsidRPr="00821ABB">
        <w:rPr>
          <w:b/>
          <w:bCs/>
          <w:color w:val="000000" w:themeColor="text1"/>
        </w:rPr>
        <w:t>Jawaban:</w:t>
      </w:r>
    </w:p>
    <w:p w:rsidR="002E7677" w:rsidRPr="00821ABB" w:rsidRDefault="002E7677" w:rsidP="00821ABB">
      <w:pPr>
        <w:pStyle w:val="ListParagraph"/>
        <w:ind w:left="1134"/>
        <w:jc w:val="both"/>
        <w:rPr>
          <w:rFonts w:eastAsia="DengXian"/>
          <w:color w:val="000000" w:themeColor="text1"/>
          <w:kern w:val="0"/>
          <w:lang w:eastAsia="zh-CN" w:bidi="th-TH"/>
        </w:rPr>
      </w:pPr>
      <w:r w:rsidRPr="00821ABB">
        <w:rPr>
          <w:rFonts w:eastAsia="DengXian"/>
          <w:color w:val="000000" w:themeColor="text1"/>
          <w:kern w:val="0"/>
          <w:lang w:eastAsia="zh-CN" w:bidi="th-TH"/>
        </w:rPr>
        <w:t>Badan Pengawasan Mahkamah Agung selalu mengirimkan surat rehabilitasi kepada terlapor yang tidak terbukti melanggar Kode Etik Pedoman Perilaku Hakim. Terhadap Terlapor yang Pengaduannya tidak terbukti akan dipulihkan nama baik, kedudukan, harkat dan martabatnya dalam bentuk surat keterangan yang dikeluarkan oleh Kepala Badan Pengawasan..</w:t>
      </w:r>
    </w:p>
    <w:p w:rsidR="002E7677" w:rsidRPr="00821ABB" w:rsidRDefault="002E7677" w:rsidP="00821ABB">
      <w:pPr>
        <w:pStyle w:val="ListParagraph"/>
        <w:jc w:val="both"/>
        <w:rPr>
          <w:b/>
          <w:bCs/>
          <w:color w:val="000000" w:themeColor="text1"/>
        </w:rPr>
      </w:pPr>
      <w:r w:rsidRPr="00821ABB">
        <w:rPr>
          <w:b/>
          <w:bCs/>
          <w:color w:val="000000" w:themeColor="text1"/>
        </w:rPr>
        <w:t>Dasar Hukum:</w:t>
      </w:r>
    </w:p>
    <w:p w:rsidR="002E7677" w:rsidRPr="00821ABB" w:rsidRDefault="002E7677" w:rsidP="00821ABB">
      <w:pPr>
        <w:pStyle w:val="ListParagraph"/>
        <w:jc w:val="both"/>
        <w:rPr>
          <w:rFonts w:eastAsia="DengXian"/>
          <w:color w:val="000000" w:themeColor="text1"/>
          <w:kern w:val="0"/>
          <w:lang w:eastAsia="zh-CN" w:bidi="th-TH"/>
        </w:rPr>
      </w:pPr>
      <w:r w:rsidRPr="00821ABB">
        <w:rPr>
          <w:rFonts w:eastAsia="DengXian"/>
          <w:color w:val="000000" w:themeColor="text1"/>
          <w:kern w:val="0"/>
          <w:lang w:eastAsia="zh-CN" w:bidi="th-TH"/>
        </w:rPr>
        <w:t>Pasal 30 ayat (2) huruf e dan Pasal 39 ayat (6) Peraturan Mahkamah Agung Nomor 9 Tahun 2016 tentang Pedoman Penanganan Pengaduan (</w:t>
      </w:r>
      <w:proofErr w:type="spellStart"/>
      <w:r w:rsidRPr="00821ABB">
        <w:rPr>
          <w:rFonts w:eastAsia="DengXian"/>
          <w:color w:val="000000" w:themeColor="text1"/>
          <w:kern w:val="0"/>
          <w:lang w:eastAsia="zh-CN" w:bidi="th-TH"/>
        </w:rPr>
        <w:t>Whistleblowing</w:t>
      </w:r>
      <w:proofErr w:type="spellEnd"/>
      <w:r w:rsidRPr="00821ABB">
        <w:rPr>
          <w:rFonts w:eastAsia="DengXian"/>
          <w:color w:val="000000" w:themeColor="text1"/>
          <w:kern w:val="0"/>
          <w:lang w:eastAsia="zh-CN" w:bidi="th-TH"/>
        </w:rPr>
        <w:t xml:space="preserve"> System) Di Mahkamah Agung Dan Badan Peradilan Yang Berada </w:t>
      </w:r>
      <w:proofErr w:type="spellStart"/>
      <w:r w:rsidRPr="00821ABB">
        <w:rPr>
          <w:rFonts w:eastAsia="DengXian"/>
          <w:color w:val="000000" w:themeColor="text1"/>
          <w:kern w:val="0"/>
          <w:lang w:eastAsia="zh-CN" w:bidi="th-TH"/>
        </w:rPr>
        <w:t>Dibawahnya</w:t>
      </w:r>
      <w:proofErr w:type="spellEnd"/>
    </w:p>
    <w:p w:rsidR="002E7677" w:rsidRPr="00821ABB" w:rsidRDefault="002E7677" w:rsidP="00821ABB">
      <w:pPr>
        <w:pStyle w:val="ListParagraph"/>
        <w:jc w:val="both"/>
        <w:rPr>
          <w:color w:val="000000" w:themeColor="text1"/>
        </w:rPr>
      </w:pPr>
    </w:p>
    <w:p w:rsidR="002E7677" w:rsidRPr="00821ABB" w:rsidRDefault="002E7677" w:rsidP="00821ABB">
      <w:pPr>
        <w:pStyle w:val="ListParagraph"/>
        <w:numPr>
          <w:ilvl w:val="0"/>
          <w:numId w:val="1"/>
        </w:numPr>
        <w:jc w:val="both"/>
        <w:rPr>
          <w:color w:val="000000" w:themeColor="text1"/>
        </w:rPr>
      </w:pPr>
      <w:r w:rsidRPr="00821ABB">
        <w:rPr>
          <w:color w:val="000000" w:themeColor="text1"/>
        </w:rPr>
        <w:t>Apakah dimungkinkan bagi Komisi Yudisial dapat menjatuhkan sanksi secara langsung tanpa adanya pemeriksaan?</w:t>
      </w:r>
    </w:p>
    <w:p w:rsidR="002E7677" w:rsidRPr="00821ABB" w:rsidRDefault="002E7677" w:rsidP="00821ABB">
      <w:pPr>
        <w:pStyle w:val="ListParagraph"/>
        <w:jc w:val="both"/>
        <w:rPr>
          <w:b/>
          <w:bCs/>
          <w:color w:val="000000" w:themeColor="text1"/>
        </w:rPr>
      </w:pPr>
      <w:r w:rsidRPr="00821ABB">
        <w:rPr>
          <w:b/>
          <w:bCs/>
          <w:color w:val="000000" w:themeColor="text1"/>
        </w:rPr>
        <w:t>Jawaban:</w:t>
      </w:r>
    </w:p>
    <w:p w:rsidR="002E7677" w:rsidRPr="00821ABB" w:rsidRDefault="002E7677" w:rsidP="00821ABB">
      <w:pPr>
        <w:pStyle w:val="ListParagraph"/>
        <w:ind w:left="1134"/>
        <w:jc w:val="both"/>
        <w:rPr>
          <w:b/>
          <w:bCs/>
          <w:color w:val="000000" w:themeColor="text1"/>
        </w:rPr>
      </w:pPr>
      <w:r w:rsidRPr="00821ABB">
        <w:rPr>
          <w:rFonts w:eastAsia="DengXian"/>
          <w:color w:val="000000" w:themeColor="text1"/>
          <w:kern w:val="0"/>
          <w:lang w:eastAsia="zh-CN" w:bidi="th-TH"/>
        </w:rPr>
        <w:t>Komisi Yudisial tidak dapat menjatuhkan sanksi secara langsung kepada Hakim yang diduga melakukan pelanggaran kode etik tanpa meminta pertimbangan dari Mahkamah Agung. Produk yang dihasilkan oleh Komisi Yudisial hanyalah bersifat rekomendasi kepada Mahkamah Agung</w:t>
      </w:r>
    </w:p>
    <w:p w:rsidR="002E7677" w:rsidRPr="00821ABB" w:rsidRDefault="002E7677" w:rsidP="00821ABB">
      <w:pPr>
        <w:pStyle w:val="ListParagraph"/>
        <w:jc w:val="both"/>
        <w:rPr>
          <w:b/>
          <w:bCs/>
          <w:color w:val="000000" w:themeColor="text1"/>
        </w:rPr>
      </w:pPr>
      <w:r w:rsidRPr="00821ABB">
        <w:rPr>
          <w:b/>
          <w:bCs/>
          <w:color w:val="000000" w:themeColor="text1"/>
        </w:rPr>
        <w:t>Dasar Hukum:</w:t>
      </w:r>
    </w:p>
    <w:p w:rsidR="002E7677" w:rsidRPr="00821ABB" w:rsidRDefault="002E7677" w:rsidP="00821ABB">
      <w:pPr>
        <w:pStyle w:val="ListParagraph"/>
        <w:jc w:val="both"/>
        <w:rPr>
          <w:rFonts w:eastAsia="DengXian"/>
          <w:color w:val="000000" w:themeColor="text1"/>
          <w:kern w:val="0"/>
          <w:lang w:eastAsia="zh-CN" w:bidi="th-TH"/>
        </w:rPr>
      </w:pPr>
      <w:r w:rsidRPr="00821ABB">
        <w:rPr>
          <w:rFonts w:eastAsia="DengXian"/>
          <w:color w:val="000000" w:themeColor="text1"/>
          <w:kern w:val="0"/>
          <w:lang w:eastAsia="zh-CN" w:bidi="th-TH"/>
        </w:rPr>
        <w:t xml:space="preserve">Pasal 22D ayat (1) dan (2), Pasal 22E </w:t>
      </w:r>
      <w:proofErr w:type="spellStart"/>
      <w:r w:rsidRPr="00821ABB">
        <w:rPr>
          <w:rFonts w:eastAsia="DengXian"/>
          <w:color w:val="000000" w:themeColor="text1"/>
          <w:kern w:val="0"/>
          <w:lang w:eastAsia="zh-CN" w:bidi="th-TH"/>
        </w:rPr>
        <w:t>Undang-Undang</w:t>
      </w:r>
      <w:proofErr w:type="spellEnd"/>
      <w:r w:rsidRPr="00821ABB">
        <w:rPr>
          <w:rFonts w:eastAsia="DengXian"/>
          <w:color w:val="000000" w:themeColor="text1"/>
          <w:kern w:val="0"/>
          <w:lang w:eastAsia="zh-CN" w:bidi="th-TH"/>
        </w:rPr>
        <w:t xml:space="preserve"> Nomor 18 Tahun 2011 tentang Perubahan atas </w:t>
      </w:r>
      <w:proofErr w:type="spellStart"/>
      <w:r w:rsidRPr="00821ABB">
        <w:rPr>
          <w:rFonts w:eastAsia="DengXian"/>
          <w:color w:val="000000" w:themeColor="text1"/>
          <w:kern w:val="0"/>
          <w:lang w:eastAsia="zh-CN" w:bidi="th-TH"/>
        </w:rPr>
        <w:t>Undang-Undang</w:t>
      </w:r>
      <w:proofErr w:type="spellEnd"/>
      <w:r w:rsidRPr="00821ABB">
        <w:rPr>
          <w:rFonts w:eastAsia="DengXian"/>
          <w:color w:val="000000" w:themeColor="text1"/>
          <w:kern w:val="0"/>
          <w:lang w:eastAsia="zh-CN" w:bidi="th-TH"/>
        </w:rPr>
        <w:t xml:space="preserve"> Nomor 22 Tahun 2004 Tentang Komisi Yudisial</w:t>
      </w:r>
    </w:p>
    <w:p w:rsidR="002E7677" w:rsidRPr="00821ABB" w:rsidRDefault="002E7677" w:rsidP="00821ABB">
      <w:pPr>
        <w:jc w:val="both"/>
        <w:rPr>
          <w:rFonts w:ascii="Arial" w:hAnsi="Arial" w:cs="Arial"/>
          <w:b/>
          <w:bCs/>
          <w:color w:val="000000" w:themeColor="text1"/>
        </w:rPr>
      </w:pPr>
    </w:p>
    <w:p w:rsidR="002E7677" w:rsidRPr="00821ABB" w:rsidRDefault="002E7677" w:rsidP="00821ABB">
      <w:pPr>
        <w:pStyle w:val="ListParagraph"/>
        <w:numPr>
          <w:ilvl w:val="0"/>
          <w:numId w:val="1"/>
        </w:numPr>
        <w:jc w:val="both"/>
        <w:rPr>
          <w:color w:val="000000" w:themeColor="text1"/>
        </w:rPr>
      </w:pPr>
      <w:r w:rsidRPr="00821ABB">
        <w:rPr>
          <w:color w:val="000000" w:themeColor="text1"/>
        </w:rPr>
        <w:t>Bagaimana sikap Hakim dalam menjaga integritas dan independen dalam mengadili perkara, terkadang Hakim dalam mengadili perkara, diintervensi oleh Pimpinan?</w:t>
      </w:r>
    </w:p>
    <w:p w:rsidR="002E7677" w:rsidRPr="00821ABB" w:rsidRDefault="002E7677" w:rsidP="00821ABB">
      <w:pPr>
        <w:pStyle w:val="ListParagraph"/>
        <w:jc w:val="both"/>
        <w:rPr>
          <w:b/>
          <w:bCs/>
          <w:color w:val="000000" w:themeColor="text1"/>
        </w:rPr>
      </w:pPr>
      <w:r w:rsidRPr="00821ABB">
        <w:rPr>
          <w:b/>
          <w:bCs/>
          <w:color w:val="000000" w:themeColor="text1"/>
        </w:rPr>
        <w:t>Jawaban:</w:t>
      </w:r>
    </w:p>
    <w:p w:rsidR="002E7677" w:rsidRPr="00821ABB" w:rsidRDefault="002E7677" w:rsidP="00821ABB">
      <w:pPr>
        <w:pStyle w:val="ListParagraph"/>
        <w:ind w:left="1134"/>
        <w:jc w:val="both"/>
        <w:rPr>
          <w:rFonts w:eastAsia="DengXian"/>
          <w:color w:val="000000" w:themeColor="text1"/>
          <w:kern w:val="0"/>
          <w:lang w:eastAsia="zh-CN" w:bidi="th-TH"/>
        </w:rPr>
      </w:pPr>
      <w:r w:rsidRPr="00821ABB">
        <w:rPr>
          <w:rFonts w:eastAsia="DengXian"/>
          <w:color w:val="000000" w:themeColor="text1"/>
          <w:kern w:val="0"/>
          <w:lang w:eastAsia="zh-CN" w:bidi="th-TH"/>
        </w:rPr>
        <w:t xml:space="preserve">Hakim dalam menjalankan tugas harus senantiasa berintegritas dan harus bebas dari intervensi siapa pun, termasuk pimpinan pengadilan. Disisi lain, Pimpinan dalam hal ini memiliki kewajiban untuk melakukan pengawasan dan pembinaan terhadap setiap bawahan, termasuk hakim. Bentuk pengawasan dan pembinaan ini meliputi pelaksanaan tugas dan perilaku bawahannya baik di dalam maupun </w:t>
      </w:r>
      <w:proofErr w:type="spellStart"/>
      <w:r w:rsidRPr="00821ABB">
        <w:rPr>
          <w:rFonts w:eastAsia="DengXian"/>
          <w:color w:val="000000" w:themeColor="text1"/>
          <w:kern w:val="0"/>
          <w:lang w:eastAsia="zh-CN" w:bidi="th-TH"/>
        </w:rPr>
        <w:t>diluar</w:t>
      </w:r>
      <w:proofErr w:type="spellEnd"/>
      <w:r w:rsidRPr="00821ABB">
        <w:rPr>
          <w:rFonts w:eastAsia="DengXian"/>
          <w:color w:val="000000" w:themeColor="text1"/>
          <w:kern w:val="0"/>
          <w:lang w:eastAsia="zh-CN" w:bidi="th-TH"/>
        </w:rPr>
        <w:t xml:space="preserve"> kedinasan secara terus menerus. Terhadap kewenangan tersebut saudara harus tunduk dan taat.</w:t>
      </w:r>
    </w:p>
    <w:p w:rsidR="002E7677" w:rsidRPr="00821ABB" w:rsidRDefault="002E7677" w:rsidP="00821ABB">
      <w:pPr>
        <w:pStyle w:val="ListParagraph"/>
        <w:ind w:left="1134"/>
        <w:jc w:val="both"/>
        <w:rPr>
          <w:b/>
          <w:bCs/>
          <w:color w:val="000000" w:themeColor="text1"/>
        </w:rPr>
      </w:pPr>
      <w:r w:rsidRPr="00821ABB">
        <w:rPr>
          <w:rFonts w:eastAsia="DengXian"/>
          <w:color w:val="000000" w:themeColor="text1"/>
          <w:kern w:val="0"/>
          <w:lang w:eastAsia="zh-CN" w:bidi="th-TH"/>
        </w:rPr>
        <w:t>Pembinaan dan pengawasan yang diberikan oleh pimpinan tidak dapat dimaknai sebagai sebuah intervensi, sepanjang tidak berkenaan dengan teknis yudisial. Sebab pada Hakim pemeriksa perkara merupakan satu-satunya pihak yang dapat menentukan arah sebuah putusan. Namun apabila pembinaan dan pengawasan tersebut justru telah mengganggu kemandirian saudara dalam memeriksa dan memutus perkara, maka hal tersebut telah melanggar kode etik, dan sikap saudara adalah dapat melaporkannya pada Badan Pengawasan Mahkamah Agung.</w:t>
      </w:r>
    </w:p>
    <w:p w:rsidR="002E7677" w:rsidRPr="00821ABB" w:rsidRDefault="002E7677" w:rsidP="00821ABB">
      <w:pPr>
        <w:pStyle w:val="ListParagraph"/>
        <w:jc w:val="both"/>
        <w:rPr>
          <w:b/>
          <w:bCs/>
          <w:color w:val="000000" w:themeColor="text1"/>
        </w:rPr>
      </w:pPr>
      <w:r w:rsidRPr="00821ABB">
        <w:rPr>
          <w:b/>
          <w:bCs/>
          <w:color w:val="000000" w:themeColor="text1"/>
        </w:rPr>
        <w:t>Dasar Hukum:</w:t>
      </w:r>
    </w:p>
    <w:p w:rsidR="002E7677" w:rsidRPr="00821ABB" w:rsidRDefault="002E7677" w:rsidP="00821ABB">
      <w:pPr>
        <w:pStyle w:val="ListParagraph"/>
        <w:numPr>
          <w:ilvl w:val="0"/>
          <w:numId w:val="15"/>
        </w:numPr>
        <w:jc w:val="both"/>
        <w:rPr>
          <w:rFonts w:eastAsia="DengXian"/>
          <w:color w:val="000000" w:themeColor="text1"/>
          <w:kern w:val="0"/>
          <w:lang w:eastAsia="zh-CN" w:bidi="th-TH"/>
        </w:rPr>
      </w:pPr>
      <w:r w:rsidRPr="00821ABB">
        <w:rPr>
          <w:rFonts w:eastAsia="DengXian"/>
          <w:color w:val="000000" w:themeColor="text1"/>
          <w:kern w:val="0"/>
          <w:lang w:eastAsia="zh-CN" w:bidi="th-TH"/>
        </w:rPr>
        <w:t>Pasal 2 dan Pasal 3 Peraturan Mahkamah Agung Nomor 8 Tahun 2016 tentang Pengawasan dan Pembinaan Atasan Langsung di Lingkungan Mahkamah Agung dan Badan Peradilan di Bawahnya;</w:t>
      </w:r>
    </w:p>
    <w:p w:rsidR="002E7677" w:rsidRPr="00821ABB" w:rsidRDefault="002E7677" w:rsidP="00821ABB">
      <w:pPr>
        <w:pStyle w:val="ListParagraph"/>
        <w:numPr>
          <w:ilvl w:val="0"/>
          <w:numId w:val="15"/>
        </w:numPr>
        <w:jc w:val="both"/>
        <w:rPr>
          <w:rFonts w:eastAsia="DengXian"/>
          <w:color w:val="000000" w:themeColor="text1"/>
          <w:kern w:val="0"/>
          <w:lang w:eastAsia="zh-CN" w:bidi="th-TH"/>
        </w:rPr>
      </w:pPr>
      <w:r w:rsidRPr="00821ABB">
        <w:rPr>
          <w:rFonts w:eastAsia="DengXian"/>
          <w:color w:val="000000" w:themeColor="text1"/>
          <w:kern w:val="0"/>
          <w:lang w:eastAsia="zh-CN" w:bidi="th-TH"/>
        </w:rPr>
        <w:t>Mengacu kepada Butir 3.1.9, 3.2.4 dan 3.3.1 Keputusan Bersama Ketua Mahkamah Agung RI dan Ketua Komisi Yudisial RI Nomor 047/KMA/SKB/IV/2009, 02/SKB/P.KY/IV/2009 tentang Kode Etik Pedoman Perilaku Hakim</w:t>
      </w:r>
    </w:p>
    <w:p w:rsidR="002E7677" w:rsidRPr="00821ABB" w:rsidRDefault="002E7677" w:rsidP="00821ABB">
      <w:pPr>
        <w:pStyle w:val="ListParagraph"/>
        <w:spacing w:line="240" w:lineRule="auto"/>
        <w:jc w:val="both"/>
        <w:rPr>
          <w:color w:val="000000" w:themeColor="text1"/>
        </w:rPr>
      </w:pPr>
    </w:p>
    <w:p w:rsidR="002E7677" w:rsidRPr="00821ABB" w:rsidRDefault="002E7677" w:rsidP="00821ABB">
      <w:pPr>
        <w:pStyle w:val="ListParagraph"/>
        <w:numPr>
          <w:ilvl w:val="0"/>
          <w:numId w:val="1"/>
        </w:numPr>
        <w:jc w:val="both"/>
        <w:rPr>
          <w:color w:val="000000" w:themeColor="text1"/>
        </w:rPr>
      </w:pPr>
      <w:r w:rsidRPr="00821ABB">
        <w:rPr>
          <w:color w:val="000000" w:themeColor="text1"/>
        </w:rPr>
        <w:t xml:space="preserve">Apakah Hakim yang pernah kena sanksi hukuman berat dan telah menjalani hukuman tersebut, tidak ada pemulihan nama baik dan kariernya tidak sama seperti hakim lain </w:t>
      </w:r>
      <w:proofErr w:type="spellStart"/>
      <w:r w:rsidRPr="00821ABB">
        <w:rPr>
          <w:color w:val="000000" w:themeColor="text1"/>
        </w:rPr>
        <w:t>yg</w:t>
      </w:r>
      <w:proofErr w:type="spellEnd"/>
      <w:r w:rsidRPr="00821ABB">
        <w:rPr>
          <w:color w:val="000000" w:themeColor="text1"/>
        </w:rPr>
        <w:t xml:space="preserve"> tidak pernah kena hukuman?</w:t>
      </w:r>
    </w:p>
    <w:p w:rsidR="002E7677" w:rsidRPr="00821ABB" w:rsidRDefault="002E7677" w:rsidP="00821ABB">
      <w:pPr>
        <w:pStyle w:val="ListParagraph"/>
        <w:jc w:val="both"/>
        <w:rPr>
          <w:b/>
          <w:bCs/>
          <w:color w:val="000000" w:themeColor="text1"/>
        </w:rPr>
      </w:pPr>
      <w:r w:rsidRPr="00821ABB">
        <w:rPr>
          <w:b/>
          <w:bCs/>
          <w:color w:val="000000" w:themeColor="text1"/>
        </w:rPr>
        <w:t>Jawaban:</w:t>
      </w:r>
    </w:p>
    <w:p w:rsidR="002E7677" w:rsidRPr="00821ABB" w:rsidRDefault="002E7677" w:rsidP="00821ABB">
      <w:pPr>
        <w:pStyle w:val="ListParagraph"/>
        <w:numPr>
          <w:ilvl w:val="0"/>
          <w:numId w:val="16"/>
        </w:numPr>
        <w:ind w:left="1134" w:hanging="283"/>
        <w:jc w:val="both"/>
        <w:rPr>
          <w:rFonts w:eastAsia="DengXian"/>
          <w:color w:val="000000" w:themeColor="text1"/>
          <w:kern w:val="0"/>
          <w:lang w:eastAsia="zh-CN" w:bidi="th-TH"/>
        </w:rPr>
      </w:pPr>
      <w:r w:rsidRPr="00821ABB">
        <w:rPr>
          <w:rFonts w:eastAsia="DengXian"/>
          <w:color w:val="000000" w:themeColor="text1"/>
          <w:kern w:val="0"/>
          <w:lang w:eastAsia="zh-CN" w:bidi="th-TH"/>
        </w:rPr>
        <w:t xml:space="preserve">Terhadap penjatuhan sanksi/hukuman disiplin tidak dapat dilakukan pemulihan nama baik. Pemulihan nama baik atau rehabilitasi hanya dilakukan bilamana berdasarkan hasil pemeriksaan dinyatakan tidak terbukti melakukan pelanggaran. Hal tersebut akan selalu tercatat dalam catatan Badan Pengawasan Mahkamah Agung dan kepegawaian Mahkamah Agung. </w:t>
      </w:r>
    </w:p>
    <w:p w:rsidR="002E7677" w:rsidRPr="00821ABB" w:rsidRDefault="002E7677" w:rsidP="00821ABB">
      <w:pPr>
        <w:pStyle w:val="ListParagraph"/>
        <w:numPr>
          <w:ilvl w:val="0"/>
          <w:numId w:val="16"/>
        </w:numPr>
        <w:ind w:left="1134" w:hanging="283"/>
        <w:jc w:val="both"/>
        <w:rPr>
          <w:rFonts w:eastAsia="DengXian"/>
          <w:color w:val="000000" w:themeColor="text1"/>
          <w:kern w:val="0"/>
          <w:lang w:eastAsia="zh-CN" w:bidi="th-TH"/>
        </w:rPr>
      </w:pPr>
      <w:r w:rsidRPr="00821ABB">
        <w:rPr>
          <w:rFonts w:eastAsia="DengXian"/>
          <w:color w:val="000000" w:themeColor="text1"/>
          <w:kern w:val="0"/>
          <w:lang w:eastAsia="zh-CN" w:bidi="th-TH"/>
        </w:rPr>
        <w:t xml:space="preserve">Berdasarkan Lampiran II, III dan V SK KMA Nomor : 48/KMA/SK/11/2017 </w:t>
      </w:r>
      <w:r w:rsidRPr="00821ABB">
        <w:rPr>
          <w:color w:val="000000" w:themeColor="text1"/>
          <w:lang w:bidi="th-TH"/>
        </w:rPr>
        <w:t xml:space="preserve">tentang Pola Promosi dan Mutasi Hakim, akan ada </w:t>
      </w:r>
      <w:proofErr w:type="spellStart"/>
      <w:r w:rsidRPr="00821ABB">
        <w:rPr>
          <w:color w:val="000000" w:themeColor="text1"/>
          <w:lang w:bidi="th-TH"/>
        </w:rPr>
        <w:t>konsekuesi</w:t>
      </w:r>
      <w:proofErr w:type="spellEnd"/>
      <w:r w:rsidRPr="00821ABB">
        <w:rPr>
          <w:color w:val="000000" w:themeColor="text1"/>
          <w:lang w:bidi="th-TH"/>
        </w:rPr>
        <w:t xml:space="preserve"> bagi hakim yang terkena hukuman disiplin, khususnya yang berkaitan dengan pola promosi dan mutasinya. Bagi yang dijatuhi hukuman disiplin sedang baru dapat dipertimbangkan untuk dilakukan promosi setelah 3 (tiga) tahun sejak berakhirnya menjalani hukuman, sedangkan untuk hukuman disiplin berat baru dapat dipertimbangkan untuk dilakukan promosi setelah 4 (empat) tahun sejak berakhirnya menjalani hukuman disiplin. Selain itu bagi yang pernah dijatuhi hukuman disiplin sedang atau berat juga tidak dapat menduduki jabatan sebagai Pimpinan Pengadilan Negeri kelas IA dan IA khusus, karena dalam SK 48/2017 tersebut mengatur bahwa salah satu persyaratan yang ditentukan untuk menjadi pimpinan kelas IA dan IA Khusus adalah tidak pernah dijatuhi hukuman disiplin/ sanksi sedang atau berat.</w:t>
      </w:r>
    </w:p>
    <w:p w:rsidR="002E7677" w:rsidRPr="00821ABB" w:rsidRDefault="002E7677" w:rsidP="00821ABB">
      <w:pPr>
        <w:pStyle w:val="ListParagraph"/>
        <w:jc w:val="both"/>
        <w:rPr>
          <w:b/>
          <w:bCs/>
          <w:color w:val="000000" w:themeColor="text1"/>
        </w:rPr>
      </w:pPr>
      <w:r w:rsidRPr="00821ABB">
        <w:rPr>
          <w:b/>
          <w:bCs/>
          <w:color w:val="000000" w:themeColor="text1"/>
        </w:rPr>
        <w:t>Dasar Hukum:</w:t>
      </w:r>
    </w:p>
    <w:p w:rsidR="002E7677" w:rsidRPr="00821ABB" w:rsidRDefault="002E7677" w:rsidP="00821ABB">
      <w:pPr>
        <w:pStyle w:val="ListParagraph"/>
        <w:jc w:val="both"/>
        <w:rPr>
          <w:rFonts w:eastAsia="DengXian"/>
          <w:color w:val="000000" w:themeColor="text1"/>
          <w:kern w:val="0"/>
          <w:lang w:eastAsia="zh-CN" w:bidi="th-TH"/>
        </w:rPr>
      </w:pPr>
      <w:r w:rsidRPr="00821ABB">
        <w:rPr>
          <w:rFonts w:eastAsia="DengXian"/>
          <w:color w:val="000000" w:themeColor="text1"/>
          <w:kern w:val="0"/>
          <w:lang w:eastAsia="zh-CN" w:bidi="th-TH"/>
        </w:rPr>
        <w:t xml:space="preserve">Peraturan Mahkamah Agung Nomor 9 Tahun 2016 Tentang Pedoman Penanganan Pengaduan </w:t>
      </w:r>
      <w:r w:rsidRPr="00821ABB">
        <w:rPr>
          <w:rFonts w:eastAsia="DengXian"/>
          <w:i/>
          <w:iCs/>
          <w:color w:val="000000" w:themeColor="text1"/>
          <w:kern w:val="0"/>
          <w:lang w:eastAsia="zh-CN" w:bidi="th-TH"/>
        </w:rPr>
        <w:t>(</w:t>
      </w:r>
      <w:proofErr w:type="spellStart"/>
      <w:r w:rsidRPr="00821ABB">
        <w:rPr>
          <w:rFonts w:eastAsia="DengXian"/>
          <w:i/>
          <w:iCs/>
          <w:color w:val="000000" w:themeColor="text1"/>
          <w:kern w:val="0"/>
          <w:lang w:eastAsia="zh-CN" w:bidi="th-TH"/>
        </w:rPr>
        <w:t>Whistleblowing</w:t>
      </w:r>
      <w:proofErr w:type="spellEnd"/>
      <w:r w:rsidRPr="00821ABB">
        <w:rPr>
          <w:rFonts w:eastAsia="DengXian"/>
          <w:i/>
          <w:iCs/>
          <w:color w:val="000000" w:themeColor="text1"/>
          <w:kern w:val="0"/>
          <w:lang w:eastAsia="zh-CN" w:bidi="th-TH"/>
        </w:rPr>
        <w:t xml:space="preserve"> System)</w:t>
      </w:r>
      <w:r w:rsidRPr="00821ABB">
        <w:rPr>
          <w:rFonts w:eastAsia="DengXian"/>
          <w:color w:val="000000" w:themeColor="text1"/>
          <w:kern w:val="0"/>
          <w:lang w:eastAsia="zh-CN" w:bidi="th-TH"/>
        </w:rPr>
        <w:t xml:space="preserve"> Di Mahkamah Agung Dan Badan Peradilan Yang Berada </w:t>
      </w:r>
      <w:proofErr w:type="spellStart"/>
      <w:r w:rsidRPr="00821ABB">
        <w:rPr>
          <w:rFonts w:eastAsia="DengXian"/>
          <w:color w:val="000000" w:themeColor="text1"/>
          <w:kern w:val="0"/>
          <w:lang w:eastAsia="zh-CN" w:bidi="th-TH"/>
        </w:rPr>
        <w:t>Dibawahnya</w:t>
      </w:r>
      <w:proofErr w:type="spellEnd"/>
      <w:r w:rsidRPr="00821ABB">
        <w:rPr>
          <w:rFonts w:eastAsia="DengXian"/>
          <w:color w:val="000000" w:themeColor="text1"/>
          <w:kern w:val="0"/>
          <w:lang w:eastAsia="zh-CN" w:bidi="th-TH"/>
        </w:rPr>
        <w:t>.</w:t>
      </w:r>
    </w:p>
    <w:p w:rsidR="00821ABB" w:rsidRPr="00821ABB" w:rsidRDefault="00821ABB" w:rsidP="00821ABB">
      <w:pPr>
        <w:spacing w:line="360" w:lineRule="auto"/>
        <w:rPr>
          <w:rFonts w:ascii="Arial" w:hAnsi="Arial" w:cs="Arial"/>
          <w:color w:val="000000" w:themeColor="text1"/>
          <w:lang w:val="en-US"/>
        </w:rPr>
      </w:pPr>
    </w:p>
    <w:p w:rsidR="008C7663" w:rsidRPr="00821ABB" w:rsidRDefault="00821ABB" w:rsidP="00821ABB">
      <w:pPr>
        <w:spacing w:line="360" w:lineRule="auto"/>
        <w:rPr>
          <w:rFonts w:ascii="Arial" w:hAnsi="Arial" w:cs="Arial"/>
          <w:b/>
          <w:bCs/>
          <w:color w:val="FF0000"/>
          <w:sz w:val="44"/>
          <w:szCs w:val="44"/>
          <w:lang w:val="en-US"/>
        </w:rPr>
      </w:pPr>
      <w:r w:rsidRPr="00821ABB">
        <w:rPr>
          <w:rFonts w:ascii="Arial" w:hAnsi="Arial" w:cs="Arial"/>
          <w:b/>
          <w:bCs/>
          <w:color w:val="FF0000"/>
          <w:sz w:val="44"/>
          <w:szCs w:val="44"/>
          <w:lang w:val="en-US"/>
        </w:rPr>
        <w:t>DILUAR KE</w:t>
      </w:r>
      <w:r w:rsidR="008C7663" w:rsidRPr="00821ABB">
        <w:rPr>
          <w:rFonts w:ascii="Arial" w:hAnsi="Arial" w:cs="Arial"/>
          <w:b/>
          <w:bCs/>
          <w:color w:val="FF0000"/>
          <w:sz w:val="44"/>
          <w:szCs w:val="44"/>
          <w:lang w:val="en-US"/>
        </w:rPr>
        <w:t>DINASAN</w:t>
      </w:r>
    </w:p>
    <w:p w:rsidR="008C7663" w:rsidRPr="00821ABB" w:rsidRDefault="008C7663" w:rsidP="00821ABB">
      <w:pPr>
        <w:pStyle w:val="ListParagraph"/>
        <w:numPr>
          <w:ilvl w:val="0"/>
          <w:numId w:val="1"/>
        </w:numPr>
        <w:ind w:left="426" w:hanging="426"/>
        <w:jc w:val="both"/>
        <w:rPr>
          <w:color w:val="000000" w:themeColor="text1"/>
        </w:rPr>
      </w:pPr>
      <w:r w:rsidRPr="00821ABB">
        <w:rPr>
          <w:color w:val="000000" w:themeColor="text1"/>
        </w:rPr>
        <w:t xml:space="preserve">Apakah seorang Hakim diperbolehkan memberikan pandangan pribadi terkait peraturan hukum yang kontroversial? Jika diperbolehkan, sejauh mana batasannya? </w:t>
      </w:r>
    </w:p>
    <w:p w:rsidR="008C7663" w:rsidRPr="00821ABB" w:rsidRDefault="008C7663" w:rsidP="00821ABB">
      <w:pPr>
        <w:spacing w:line="360" w:lineRule="auto"/>
        <w:ind w:firstLine="426"/>
        <w:jc w:val="both"/>
        <w:rPr>
          <w:rFonts w:ascii="Arial" w:hAnsi="Arial" w:cs="Arial"/>
          <w:color w:val="000000" w:themeColor="text1"/>
        </w:rPr>
      </w:pPr>
      <w:proofErr w:type="spellStart"/>
      <w:r w:rsidRPr="00821ABB">
        <w:rPr>
          <w:rFonts w:ascii="Arial" w:hAnsi="Arial" w:cs="Arial"/>
          <w:b/>
          <w:bCs/>
          <w:color w:val="000000" w:themeColor="text1"/>
        </w:rPr>
        <w:t>Jawaban</w:t>
      </w:r>
      <w:proofErr w:type="spellEnd"/>
      <w:r w:rsidRPr="00821ABB">
        <w:rPr>
          <w:rFonts w:ascii="Arial" w:hAnsi="Arial" w:cs="Arial"/>
          <w:color w:val="000000" w:themeColor="text1"/>
        </w:rPr>
        <w:t>:</w:t>
      </w:r>
    </w:p>
    <w:p w:rsidR="008C7663" w:rsidRPr="00821ABB" w:rsidRDefault="008C7663" w:rsidP="00821ABB">
      <w:pPr>
        <w:spacing w:line="360" w:lineRule="auto"/>
        <w:ind w:left="1134"/>
        <w:jc w:val="both"/>
        <w:rPr>
          <w:rFonts w:ascii="Arial" w:hAnsi="Arial" w:cs="Arial"/>
          <w:color w:val="000000" w:themeColor="text1"/>
        </w:rPr>
      </w:pPr>
      <w:proofErr w:type="spellStart"/>
      <w:r w:rsidRPr="00821ABB">
        <w:rPr>
          <w:rFonts w:ascii="Arial" w:hAnsi="Arial" w:cs="Arial"/>
          <w:color w:val="000000" w:themeColor="text1"/>
        </w:rPr>
        <w:t>Mengacu</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kepada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Butir</w:t>
      </w:r>
      <w:proofErr w:type="spellEnd"/>
      <w:r w:rsidRPr="00821ABB">
        <w:rPr>
          <w:rFonts w:ascii="Arial" w:hAnsi="Arial" w:cs="Arial"/>
          <w:color w:val="000000" w:themeColor="text1"/>
        </w:rPr>
        <w:t xml:space="preserve"> 3.1.9, 3.2.4 dan 3.3.1 Keputusan Bersama </w:t>
      </w:r>
      <w:proofErr w:type="spellStart"/>
      <w:r w:rsidRPr="00821ABB">
        <w:rPr>
          <w:rFonts w:ascii="Arial" w:hAnsi="Arial" w:cs="Arial"/>
          <w:color w:val="000000" w:themeColor="text1"/>
        </w:rPr>
        <w:t>Ketua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Mahkamah</w:t>
      </w:r>
      <w:proofErr w:type="spellEnd"/>
      <w:r w:rsidRPr="00821ABB">
        <w:rPr>
          <w:rFonts w:ascii="Arial" w:hAnsi="Arial" w:cs="Arial"/>
          <w:color w:val="000000" w:themeColor="text1"/>
        </w:rPr>
        <w:t xml:space="preserve"> Agung RI dan </w:t>
      </w:r>
      <w:proofErr w:type="spellStart"/>
      <w:r w:rsidRPr="00821ABB">
        <w:rPr>
          <w:rFonts w:ascii="Arial" w:hAnsi="Arial" w:cs="Arial"/>
          <w:color w:val="000000" w:themeColor="text1"/>
        </w:rPr>
        <w:t>Ketua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Komisi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Yudisial</w:t>
      </w:r>
      <w:proofErr w:type="spellEnd"/>
      <w:r w:rsidRPr="00821ABB">
        <w:rPr>
          <w:rFonts w:ascii="Arial" w:hAnsi="Arial" w:cs="Arial"/>
          <w:color w:val="000000" w:themeColor="text1"/>
        </w:rPr>
        <w:t xml:space="preserve"> RI </w:t>
      </w:r>
      <w:proofErr w:type="spellStart"/>
      <w:r w:rsidRPr="00821ABB">
        <w:rPr>
          <w:rFonts w:ascii="Arial" w:hAnsi="Arial" w:cs="Arial"/>
          <w:color w:val="000000" w:themeColor="text1"/>
        </w:rPr>
        <w:t>Nomor</w:t>
      </w:r>
      <w:proofErr w:type="spellEnd"/>
      <w:r w:rsidRPr="00821ABB">
        <w:rPr>
          <w:rFonts w:ascii="Arial" w:hAnsi="Arial" w:cs="Arial"/>
          <w:color w:val="000000" w:themeColor="text1"/>
        </w:rPr>
        <w:t xml:space="preserve"> 047/KMA/SKB/IV/2009, 02/SKB/P.KY/IV/2009 </w:t>
      </w:r>
      <w:proofErr w:type="spellStart"/>
      <w:r w:rsidRPr="00821ABB">
        <w:rPr>
          <w:rFonts w:ascii="Arial" w:hAnsi="Arial" w:cs="Arial"/>
          <w:color w:val="000000" w:themeColor="text1"/>
        </w:rPr>
        <w:t>tentang</w:t>
      </w:r>
      <w:proofErr w:type="spellEnd"/>
      <w:r w:rsidRPr="00821ABB">
        <w:rPr>
          <w:rFonts w:ascii="Arial" w:hAnsi="Arial" w:cs="Arial"/>
          <w:color w:val="000000" w:themeColor="text1"/>
        </w:rPr>
        <w:t xml:space="preserve"> Kode </w:t>
      </w:r>
      <w:proofErr w:type="spellStart"/>
      <w:r w:rsidRPr="00821ABB">
        <w:rPr>
          <w:rFonts w:ascii="Arial" w:hAnsi="Arial" w:cs="Arial"/>
          <w:color w:val="000000" w:themeColor="text1"/>
        </w:rPr>
        <w:t>Etik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Pedoman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Perilaku</w:t>
      </w:r>
      <w:proofErr w:type="spellEnd"/>
      <w:r w:rsidRPr="00821ABB">
        <w:rPr>
          <w:rFonts w:ascii="Arial" w:hAnsi="Arial" w:cs="Arial"/>
          <w:color w:val="000000" w:themeColor="text1"/>
        </w:rPr>
        <w:t xml:space="preserve"> Hakim (</w:t>
      </w:r>
      <w:proofErr w:type="spellStart"/>
      <w:r w:rsidRPr="00821ABB">
        <w:rPr>
          <w:rFonts w:ascii="Arial" w:hAnsi="Arial" w:cs="Arial"/>
          <w:color w:val="000000" w:themeColor="text1"/>
        </w:rPr>
        <w:t>selanjutnya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disebut</w:t>
      </w:r>
      <w:proofErr w:type="spellEnd"/>
      <w:r w:rsidRPr="00821ABB">
        <w:rPr>
          <w:rFonts w:ascii="Arial" w:hAnsi="Arial" w:cs="Arial"/>
          <w:color w:val="000000" w:themeColor="text1"/>
        </w:rPr>
        <w:t xml:space="preserve"> </w:t>
      </w:r>
      <w:r w:rsidRPr="00821ABB">
        <w:rPr>
          <w:rFonts w:ascii="Arial" w:hAnsi="Arial" w:cs="Arial"/>
          <w:b/>
          <w:bCs/>
          <w:color w:val="000000" w:themeColor="text1"/>
        </w:rPr>
        <w:t>“KEPPH SKB 2009</w:t>
      </w:r>
      <w:r w:rsidRPr="00821ABB">
        <w:rPr>
          <w:rFonts w:ascii="Arial" w:hAnsi="Arial" w:cs="Arial"/>
          <w:color w:val="000000" w:themeColor="text1"/>
        </w:rPr>
        <w:t xml:space="preserve">”) hakim </w:t>
      </w:r>
      <w:proofErr w:type="spellStart"/>
      <w:r w:rsidRPr="00821ABB">
        <w:rPr>
          <w:rFonts w:ascii="Arial" w:hAnsi="Arial" w:cs="Arial"/>
          <w:color w:val="000000" w:themeColor="text1"/>
        </w:rPr>
        <w:t>dapat</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menulis</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atau</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mengajar</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dalam</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rangka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memberikan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pandangannya</w:t>
      </w:r>
      <w:proofErr w:type="spellEnd"/>
      <w:r w:rsidRPr="00821ABB">
        <w:rPr>
          <w:rFonts w:ascii="Arial" w:hAnsi="Arial" w:cs="Arial"/>
          <w:color w:val="000000" w:themeColor="text1"/>
        </w:rPr>
        <w:t xml:space="preserve"> pada </w:t>
      </w:r>
      <w:proofErr w:type="spellStart"/>
      <w:r w:rsidRPr="00821ABB">
        <w:rPr>
          <w:rFonts w:ascii="Arial" w:hAnsi="Arial" w:cs="Arial"/>
          <w:color w:val="000000" w:themeColor="text1"/>
        </w:rPr>
        <w:t>isu</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hukum</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tertentu</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sebagai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bentuk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tugas</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ekstra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yudisial</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Pembatasan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terhadap</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kegiatan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tersebut</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hanya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selama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tidak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berhubungan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dengan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masalah</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substansi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perkara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tertentu</w:t>
      </w:r>
      <w:proofErr w:type="spellEnd"/>
      <w:r w:rsidRPr="00821ABB">
        <w:rPr>
          <w:rFonts w:ascii="Arial" w:hAnsi="Arial" w:cs="Arial"/>
          <w:color w:val="000000" w:themeColor="text1"/>
        </w:rPr>
        <w:t xml:space="preserve">. Di </w:t>
      </w:r>
      <w:proofErr w:type="spellStart"/>
      <w:r w:rsidRPr="00821ABB">
        <w:rPr>
          <w:rFonts w:ascii="Arial" w:hAnsi="Arial" w:cs="Arial"/>
          <w:color w:val="000000" w:themeColor="text1"/>
        </w:rPr>
        <w:t>dalam</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butir</w:t>
      </w:r>
      <w:proofErr w:type="spellEnd"/>
      <w:r w:rsidRPr="00821ABB">
        <w:rPr>
          <w:rFonts w:ascii="Arial" w:hAnsi="Arial" w:cs="Arial"/>
          <w:color w:val="000000" w:themeColor="text1"/>
        </w:rPr>
        <w:t xml:space="preserve"> 3.1.9 KEPPH SKB 2009 </w:t>
      </w:r>
      <w:proofErr w:type="spellStart"/>
      <w:r w:rsidRPr="00821ABB">
        <w:rPr>
          <w:rFonts w:ascii="Arial" w:hAnsi="Arial" w:cs="Arial"/>
          <w:color w:val="000000" w:themeColor="text1"/>
        </w:rPr>
        <w:t>kegiatan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ekstra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yudisial</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dianggap</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penting</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dalam</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rangka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pengembangan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hukum</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nasional</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Termasuk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melakukan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kritik-kritik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terhadap</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peraturan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hukum</w:t>
      </w:r>
      <w:proofErr w:type="spellEnd"/>
      <w:r w:rsidRPr="00821ABB">
        <w:rPr>
          <w:rFonts w:ascii="Arial" w:hAnsi="Arial" w:cs="Arial"/>
          <w:color w:val="000000" w:themeColor="text1"/>
        </w:rPr>
        <w:t xml:space="preserve"> yang </w:t>
      </w:r>
      <w:proofErr w:type="spellStart"/>
      <w:r w:rsidRPr="00821ABB">
        <w:rPr>
          <w:rFonts w:ascii="Arial" w:hAnsi="Arial" w:cs="Arial"/>
          <w:color w:val="000000" w:themeColor="text1"/>
        </w:rPr>
        <w:t>dianggap</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kontroversial</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selama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tidak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berhubungan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dengan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substansi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perkara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tertentu</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sebagaimana</w:t>
      </w:r>
      <w:proofErr w:type="spellEnd"/>
      <w:r w:rsidRPr="00821ABB">
        <w:rPr>
          <w:rFonts w:ascii="Arial" w:hAnsi="Arial" w:cs="Arial"/>
          <w:color w:val="000000" w:themeColor="text1"/>
        </w:rPr>
        <w:t xml:space="preserve"> juga </w:t>
      </w:r>
      <w:proofErr w:type="spellStart"/>
      <w:r w:rsidRPr="00821ABB">
        <w:rPr>
          <w:rFonts w:ascii="Arial" w:hAnsi="Arial" w:cs="Arial"/>
          <w:color w:val="000000" w:themeColor="text1"/>
        </w:rPr>
        <w:t>ditegaskan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dalam</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Butir</w:t>
      </w:r>
      <w:proofErr w:type="spellEnd"/>
      <w:r w:rsidRPr="00821ABB">
        <w:rPr>
          <w:rFonts w:ascii="Arial" w:hAnsi="Arial" w:cs="Arial"/>
          <w:color w:val="000000" w:themeColor="text1"/>
        </w:rPr>
        <w:t xml:space="preserve"> 3.2.5 KEPPH SKB 2009 </w:t>
      </w:r>
      <w:proofErr w:type="spellStart"/>
      <w:r w:rsidRPr="00821ABB">
        <w:rPr>
          <w:rFonts w:ascii="Arial" w:hAnsi="Arial" w:cs="Arial"/>
          <w:color w:val="000000" w:themeColor="text1"/>
        </w:rPr>
        <w:t>bahwa</w:t>
      </w:r>
      <w:proofErr w:type="spellEnd"/>
      <w:r w:rsidRPr="00821ABB">
        <w:rPr>
          <w:rFonts w:ascii="Arial" w:hAnsi="Arial" w:cs="Arial"/>
          <w:color w:val="000000" w:themeColor="text1"/>
        </w:rPr>
        <w:t xml:space="preserve"> Hakim </w:t>
      </w:r>
      <w:proofErr w:type="spellStart"/>
      <w:r w:rsidRPr="00821ABB">
        <w:rPr>
          <w:rFonts w:ascii="Arial" w:hAnsi="Arial" w:cs="Arial"/>
          <w:color w:val="000000" w:themeColor="text1"/>
        </w:rPr>
        <w:t>tidak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boleh</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mengomentari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suatu</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perkara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atau</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putusan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pengadilan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baik</w:t>
      </w:r>
      <w:proofErr w:type="spellEnd"/>
      <w:r w:rsidRPr="00821ABB">
        <w:rPr>
          <w:rFonts w:ascii="Arial" w:hAnsi="Arial" w:cs="Arial"/>
          <w:color w:val="000000" w:themeColor="text1"/>
        </w:rPr>
        <w:t xml:space="preserve"> yang </w:t>
      </w:r>
      <w:proofErr w:type="spellStart"/>
      <w:r w:rsidRPr="00821ABB">
        <w:rPr>
          <w:rFonts w:ascii="Arial" w:hAnsi="Arial" w:cs="Arial"/>
          <w:color w:val="000000" w:themeColor="text1"/>
        </w:rPr>
        <w:t>belum</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maupun</w:t>
      </w:r>
      <w:proofErr w:type="spellEnd"/>
      <w:r w:rsidRPr="00821ABB">
        <w:rPr>
          <w:rFonts w:ascii="Arial" w:hAnsi="Arial" w:cs="Arial"/>
          <w:color w:val="000000" w:themeColor="text1"/>
        </w:rPr>
        <w:t xml:space="preserve"> yang </w:t>
      </w:r>
      <w:proofErr w:type="spellStart"/>
      <w:r w:rsidRPr="00821ABB">
        <w:rPr>
          <w:rFonts w:ascii="Arial" w:hAnsi="Arial" w:cs="Arial"/>
          <w:color w:val="000000" w:themeColor="text1"/>
        </w:rPr>
        <w:t>sudah</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mempunyai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kekuatan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hukum</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tetap</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dalam</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kondisi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apapun</w:t>
      </w:r>
      <w:proofErr w:type="spellEnd"/>
      <w:r w:rsidRPr="00821ABB">
        <w:rPr>
          <w:rFonts w:ascii="Arial" w:hAnsi="Arial" w:cs="Arial"/>
          <w:color w:val="000000" w:themeColor="text1"/>
        </w:rPr>
        <w:t>.</w:t>
      </w:r>
    </w:p>
    <w:p w:rsidR="008C7663" w:rsidRPr="00821ABB" w:rsidRDefault="008C7663" w:rsidP="00821ABB">
      <w:pPr>
        <w:spacing w:line="360" w:lineRule="auto"/>
        <w:ind w:left="426"/>
        <w:jc w:val="both"/>
        <w:rPr>
          <w:rFonts w:ascii="Arial" w:hAnsi="Arial" w:cs="Arial"/>
          <w:b/>
          <w:bCs/>
          <w:color w:val="000000" w:themeColor="text1"/>
        </w:rPr>
      </w:pPr>
      <w:r w:rsidRPr="00821ABB">
        <w:rPr>
          <w:rFonts w:ascii="Arial" w:hAnsi="Arial" w:cs="Arial"/>
          <w:b/>
          <w:bCs/>
          <w:color w:val="000000" w:themeColor="text1"/>
        </w:rPr>
        <w:t>Dasar Hukum:</w:t>
      </w:r>
    </w:p>
    <w:p w:rsidR="008C7663" w:rsidRPr="00821ABB" w:rsidRDefault="008C7663" w:rsidP="00821ABB">
      <w:pPr>
        <w:spacing w:line="360" w:lineRule="auto"/>
        <w:ind w:left="426"/>
        <w:jc w:val="both"/>
        <w:rPr>
          <w:rFonts w:ascii="Arial" w:hAnsi="Arial" w:cs="Arial"/>
          <w:color w:val="000000" w:themeColor="text1"/>
        </w:rPr>
      </w:pPr>
      <w:proofErr w:type="spellStart"/>
      <w:r w:rsidRPr="00821ABB">
        <w:rPr>
          <w:rFonts w:ascii="Arial" w:hAnsi="Arial" w:cs="Arial"/>
          <w:color w:val="000000" w:themeColor="text1"/>
        </w:rPr>
        <w:t>Butir</w:t>
      </w:r>
      <w:proofErr w:type="spellEnd"/>
      <w:r w:rsidRPr="00821ABB">
        <w:rPr>
          <w:rFonts w:ascii="Arial" w:hAnsi="Arial" w:cs="Arial"/>
          <w:color w:val="000000" w:themeColor="text1"/>
        </w:rPr>
        <w:t xml:space="preserve"> 3.1.9, 3.2.4, 3.2.5, dam 3.3.1 KEPPH SKB 2009</w:t>
      </w:r>
    </w:p>
    <w:p w:rsidR="008C7663" w:rsidRPr="00821ABB" w:rsidRDefault="008C7663" w:rsidP="00821ABB">
      <w:pPr>
        <w:spacing w:line="360" w:lineRule="auto"/>
        <w:rPr>
          <w:rFonts w:ascii="Arial" w:hAnsi="Arial" w:cs="Arial"/>
          <w:color w:val="000000" w:themeColor="text1"/>
          <w:lang w:val="en-US"/>
        </w:rPr>
      </w:pPr>
    </w:p>
    <w:p w:rsidR="008C7663" w:rsidRPr="00821ABB" w:rsidRDefault="008C7663" w:rsidP="00821ABB">
      <w:pPr>
        <w:pStyle w:val="ListParagraph"/>
        <w:numPr>
          <w:ilvl w:val="0"/>
          <w:numId w:val="1"/>
        </w:numPr>
        <w:ind w:left="426" w:hanging="426"/>
        <w:jc w:val="both"/>
        <w:rPr>
          <w:color w:val="000000" w:themeColor="text1"/>
        </w:rPr>
      </w:pPr>
      <w:r w:rsidRPr="00821ABB">
        <w:rPr>
          <w:color w:val="000000" w:themeColor="text1"/>
        </w:rPr>
        <w:t xml:space="preserve">Bagaimana Hakim dapat mengatasi bias pribadi yang mungkin muncul saat menangani perkara yang berkaitan dengan isu-isu sensitif seperti gender, agama, atau politik? </w:t>
      </w:r>
    </w:p>
    <w:p w:rsidR="008C7663" w:rsidRPr="00821ABB" w:rsidRDefault="008C7663" w:rsidP="00821ABB">
      <w:pPr>
        <w:spacing w:line="360" w:lineRule="auto"/>
        <w:ind w:firstLine="426"/>
        <w:jc w:val="both"/>
        <w:rPr>
          <w:rFonts w:ascii="Arial" w:hAnsi="Arial" w:cs="Arial"/>
          <w:color w:val="000000" w:themeColor="text1"/>
        </w:rPr>
      </w:pPr>
      <w:proofErr w:type="spellStart"/>
      <w:r w:rsidRPr="00821ABB">
        <w:rPr>
          <w:rFonts w:ascii="Arial" w:hAnsi="Arial" w:cs="Arial"/>
          <w:b/>
          <w:bCs/>
          <w:color w:val="000000" w:themeColor="text1"/>
        </w:rPr>
        <w:t>Jawaban</w:t>
      </w:r>
      <w:proofErr w:type="spellEnd"/>
      <w:r w:rsidRPr="00821ABB">
        <w:rPr>
          <w:rFonts w:ascii="Arial" w:hAnsi="Arial" w:cs="Arial"/>
          <w:color w:val="000000" w:themeColor="text1"/>
        </w:rPr>
        <w:t>:</w:t>
      </w:r>
    </w:p>
    <w:p w:rsidR="008C7663" w:rsidRPr="00821ABB" w:rsidRDefault="008C7663" w:rsidP="00821ABB">
      <w:pPr>
        <w:pStyle w:val="ListParagraph"/>
        <w:ind w:left="1134"/>
        <w:jc w:val="both"/>
        <w:rPr>
          <w:color w:val="000000" w:themeColor="text1"/>
        </w:rPr>
      </w:pPr>
      <w:r w:rsidRPr="00821ABB">
        <w:rPr>
          <w:color w:val="000000" w:themeColor="text1"/>
        </w:rPr>
        <w:t xml:space="preserve">Mahkamah Agung telah memberikan pedoman dalam menangani perkara berkaitan isu gender yakni Peraturan Mahkamah Agung Nomor 3 Tahun 2017 tentang Pedoman Mengadili Perkara Perempuan Berhadapan dengan Hukum. Sehingga tata cara </w:t>
      </w:r>
      <w:proofErr w:type="spellStart"/>
      <w:r w:rsidRPr="00821ABB">
        <w:rPr>
          <w:color w:val="000000" w:themeColor="text1"/>
        </w:rPr>
        <w:t>penangannya</w:t>
      </w:r>
      <w:proofErr w:type="spellEnd"/>
      <w:r w:rsidRPr="00821ABB">
        <w:rPr>
          <w:color w:val="000000" w:themeColor="text1"/>
        </w:rPr>
        <w:t xml:space="preserve"> sudah ada panduannya sehingga tidak menyebabkan bias selama penanganan perkara tersebut.</w:t>
      </w:r>
    </w:p>
    <w:p w:rsidR="008C7663" w:rsidRPr="00821ABB" w:rsidRDefault="008C7663" w:rsidP="00821ABB">
      <w:pPr>
        <w:pStyle w:val="ListParagraph"/>
        <w:jc w:val="both"/>
        <w:rPr>
          <w:color w:val="000000" w:themeColor="text1"/>
        </w:rPr>
      </w:pPr>
    </w:p>
    <w:p w:rsidR="008C7663" w:rsidRPr="00821ABB" w:rsidRDefault="008C7663" w:rsidP="00821ABB">
      <w:pPr>
        <w:pStyle w:val="ListParagraph"/>
        <w:ind w:left="1134"/>
        <w:jc w:val="both"/>
        <w:rPr>
          <w:color w:val="000000" w:themeColor="text1"/>
        </w:rPr>
      </w:pPr>
      <w:r w:rsidRPr="00821ABB">
        <w:rPr>
          <w:color w:val="000000" w:themeColor="text1"/>
        </w:rPr>
        <w:t xml:space="preserve">Sedangkan mengenai isu agama sesuai dengan butir 1.1.5 KEPPH SKB 2009 Hakim dilarang menunjukkan rasa suka atau tidak suka berkaitan dengan isu tertentu termasuk isu agama. Kemudian mengenai isu politik berdasarkan poin 3.3.3 KEPPH SKB 2009 Hakim dilarang menjadi anggota atau menunjukkan keterlibatan pada partai politik. Sehingga mengenai isu-isu ini hakim sudah jelas tidak boleh menunjukkan atau merasa adanya keberpihakan, sebaiknya hakim dengan sikap arif dan bijaksana tidak melibatkan diri pada kegiatan atau hal-hal yang menyebabkan rasa keterikatan atau keberpihakan pada isu-isu tersebut. </w:t>
      </w:r>
    </w:p>
    <w:p w:rsidR="008C7663" w:rsidRPr="00821ABB" w:rsidRDefault="008C7663" w:rsidP="00821ABB">
      <w:pPr>
        <w:pStyle w:val="ListParagraph"/>
        <w:jc w:val="both"/>
        <w:rPr>
          <w:b/>
          <w:bCs/>
          <w:color w:val="000000" w:themeColor="text1"/>
        </w:rPr>
      </w:pPr>
      <w:r w:rsidRPr="00821ABB">
        <w:rPr>
          <w:b/>
          <w:bCs/>
          <w:color w:val="000000" w:themeColor="text1"/>
        </w:rPr>
        <w:t>Dasar Hukum:</w:t>
      </w:r>
    </w:p>
    <w:p w:rsidR="008C7663" w:rsidRPr="00821ABB" w:rsidRDefault="008C7663" w:rsidP="00821ABB">
      <w:pPr>
        <w:pStyle w:val="ListParagraph"/>
        <w:numPr>
          <w:ilvl w:val="0"/>
          <w:numId w:val="2"/>
        </w:numPr>
        <w:jc w:val="both"/>
        <w:rPr>
          <w:color w:val="000000" w:themeColor="text1"/>
        </w:rPr>
      </w:pPr>
      <w:r w:rsidRPr="00821ABB">
        <w:rPr>
          <w:color w:val="000000" w:themeColor="text1"/>
        </w:rPr>
        <w:t>Peraturan Mahkamah Agung Nomor 3 Tahun 2017 tentang Pedoman Mengadili Perkara Perempuan Berhadapan dengan Hukum;</w:t>
      </w:r>
    </w:p>
    <w:p w:rsidR="008C7663" w:rsidRPr="00821ABB" w:rsidRDefault="008C7663" w:rsidP="00821ABB">
      <w:pPr>
        <w:pStyle w:val="ListParagraph"/>
        <w:numPr>
          <w:ilvl w:val="0"/>
          <w:numId w:val="2"/>
        </w:numPr>
        <w:jc w:val="both"/>
        <w:rPr>
          <w:color w:val="000000" w:themeColor="text1"/>
        </w:rPr>
      </w:pPr>
      <w:r w:rsidRPr="00821ABB">
        <w:rPr>
          <w:color w:val="000000" w:themeColor="text1"/>
        </w:rPr>
        <w:t>butir 1.1.5 dan 3.3.3 KEPPH SKB 2009;</w:t>
      </w:r>
    </w:p>
    <w:p w:rsidR="008C7663" w:rsidRPr="00821ABB" w:rsidRDefault="008C7663" w:rsidP="00821ABB">
      <w:pPr>
        <w:spacing w:line="360" w:lineRule="auto"/>
        <w:jc w:val="both"/>
        <w:rPr>
          <w:rFonts w:ascii="Arial" w:hAnsi="Arial" w:cs="Arial"/>
          <w:color w:val="000000" w:themeColor="text1"/>
        </w:rPr>
      </w:pPr>
    </w:p>
    <w:p w:rsidR="008C7663" w:rsidRPr="00821ABB" w:rsidRDefault="008C7663" w:rsidP="00821ABB">
      <w:pPr>
        <w:pStyle w:val="ListParagraph"/>
        <w:numPr>
          <w:ilvl w:val="0"/>
          <w:numId w:val="1"/>
        </w:numPr>
        <w:ind w:left="426" w:hanging="426"/>
        <w:jc w:val="both"/>
        <w:rPr>
          <w:color w:val="000000" w:themeColor="text1"/>
        </w:rPr>
      </w:pPr>
      <w:r w:rsidRPr="00821ABB">
        <w:rPr>
          <w:color w:val="000000" w:themeColor="text1"/>
        </w:rPr>
        <w:t xml:space="preserve">Bagaimana peran Hakim dalam menjaga citra lembaga peradilan ketika menghadapi perkara yang berpotensi menimbulkan ketidakpercayaan publik terhadap institusi hukum? </w:t>
      </w:r>
    </w:p>
    <w:p w:rsidR="008C7663" w:rsidRPr="00821ABB" w:rsidRDefault="008C7663" w:rsidP="00821ABB">
      <w:pPr>
        <w:spacing w:line="360" w:lineRule="auto"/>
        <w:ind w:firstLine="426"/>
        <w:jc w:val="both"/>
        <w:rPr>
          <w:rFonts w:ascii="Arial" w:hAnsi="Arial" w:cs="Arial"/>
          <w:color w:val="000000" w:themeColor="text1"/>
        </w:rPr>
      </w:pPr>
      <w:proofErr w:type="spellStart"/>
      <w:r w:rsidRPr="00821ABB">
        <w:rPr>
          <w:rFonts w:ascii="Arial" w:hAnsi="Arial" w:cs="Arial"/>
          <w:b/>
          <w:bCs/>
          <w:color w:val="000000" w:themeColor="text1"/>
        </w:rPr>
        <w:t>Jawaban</w:t>
      </w:r>
      <w:proofErr w:type="spellEnd"/>
      <w:r w:rsidRPr="00821ABB">
        <w:rPr>
          <w:rFonts w:ascii="Arial" w:hAnsi="Arial" w:cs="Arial"/>
          <w:color w:val="000000" w:themeColor="text1"/>
        </w:rPr>
        <w:t>:</w:t>
      </w:r>
    </w:p>
    <w:p w:rsidR="008C7663" w:rsidRPr="00821ABB" w:rsidRDefault="008C7663" w:rsidP="00821ABB">
      <w:pPr>
        <w:pStyle w:val="ListParagraph"/>
        <w:jc w:val="both"/>
        <w:rPr>
          <w:color w:val="000000" w:themeColor="text1"/>
        </w:rPr>
      </w:pPr>
      <w:proofErr w:type="spellStart"/>
      <w:r w:rsidRPr="00821ABB">
        <w:rPr>
          <w:color w:val="000000" w:themeColor="text1"/>
        </w:rPr>
        <w:t>Undang-Undang</w:t>
      </w:r>
      <w:proofErr w:type="spellEnd"/>
      <w:r w:rsidRPr="00821ABB">
        <w:rPr>
          <w:color w:val="000000" w:themeColor="text1"/>
        </w:rPr>
        <w:t xml:space="preserve"> menjamin Hakim untuk selalu independen dalam menangani setiap perkara. Memastikan kepercayaan publik sama dengan memastikan bahwa kekuasaan kehakiman dilaksanakan dengan sebaik-baiknya tanpa ada tekanan atau niat lain selain menegakkan hukum dan keadilan. Hakim sebaiknya fokus pada penegakan kekuasaan kehakiman yang merdeka </w:t>
      </w:r>
      <w:proofErr w:type="spellStart"/>
      <w:r w:rsidRPr="00821ABB">
        <w:rPr>
          <w:color w:val="000000" w:themeColor="text1"/>
        </w:rPr>
        <w:t>ditunjukakan</w:t>
      </w:r>
      <w:proofErr w:type="spellEnd"/>
      <w:r w:rsidRPr="00821ABB">
        <w:rPr>
          <w:color w:val="000000" w:themeColor="text1"/>
        </w:rPr>
        <w:t xml:space="preserve"> dengan cara memutus perkara dengan sebaik-baiknya menggunakan dasar hukum yang lengkap dan tepat, termasuk harus senantiasa menggali nilai-nilai yang hidup di tengah masyarakat.</w:t>
      </w:r>
    </w:p>
    <w:p w:rsidR="008C7663" w:rsidRPr="00821ABB" w:rsidRDefault="008C7663" w:rsidP="00821ABB">
      <w:pPr>
        <w:spacing w:line="360" w:lineRule="auto"/>
        <w:ind w:left="426"/>
        <w:jc w:val="both"/>
        <w:rPr>
          <w:rFonts w:ascii="Arial" w:hAnsi="Arial" w:cs="Arial"/>
          <w:b/>
          <w:bCs/>
          <w:color w:val="000000" w:themeColor="text1"/>
        </w:rPr>
      </w:pPr>
      <w:r w:rsidRPr="00821ABB">
        <w:rPr>
          <w:rFonts w:ascii="Arial" w:hAnsi="Arial" w:cs="Arial"/>
          <w:b/>
          <w:bCs/>
          <w:color w:val="000000" w:themeColor="text1"/>
        </w:rPr>
        <w:t>Dasar Hukum:</w:t>
      </w:r>
    </w:p>
    <w:p w:rsidR="008C7663" w:rsidRPr="00821ABB" w:rsidRDefault="008C7663" w:rsidP="00821ABB">
      <w:pPr>
        <w:pStyle w:val="ListParagraph"/>
        <w:ind w:left="426"/>
        <w:jc w:val="both"/>
        <w:rPr>
          <w:b/>
          <w:bCs/>
          <w:color w:val="000000" w:themeColor="text1"/>
        </w:rPr>
      </w:pPr>
      <w:r w:rsidRPr="00821ABB">
        <w:rPr>
          <w:color w:val="000000" w:themeColor="text1"/>
        </w:rPr>
        <w:t xml:space="preserve">Pasal 3, 4 </w:t>
      </w:r>
      <w:r w:rsidRPr="00821ABB">
        <w:rPr>
          <w:i/>
          <w:iCs/>
          <w:color w:val="000000" w:themeColor="text1"/>
        </w:rPr>
        <w:t>Jo.</w:t>
      </w:r>
      <w:r w:rsidRPr="00821ABB">
        <w:rPr>
          <w:color w:val="000000" w:themeColor="text1"/>
        </w:rPr>
        <w:t xml:space="preserve"> Pasal 10 </w:t>
      </w:r>
      <w:proofErr w:type="spellStart"/>
      <w:r w:rsidRPr="00821ABB">
        <w:rPr>
          <w:color w:val="000000" w:themeColor="text1"/>
        </w:rPr>
        <w:t>Undang-Undang</w:t>
      </w:r>
      <w:proofErr w:type="spellEnd"/>
      <w:r w:rsidRPr="00821ABB">
        <w:rPr>
          <w:color w:val="000000" w:themeColor="text1"/>
        </w:rPr>
        <w:t xml:space="preserve"> Nomor 48 Tahun 2009 tentang Kekuasaan Kehakiman (selanjutnya disebut </w:t>
      </w:r>
      <w:r w:rsidRPr="00821ABB">
        <w:rPr>
          <w:b/>
          <w:bCs/>
          <w:color w:val="000000" w:themeColor="text1"/>
        </w:rPr>
        <w:t>“UU 48/2009”</w:t>
      </w:r>
      <w:r w:rsidRPr="00821ABB">
        <w:rPr>
          <w:color w:val="000000" w:themeColor="text1"/>
        </w:rPr>
        <w:t>).</w:t>
      </w:r>
    </w:p>
    <w:p w:rsidR="008C7663" w:rsidRPr="00821ABB" w:rsidRDefault="008C7663" w:rsidP="00821ABB">
      <w:pPr>
        <w:pStyle w:val="ListParagraph"/>
        <w:numPr>
          <w:ilvl w:val="0"/>
          <w:numId w:val="1"/>
        </w:numPr>
        <w:ind w:left="426" w:hanging="426"/>
        <w:jc w:val="both"/>
        <w:rPr>
          <w:color w:val="000000" w:themeColor="text1"/>
        </w:rPr>
      </w:pPr>
      <w:r w:rsidRPr="00821ABB">
        <w:rPr>
          <w:color w:val="000000" w:themeColor="text1"/>
        </w:rPr>
        <w:t xml:space="preserve">Apakah seorang Hakim boleh memberikan konsultasi hukum kepada keluarga atau kerabat dekatnya, atau apakah hal tersebut dianggap melanggar kode etik? </w:t>
      </w:r>
    </w:p>
    <w:p w:rsidR="008C7663" w:rsidRPr="00821ABB" w:rsidRDefault="008C7663" w:rsidP="00821ABB">
      <w:pPr>
        <w:pStyle w:val="ListParagraph"/>
        <w:ind w:left="426"/>
        <w:jc w:val="both"/>
        <w:rPr>
          <w:color w:val="000000" w:themeColor="text1"/>
        </w:rPr>
      </w:pPr>
      <w:r w:rsidRPr="00821ABB">
        <w:rPr>
          <w:b/>
          <w:bCs/>
          <w:color w:val="000000" w:themeColor="text1"/>
        </w:rPr>
        <w:t>Jawaban</w:t>
      </w:r>
      <w:r w:rsidRPr="00821ABB">
        <w:rPr>
          <w:color w:val="000000" w:themeColor="text1"/>
        </w:rPr>
        <w:t>:</w:t>
      </w:r>
    </w:p>
    <w:p w:rsidR="008C7663" w:rsidRPr="00821ABB" w:rsidRDefault="008C7663" w:rsidP="00821ABB">
      <w:pPr>
        <w:pStyle w:val="ListParagraph"/>
        <w:ind w:left="1134"/>
        <w:jc w:val="both"/>
        <w:rPr>
          <w:color w:val="000000" w:themeColor="text1"/>
        </w:rPr>
      </w:pPr>
      <w:r w:rsidRPr="00821ABB">
        <w:rPr>
          <w:color w:val="000000" w:themeColor="text1"/>
        </w:rPr>
        <w:t xml:space="preserve">Berdasarkan butir 7.3.1.b KEPPH SKB 2009, Hakim diperbolehkan memberikan nasihat hukum cuma-cuma untuk anggota keluarga atau teman sesama hakim yang tengah menghadapi masalah hukum. Sedangkan apa yang dimaksud keluarga dapat mengacu kepada Butir B.6 KEPPH SKB 2009 yang menjelaskan Keluarga Hakim adalah keluarga sedarah atau semenda sampai derajat ketiga atau hubungan suami atau </w:t>
      </w:r>
      <w:proofErr w:type="spellStart"/>
      <w:r w:rsidRPr="00821ABB">
        <w:rPr>
          <w:color w:val="000000" w:themeColor="text1"/>
        </w:rPr>
        <w:t>isteri</w:t>
      </w:r>
      <w:proofErr w:type="spellEnd"/>
      <w:r w:rsidRPr="00821ABB">
        <w:rPr>
          <w:color w:val="000000" w:themeColor="text1"/>
        </w:rPr>
        <w:t xml:space="preserve"> meskipun sudah bercerai.</w:t>
      </w:r>
    </w:p>
    <w:p w:rsidR="008C7663" w:rsidRPr="00821ABB" w:rsidRDefault="008C7663" w:rsidP="00821ABB">
      <w:pPr>
        <w:pStyle w:val="ListParagraph"/>
        <w:ind w:left="426"/>
        <w:jc w:val="both"/>
        <w:rPr>
          <w:b/>
          <w:bCs/>
          <w:color w:val="000000" w:themeColor="text1"/>
        </w:rPr>
      </w:pPr>
      <w:r w:rsidRPr="00821ABB">
        <w:rPr>
          <w:b/>
          <w:bCs/>
          <w:color w:val="000000" w:themeColor="text1"/>
        </w:rPr>
        <w:t>Dasar Hukum:</w:t>
      </w:r>
    </w:p>
    <w:p w:rsidR="008C7663" w:rsidRPr="00821ABB" w:rsidRDefault="008C7663" w:rsidP="00821ABB">
      <w:pPr>
        <w:pStyle w:val="ListParagraph"/>
        <w:ind w:left="426"/>
        <w:jc w:val="both"/>
        <w:rPr>
          <w:color w:val="000000" w:themeColor="text1"/>
        </w:rPr>
      </w:pPr>
      <w:r w:rsidRPr="00821ABB">
        <w:rPr>
          <w:color w:val="000000" w:themeColor="text1"/>
        </w:rPr>
        <w:t>Butir. B.6 dan 7.3.1.B KEPPH SKB 2009</w:t>
      </w:r>
    </w:p>
    <w:p w:rsidR="008C7663" w:rsidRPr="00821ABB" w:rsidRDefault="008C7663" w:rsidP="00821ABB">
      <w:pPr>
        <w:pStyle w:val="ListParagraph"/>
        <w:ind w:left="426"/>
        <w:jc w:val="both"/>
        <w:rPr>
          <w:color w:val="000000" w:themeColor="text1"/>
        </w:rPr>
      </w:pPr>
    </w:p>
    <w:p w:rsidR="008C7663" w:rsidRPr="00821ABB" w:rsidRDefault="008C7663" w:rsidP="00821ABB">
      <w:pPr>
        <w:pStyle w:val="ListParagraph"/>
        <w:numPr>
          <w:ilvl w:val="0"/>
          <w:numId w:val="1"/>
        </w:numPr>
        <w:ind w:left="426" w:hanging="426"/>
        <w:jc w:val="both"/>
        <w:rPr>
          <w:color w:val="000000" w:themeColor="text1"/>
        </w:rPr>
      </w:pPr>
      <w:r w:rsidRPr="00821ABB">
        <w:rPr>
          <w:color w:val="000000" w:themeColor="text1"/>
        </w:rPr>
        <w:t xml:space="preserve">Apakah diperbolehkan bagi Hakim untuk menjadi pembicara dalam forum-forum yang dihadiri oleh para pihak yang sedang terlibat dalam perkara yang sedang ditangani oleh pengadilan? </w:t>
      </w:r>
    </w:p>
    <w:p w:rsidR="008C7663" w:rsidRPr="00821ABB" w:rsidRDefault="008C7663" w:rsidP="00821ABB">
      <w:pPr>
        <w:pStyle w:val="ListParagraph"/>
        <w:ind w:left="426"/>
        <w:jc w:val="both"/>
        <w:rPr>
          <w:color w:val="000000" w:themeColor="text1"/>
        </w:rPr>
      </w:pPr>
      <w:r w:rsidRPr="00821ABB">
        <w:rPr>
          <w:b/>
          <w:bCs/>
          <w:color w:val="000000" w:themeColor="text1"/>
        </w:rPr>
        <w:t>Jawaban</w:t>
      </w:r>
      <w:r w:rsidRPr="00821ABB">
        <w:rPr>
          <w:color w:val="000000" w:themeColor="text1"/>
        </w:rPr>
        <w:t>:</w:t>
      </w:r>
    </w:p>
    <w:p w:rsidR="008C7663" w:rsidRPr="00821ABB" w:rsidRDefault="008C7663" w:rsidP="00821ABB">
      <w:pPr>
        <w:pStyle w:val="ListParagraph"/>
        <w:ind w:left="1134"/>
        <w:jc w:val="both"/>
        <w:rPr>
          <w:color w:val="000000" w:themeColor="text1"/>
        </w:rPr>
      </w:pPr>
      <w:r w:rsidRPr="00821ABB">
        <w:rPr>
          <w:color w:val="000000" w:themeColor="text1"/>
        </w:rPr>
        <w:t xml:space="preserve">Berdasarkan Butir 3.1.9 Hakim berhak melakukan kegiatan ekstra yudisial seperti mengajar atau menjadi pembicara dalam forum yang berkenaan dengan hukum. Batasan kegiatan tersebut disebutkan dalam Butir 3.3.1 yakni selama kegiatan-kegiatan tersebut tidak dimaksudkan untuk memanfaatkan posisi Hakim dalam membahas suatu perkara. Termasuk harus diperhatikan juga ketentuan 3.2.2 yang menjelaskan Hakim tidak boleh memberi keterangan atau pendapat mengenai substansi suatu perkara di luar proses persidangan pengadilan, baik terhadap perkara yang diperiksa atau diputusnya maupun perkara lain. </w:t>
      </w:r>
    </w:p>
    <w:p w:rsidR="008C7663" w:rsidRPr="00821ABB" w:rsidRDefault="008C7663" w:rsidP="00821ABB">
      <w:pPr>
        <w:pStyle w:val="ListParagraph"/>
        <w:spacing w:line="240" w:lineRule="auto"/>
        <w:ind w:left="426"/>
        <w:jc w:val="both"/>
        <w:rPr>
          <w:b/>
          <w:bCs/>
          <w:color w:val="000000" w:themeColor="text1"/>
        </w:rPr>
      </w:pPr>
    </w:p>
    <w:p w:rsidR="008C7663" w:rsidRPr="00821ABB" w:rsidRDefault="008C7663" w:rsidP="00821ABB">
      <w:pPr>
        <w:pStyle w:val="ListParagraph"/>
        <w:ind w:left="426"/>
        <w:jc w:val="both"/>
        <w:rPr>
          <w:b/>
          <w:bCs/>
          <w:color w:val="000000" w:themeColor="text1"/>
        </w:rPr>
      </w:pPr>
      <w:r w:rsidRPr="00821ABB">
        <w:rPr>
          <w:b/>
          <w:bCs/>
          <w:color w:val="000000" w:themeColor="text1"/>
        </w:rPr>
        <w:t>Dasar Hukum:</w:t>
      </w:r>
    </w:p>
    <w:p w:rsidR="008C7663" w:rsidRPr="00821ABB" w:rsidRDefault="008C7663" w:rsidP="00821ABB">
      <w:pPr>
        <w:pStyle w:val="ListParagraph"/>
        <w:ind w:left="426"/>
        <w:jc w:val="both"/>
        <w:rPr>
          <w:color w:val="000000" w:themeColor="text1"/>
        </w:rPr>
      </w:pPr>
      <w:r w:rsidRPr="00821ABB">
        <w:rPr>
          <w:color w:val="000000" w:themeColor="text1"/>
        </w:rPr>
        <w:t xml:space="preserve">Butir 3.1.9, 3.2.2 dan 3.3.1 KEPPH SKB 2009 </w:t>
      </w:r>
    </w:p>
    <w:p w:rsidR="008C7663" w:rsidRPr="00821ABB" w:rsidRDefault="008C7663" w:rsidP="00821ABB">
      <w:pPr>
        <w:pStyle w:val="ListParagraph"/>
        <w:ind w:left="426"/>
        <w:jc w:val="both"/>
        <w:rPr>
          <w:color w:val="000000" w:themeColor="text1"/>
        </w:rPr>
      </w:pPr>
    </w:p>
    <w:p w:rsidR="008C7663" w:rsidRPr="00821ABB" w:rsidRDefault="008C7663" w:rsidP="00821ABB">
      <w:pPr>
        <w:pStyle w:val="ListParagraph"/>
        <w:numPr>
          <w:ilvl w:val="0"/>
          <w:numId w:val="1"/>
        </w:numPr>
        <w:ind w:left="426" w:hanging="426"/>
        <w:jc w:val="both"/>
        <w:rPr>
          <w:color w:val="000000" w:themeColor="text1"/>
        </w:rPr>
      </w:pPr>
      <w:r w:rsidRPr="00821ABB">
        <w:rPr>
          <w:color w:val="000000" w:themeColor="text1"/>
        </w:rPr>
        <w:t xml:space="preserve">Apakah seorang Hakim diperbolehkan untuk menghadiri acara-acara sosial atau politik yang diselenggarakan oleh pejabat publik atau tokoh-tokoh masyarakat, dan bagaimana menjaga batasan etikanya? </w:t>
      </w:r>
    </w:p>
    <w:p w:rsidR="008C7663" w:rsidRPr="00821ABB" w:rsidRDefault="008C7663" w:rsidP="00821ABB">
      <w:pPr>
        <w:pStyle w:val="ListParagraph"/>
        <w:ind w:left="426"/>
        <w:jc w:val="both"/>
        <w:rPr>
          <w:color w:val="000000" w:themeColor="text1"/>
        </w:rPr>
      </w:pPr>
      <w:r w:rsidRPr="00821ABB">
        <w:rPr>
          <w:b/>
          <w:bCs/>
          <w:color w:val="000000" w:themeColor="text1"/>
        </w:rPr>
        <w:t>Jawaban</w:t>
      </w:r>
      <w:r w:rsidRPr="00821ABB">
        <w:rPr>
          <w:color w:val="000000" w:themeColor="text1"/>
        </w:rPr>
        <w:t>:</w:t>
      </w:r>
    </w:p>
    <w:p w:rsidR="008C7663" w:rsidRPr="00821ABB" w:rsidRDefault="008C7663" w:rsidP="00821ABB">
      <w:pPr>
        <w:pStyle w:val="ListParagraph"/>
        <w:ind w:left="1134"/>
        <w:jc w:val="both"/>
        <w:rPr>
          <w:color w:val="000000" w:themeColor="text1"/>
        </w:rPr>
      </w:pPr>
      <w:r w:rsidRPr="00821ABB">
        <w:rPr>
          <w:color w:val="000000" w:themeColor="text1"/>
        </w:rPr>
        <w:t xml:space="preserve">Hakim harus </w:t>
      </w:r>
      <w:proofErr w:type="spellStart"/>
      <w:r w:rsidRPr="00821ABB">
        <w:rPr>
          <w:color w:val="000000" w:themeColor="text1"/>
        </w:rPr>
        <w:t>senantiasi</w:t>
      </w:r>
      <w:proofErr w:type="spellEnd"/>
      <w:r w:rsidRPr="00821ABB">
        <w:rPr>
          <w:color w:val="000000" w:themeColor="text1"/>
        </w:rPr>
        <w:t xml:space="preserve"> menghindari kegiatan-kegiatan yang bertema politik sebagaimana dalam Butir 3.3.3 KEPHH SKB 2009 yang menegaskan Hakim dilarangkan melakukan kegiatan yang dapat menimbulkan prasangka berasalan bahwa Hakim tersebut mendukung suatu partai politik. Berkaitan dengan acara bertema sosial yang diadakan oleh pejabat daerah atau tokoh masyarakat setempat Hakim harus memperhatikan Butir 3.2.2 dan Butir 5.2.5 KEPPH SKB 2009 yang pada pokoknya selama acara Hakim tidak boleh memberi keterangan atau pendapat mengenai suatu perkara dan tidak boleh menerima janji, hadiah atau manfaat dari pejabat daerah atau tokoh masyarakat yang mengadakan acara.</w:t>
      </w:r>
    </w:p>
    <w:p w:rsidR="008C7663" w:rsidRPr="00821ABB" w:rsidRDefault="008C7663" w:rsidP="00821ABB">
      <w:pPr>
        <w:pStyle w:val="ListParagraph"/>
        <w:ind w:left="426"/>
        <w:jc w:val="both"/>
        <w:rPr>
          <w:b/>
          <w:bCs/>
          <w:color w:val="000000" w:themeColor="text1"/>
        </w:rPr>
      </w:pPr>
      <w:r w:rsidRPr="00821ABB">
        <w:rPr>
          <w:b/>
          <w:bCs/>
          <w:color w:val="000000" w:themeColor="text1"/>
        </w:rPr>
        <w:t>Dasar Hukum:</w:t>
      </w:r>
    </w:p>
    <w:p w:rsidR="008C7663" w:rsidRPr="00821ABB" w:rsidRDefault="008C7663" w:rsidP="00821ABB">
      <w:pPr>
        <w:pStyle w:val="ListParagraph"/>
        <w:ind w:left="426"/>
        <w:jc w:val="both"/>
        <w:rPr>
          <w:color w:val="000000" w:themeColor="text1"/>
        </w:rPr>
      </w:pPr>
      <w:r w:rsidRPr="00821ABB">
        <w:rPr>
          <w:color w:val="000000" w:themeColor="text1"/>
        </w:rPr>
        <w:t>Butir 3.2.2, 3.3.3 dan 5.2.5 KEPPH SKB 2009</w:t>
      </w:r>
    </w:p>
    <w:p w:rsidR="008C7663" w:rsidRPr="00821ABB" w:rsidRDefault="008C7663" w:rsidP="00821ABB">
      <w:pPr>
        <w:pStyle w:val="ListParagraph"/>
        <w:ind w:left="426"/>
        <w:jc w:val="both"/>
        <w:rPr>
          <w:color w:val="000000" w:themeColor="text1"/>
        </w:rPr>
      </w:pPr>
    </w:p>
    <w:p w:rsidR="008C7663" w:rsidRPr="00821ABB" w:rsidRDefault="008C7663" w:rsidP="00821ABB">
      <w:pPr>
        <w:pStyle w:val="ListParagraph"/>
        <w:numPr>
          <w:ilvl w:val="0"/>
          <w:numId w:val="1"/>
        </w:numPr>
        <w:ind w:left="426" w:hanging="426"/>
        <w:jc w:val="both"/>
        <w:rPr>
          <w:color w:val="000000" w:themeColor="text1"/>
        </w:rPr>
      </w:pPr>
      <w:r w:rsidRPr="00821ABB">
        <w:rPr>
          <w:color w:val="000000" w:themeColor="text1"/>
        </w:rPr>
        <w:t xml:space="preserve">Bagaimana mengelola hubungan yang tepat dalam Forum Komunikasi Pimpinan Daerah agar tetap dapat melaksanakan fungsi sebagai salah satu unsur </w:t>
      </w:r>
      <w:proofErr w:type="spellStart"/>
      <w:r w:rsidRPr="00821ABB">
        <w:rPr>
          <w:color w:val="000000" w:themeColor="text1"/>
        </w:rPr>
        <w:t>Forkopimda</w:t>
      </w:r>
      <w:proofErr w:type="spellEnd"/>
      <w:r w:rsidRPr="00821ABB">
        <w:rPr>
          <w:color w:val="000000" w:themeColor="text1"/>
        </w:rPr>
        <w:t xml:space="preserve"> dan tetap netral serta tidak memberi kesan memihak dalam hal jika Pemerintah Daerah terlibat dalam suatu kasus hukum di Pengadilan?</w:t>
      </w:r>
    </w:p>
    <w:p w:rsidR="008C7663" w:rsidRPr="00821ABB" w:rsidRDefault="008C7663" w:rsidP="00821ABB">
      <w:pPr>
        <w:spacing w:line="360" w:lineRule="auto"/>
        <w:ind w:firstLine="426"/>
        <w:rPr>
          <w:rFonts w:ascii="Arial" w:hAnsi="Arial" w:cs="Arial"/>
          <w:b/>
          <w:bCs/>
          <w:color w:val="000000" w:themeColor="text1"/>
        </w:rPr>
      </w:pPr>
      <w:proofErr w:type="spellStart"/>
      <w:r w:rsidRPr="00821ABB">
        <w:rPr>
          <w:rFonts w:ascii="Arial" w:hAnsi="Arial" w:cs="Arial"/>
          <w:b/>
          <w:bCs/>
          <w:color w:val="000000" w:themeColor="text1"/>
        </w:rPr>
        <w:t>Jawaban</w:t>
      </w:r>
      <w:proofErr w:type="spellEnd"/>
      <w:r w:rsidRPr="00821ABB">
        <w:rPr>
          <w:rFonts w:ascii="Arial" w:hAnsi="Arial" w:cs="Arial"/>
          <w:b/>
          <w:bCs/>
          <w:color w:val="000000" w:themeColor="text1"/>
        </w:rPr>
        <w:t xml:space="preserve">: </w:t>
      </w:r>
    </w:p>
    <w:p w:rsidR="008C7663" w:rsidRPr="00821ABB" w:rsidRDefault="008C7663" w:rsidP="00821ABB">
      <w:pPr>
        <w:pStyle w:val="ListParagraph"/>
        <w:ind w:left="1134"/>
        <w:jc w:val="both"/>
        <w:rPr>
          <w:color w:val="000000" w:themeColor="text1"/>
        </w:rPr>
      </w:pPr>
      <w:r w:rsidRPr="00821ABB">
        <w:rPr>
          <w:color w:val="000000" w:themeColor="text1"/>
        </w:rPr>
        <w:t xml:space="preserve">Pada Prinsipnya posisi Ketua Pengadilan Negeri dalam Forum Komunikasi Pimpinan daerah diatur dalam Pasal 10 ayat (6) Peraturan Pemerintah Nomor 12 Tahun 2022 yang mengatur bahwa Bupati/wali kota selaku ketua </w:t>
      </w:r>
      <w:proofErr w:type="spellStart"/>
      <w:r w:rsidRPr="00821ABB">
        <w:rPr>
          <w:color w:val="000000" w:themeColor="text1"/>
        </w:rPr>
        <w:t>Forkopimda</w:t>
      </w:r>
      <w:proofErr w:type="spellEnd"/>
      <w:r w:rsidRPr="00821ABB">
        <w:rPr>
          <w:color w:val="000000" w:themeColor="text1"/>
        </w:rPr>
        <w:t xml:space="preserve"> kabupaten/kota dapat mengikutsertakan keanggotaan instansi lainnya sesuai dengan kebutuhan dan kondisi objektif daerah, dan sebagaimana Penjelasan pasal tersebut Instansi lainnya yang dimaksud adalah Ketua Pengadilan Negeri. </w:t>
      </w:r>
    </w:p>
    <w:p w:rsidR="008C7663" w:rsidRPr="00821ABB" w:rsidRDefault="008C7663" w:rsidP="00821ABB">
      <w:pPr>
        <w:pStyle w:val="ListParagraph"/>
        <w:ind w:left="1134"/>
        <w:jc w:val="both"/>
        <w:rPr>
          <w:color w:val="000000" w:themeColor="text1"/>
        </w:rPr>
      </w:pPr>
      <w:r w:rsidRPr="00821ABB">
        <w:rPr>
          <w:color w:val="000000" w:themeColor="text1"/>
        </w:rPr>
        <w:t>Seorang Ketua Pengadilan Negeri/Pimpinan sekaligus adalah seorang hakim maka dalam pergaulan tersebut tentu Ketua Pengadilan tetap harus berpedoman pada Keputusan Bersama Ketua Mahkamah Agung RI dan Ketua Komisi Yudisial RI Nomor 047/KMA/SKB/IV/2009, 02/SKB/P.KY/IV/2009 tentang Kode Etik Pedoman Perilaku Hakim yakni:</w:t>
      </w:r>
    </w:p>
    <w:p w:rsidR="008C7663" w:rsidRPr="00821ABB" w:rsidRDefault="008C7663" w:rsidP="00821ABB">
      <w:pPr>
        <w:pStyle w:val="ListParagraph"/>
        <w:numPr>
          <w:ilvl w:val="0"/>
          <w:numId w:val="3"/>
        </w:numPr>
        <w:tabs>
          <w:tab w:val="left" w:pos="1418"/>
        </w:tabs>
        <w:ind w:left="1418" w:hanging="284"/>
        <w:jc w:val="both"/>
        <w:rPr>
          <w:color w:val="000000" w:themeColor="text1"/>
        </w:rPr>
      </w:pPr>
      <w:r w:rsidRPr="00821ABB">
        <w:rPr>
          <w:color w:val="000000" w:themeColor="text1"/>
        </w:rPr>
        <w:t xml:space="preserve">Dilarang </w:t>
      </w:r>
      <w:proofErr w:type="spellStart"/>
      <w:r w:rsidRPr="00821ABB">
        <w:rPr>
          <w:color w:val="000000" w:themeColor="text1"/>
        </w:rPr>
        <w:t>bersikap,mengeluarkan</w:t>
      </w:r>
      <w:proofErr w:type="spellEnd"/>
      <w:r w:rsidRPr="00821ABB">
        <w:rPr>
          <w:color w:val="000000" w:themeColor="text1"/>
        </w:rPr>
        <w:t xml:space="preserve"> perkataan atau melakukan Tindakan lain yang dapat menimbulkan kesan memihak; (1.1.7)</w:t>
      </w:r>
    </w:p>
    <w:p w:rsidR="008C7663" w:rsidRPr="00821ABB" w:rsidRDefault="008C7663" w:rsidP="00821ABB">
      <w:pPr>
        <w:pStyle w:val="ListParagraph"/>
        <w:numPr>
          <w:ilvl w:val="0"/>
          <w:numId w:val="3"/>
        </w:numPr>
        <w:tabs>
          <w:tab w:val="left" w:pos="1418"/>
        </w:tabs>
        <w:ind w:left="1418" w:hanging="284"/>
        <w:jc w:val="both"/>
        <w:rPr>
          <w:color w:val="000000" w:themeColor="text1"/>
        </w:rPr>
      </w:pPr>
      <w:r w:rsidRPr="00821ABB">
        <w:rPr>
          <w:color w:val="000000" w:themeColor="text1"/>
        </w:rPr>
        <w:t xml:space="preserve">Harus memastikan bahwa sikap, tingkah laku dan tindakannya, baik di dalam maupun di luar pengadilan, selalu menjaga dan meningkatkan kepercayaan Masyarakat, penegak hukum lainnya serta para pihak berperkara, sehingga tercermin sikap </w:t>
      </w:r>
      <w:proofErr w:type="spellStart"/>
      <w:r w:rsidRPr="00821ABB">
        <w:rPr>
          <w:color w:val="000000" w:themeColor="text1"/>
        </w:rPr>
        <w:t>ketidakberpihakan</w:t>
      </w:r>
      <w:proofErr w:type="spellEnd"/>
      <w:r w:rsidRPr="00821ABB">
        <w:rPr>
          <w:color w:val="000000" w:themeColor="text1"/>
        </w:rPr>
        <w:t xml:space="preserve"> hakim dan Lembaga peradilan (</w:t>
      </w:r>
      <w:proofErr w:type="spellStart"/>
      <w:r w:rsidRPr="00821ABB">
        <w:rPr>
          <w:color w:val="000000" w:themeColor="text1"/>
        </w:rPr>
        <w:t>impartiality</w:t>
      </w:r>
      <w:proofErr w:type="spellEnd"/>
      <w:r w:rsidRPr="00821ABB">
        <w:rPr>
          <w:color w:val="000000" w:themeColor="text1"/>
        </w:rPr>
        <w:t>) (2.1.2);</w:t>
      </w:r>
    </w:p>
    <w:p w:rsidR="008C7663" w:rsidRPr="00821ABB" w:rsidRDefault="008C7663" w:rsidP="00821ABB">
      <w:pPr>
        <w:pStyle w:val="ListParagraph"/>
        <w:numPr>
          <w:ilvl w:val="0"/>
          <w:numId w:val="3"/>
        </w:numPr>
        <w:tabs>
          <w:tab w:val="left" w:pos="1418"/>
        </w:tabs>
        <w:ind w:left="1418" w:hanging="284"/>
        <w:jc w:val="both"/>
        <w:rPr>
          <w:color w:val="000000" w:themeColor="text1"/>
        </w:rPr>
      </w:pPr>
      <w:r w:rsidRPr="00821ABB">
        <w:rPr>
          <w:color w:val="000000" w:themeColor="text1"/>
        </w:rPr>
        <w:t>Tidak boleh memberikan keterangan, Pendapat, komentar, kritik atau pembenaran atas suatu putusan yang telah memiliki kekuatan Hukum tetap apalagi jika salah satu unsur forum komunikasi daerah adalah pihaknya (3.2.6);</w:t>
      </w:r>
    </w:p>
    <w:p w:rsidR="008C7663" w:rsidRPr="00821ABB" w:rsidRDefault="008C7663" w:rsidP="00821ABB">
      <w:pPr>
        <w:pStyle w:val="ListParagraph"/>
        <w:numPr>
          <w:ilvl w:val="0"/>
          <w:numId w:val="3"/>
        </w:numPr>
        <w:tabs>
          <w:tab w:val="left" w:pos="1418"/>
        </w:tabs>
        <w:ind w:left="1418" w:hanging="284"/>
        <w:jc w:val="both"/>
        <w:rPr>
          <w:color w:val="000000" w:themeColor="text1"/>
        </w:rPr>
      </w:pPr>
      <w:r w:rsidRPr="00821ABB">
        <w:rPr>
          <w:color w:val="000000" w:themeColor="text1"/>
        </w:rPr>
        <w:t xml:space="preserve">Pimpinan Pengadilan diperbolehkan menjalin hubungan yang wajar dengan Lembaga eksekutif dan </w:t>
      </w:r>
      <w:proofErr w:type="spellStart"/>
      <w:r w:rsidRPr="00821ABB">
        <w:rPr>
          <w:color w:val="000000" w:themeColor="text1"/>
        </w:rPr>
        <w:t>legislative</w:t>
      </w:r>
      <w:proofErr w:type="spellEnd"/>
      <w:r w:rsidRPr="00821ABB">
        <w:rPr>
          <w:color w:val="000000" w:themeColor="text1"/>
        </w:rPr>
        <w:t xml:space="preserve"> dan dapat memberikan keterangan, pertimbangan serta nasihat hukum selama hal tersebut tidak berhubungan dengan suatu perkara yang sedang disidangkan atau yang diduga akan diajukan ke Pengadilan (5.1.5)</w:t>
      </w:r>
    </w:p>
    <w:p w:rsidR="008C7663" w:rsidRPr="00821ABB" w:rsidRDefault="008C7663" w:rsidP="00821ABB">
      <w:pPr>
        <w:pStyle w:val="ListParagraph"/>
        <w:numPr>
          <w:ilvl w:val="0"/>
          <w:numId w:val="3"/>
        </w:numPr>
        <w:tabs>
          <w:tab w:val="left" w:pos="1418"/>
        </w:tabs>
        <w:ind w:left="1418" w:hanging="284"/>
        <w:jc w:val="both"/>
        <w:rPr>
          <w:color w:val="000000" w:themeColor="text1"/>
        </w:rPr>
      </w:pPr>
      <w:r w:rsidRPr="00821ABB">
        <w:rPr>
          <w:color w:val="000000" w:themeColor="text1"/>
        </w:rPr>
        <w:t>Hakim dilarang menerima janji, hadiah, hibah, pemberian, pinjaman, atau manfaat lainnya, khususnya yang bersifat rutin atau terus menerus dari Pemerintah Daerah, walaupun pemberian tersebut tidak mempengaruhi pelaksanaan tugas-tugas yudisial (</w:t>
      </w:r>
      <w:bookmarkStart w:id="3" w:name="_Hlk182814344"/>
      <w:r w:rsidRPr="00821ABB">
        <w:rPr>
          <w:color w:val="000000" w:themeColor="text1"/>
        </w:rPr>
        <w:t>5.2.5.)</w:t>
      </w:r>
      <w:bookmarkEnd w:id="3"/>
    </w:p>
    <w:p w:rsidR="008C7663" w:rsidRPr="00821ABB" w:rsidRDefault="008C7663" w:rsidP="00821ABB">
      <w:pPr>
        <w:pStyle w:val="ListParagraph"/>
        <w:spacing w:line="240" w:lineRule="auto"/>
        <w:ind w:left="426"/>
        <w:rPr>
          <w:b/>
          <w:bCs/>
          <w:color w:val="000000" w:themeColor="text1"/>
        </w:rPr>
      </w:pPr>
    </w:p>
    <w:p w:rsidR="008C7663" w:rsidRPr="00821ABB" w:rsidRDefault="008C7663" w:rsidP="00821ABB">
      <w:pPr>
        <w:pStyle w:val="ListParagraph"/>
        <w:ind w:left="426"/>
        <w:rPr>
          <w:b/>
          <w:bCs/>
          <w:color w:val="000000" w:themeColor="text1"/>
        </w:rPr>
      </w:pPr>
      <w:r w:rsidRPr="00821ABB">
        <w:rPr>
          <w:b/>
          <w:bCs/>
          <w:color w:val="000000" w:themeColor="text1"/>
        </w:rPr>
        <w:t>Dasar hukum:</w:t>
      </w:r>
    </w:p>
    <w:p w:rsidR="008C7663" w:rsidRPr="00821ABB" w:rsidRDefault="008C7663" w:rsidP="00821ABB">
      <w:pPr>
        <w:pStyle w:val="ListParagraph"/>
        <w:numPr>
          <w:ilvl w:val="0"/>
          <w:numId w:val="4"/>
        </w:numPr>
        <w:ind w:left="851"/>
        <w:jc w:val="both"/>
        <w:rPr>
          <w:color w:val="000000" w:themeColor="text1"/>
        </w:rPr>
      </w:pPr>
      <w:r w:rsidRPr="00821ABB">
        <w:rPr>
          <w:color w:val="000000" w:themeColor="text1"/>
        </w:rPr>
        <w:t>Peraturan Pemerintah Nomor 12 Tahun 2022 tentang Forum Koordinasi Pimpinan di Daerah;</w:t>
      </w:r>
    </w:p>
    <w:p w:rsidR="008C7663" w:rsidRPr="00821ABB" w:rsidRDefault="008C7663" w:rsidP="00821ABB">
      <w:pPr>
        <w:pStyle w:val="ListParagraph"/>
        <w:numPr>
          <w:ilvl w:val="0"/>
          <w:numId w:val="4"/>
        </w:numPr>
        <w:ind w:left="851"/>
        <w:jc w:val="both"/>
        <w:rPr>
          <w:color w:val="000000" w:themeColor="text1"/>
        </w:rPr>
      </w:pPr>
      <w:r w:rsidRPr="00821ABB">
        <w:rPr>
          <w:color w:val="000000" w:themeColor="text1"/>
        </w:rPr>
        <w:t>Butir 1.1.7, 2.1.2, 3.2.6, 5.1.5 dan 5.2.5.Keputusan Bersama Ketua Mahkamah Agung RI dan Ketua Komisi Yudisial RI Nomor 047/KMA/SKB/IV/2009, 02/SKB/P.KY/IV/2009 tentang Kode Etik Pedoman Perilaku Hakim;</w:t>
      </w:r>
    </w:p>
    <w:p w:rsidR="008C7663" w:rsidRPr="00821ABB" w:rsidRDefault="008C7663" w:rsidP="00821ABB">
      <w:pPr>
        <w:pStyle w:val="ListParagraph"/>
        <w:numPr>
          <w:ilvl w:val="0"/>
          <w:numId w:val="4"/>
        </w:numPr>
        <w:ind w:left="851"/>
        <w:jc w:val="both"/>
        <w:rPr>
          <w:color w:val="000000" w:themeColor="text1"/>
        </w:rPr>
      </w:pPr>
      <w:r w:rsidRPr="00821ABB">
        <w:rPr>
          <w:color w:val="000000" w:themeColor="text1"/>
        </w:rPr>
        <w:t>Pasal 5 ayat (3) huruf a dan c, Pasal 6 (2) huruf c, Pasal 7 ayat (3) huruf f, g, dan h, Pasal 9 ayat (5) huruf m dan Pasal 10 ayat (2) huruf b Peraturan Bersama Mahkamah Agung RI dan Komisi Yudisial RI Nomor 02/PB/MA/IX/2012 02/PB/P.KY/09/2012 tentang Panduan Penegakan Kode Etik dan Pedoman Perilaku Hakim.</w:t>
      </w:r>
    </w:p>
    <w:p w:rsidR="008C7663" w:rsidRPr="00821ABB" w:rsidRDefault="008C7663" w:rsidP="00821ABB">
      <w:pPr>
        <w:jc w:val="both"/>
        <w:rPr>
          <w:rFonts w:ascii="Arial" w:hAnsi="Arial" w:cs="Arial"/>
          <w:color w:val="000000" w:themeColor="text1"/>
        </w:rPr>
      </w:pPr>
    </w:p>
    <w:p w:rsidR="008C7663" w:rsidRPr="00821ABB" w:rsidRDefault="008C7663" w:rsidP="00821ABB">
      <w:pPr>
        <w:pStyle w:val="ListParagraph"/>
        <w:numPr>
          <w:ilvl w:val="0"/>
          <w:numId w:val="1"/>
        </w:numPr>
        <w:tabs>
          <w:tab w:val="left" w:pos="426"/>
        </w:tabs>
        <w:ind w:left="426" w:right="-91" w:hanging="426"/>
        <w:jc w:val="both"/>
        <w:rPr>
          <w:bCs/>
          <w:color w:val="000000" w:themeColor="text1"/>
        </w:rPr>
      </w:pPr>
      <w:r w:rsidRPr="00821ABB">
        <w:rPr>
          <w:bCs/>
          <w:color w:val="000000" w:themeColor="text1"/>
        </w:rPr>
        <w:t xml:space="preserve">Apakah kami yang didaerah atas nama loyalitas atau karena mendapat kunjungan informal maupun resmi (pengawasan, pembinaan) dari PT atau MA, sebaiknya memfasilitasi (membantu akomodasi, makan, oleh oleh) dengan alasan mereka orang tua kami? Tetapi kenapa kalau </w:t>
      </w:r>
      <w:proofErr w:type="spellStart"/>
      <w:r w:rsidRPr="00821ABB">
        <w:rPr>
          <w:bCs/>
          <w:color w:val="000000" w:themeColor="text1"/>
        </w:rPr>
        <w:t>bawas</w:t>
      </w:r>
      <w:proofErr w:type="spellEnd"/>
      <w:r w:rsidRPr="00821ABB">
        <w:rPr>
          <w:bCs/>
          <w:color w:val="000000" w:themeColor="text1"/>
        </w:rPr>
        <w:t xml:space="preserve"> </w:t>
      </w:r>
      <w:proofErr w:type="spellStart"/>
      <w:r w:rsidRPr="00821ABB">
        <w:rPr>
          <w:bCs/>
          <w:color w:val="000000" w:themeColor="text1"/>
        </w:rPr>
        <w:t>yg</w:t>
      </w:r>
      <w:proofErr w:type="spellEnd"/>
      <w:r w:rsidRPr="00821ABB">
        <w:rPr>
          <w:bCs/>
          <w:color w:val="000000" w:themeColor="text1"/>
        </w:rPr>
        <w:t xml:space="preserve"> turun tidak mau difasilitasi </w:t>
      </w:r>
      <w:proofErr w:type="spellStart"/>
      <w:r w:rsidRPr="00821ABB">
        <w:rPr>
          <w:bCs/>
          <w:color w:val="000000" w:themeColor="text1"/>
        </w:rPr>
        <w:t>apapun</w:t>
      </w:r>
      <w:proofErr w:type="spellEnd"/>
      <w:r w:rsidRPr="00821ABB">
        <w:rPr>
          <w:bCs/>
          <w:color w:val="000000" w:themeColor="text1"/>
        </w:rPr>
        <w:t xml:space="preserve"> (ini yang buat kami tenang) Perjalanan pribadi Bapak </w:t>
      </w:r>
      <w:proofErr w:type="spellStart"/>
      <w:r w:rsidRPr="00821ABB">
        <w:rPr>
          <w:bCs/>
          <w:color w:val="000000" w:themeColor="text1"/>
        </w:rPr>
        <w:t>Bapak</w:t>
      </w:r>
      <w:proofErr w:type="spellEnd"/>
      <w:r w:rsidRPr="00821ABB">
        <w:rPr>
          <w:bCs/>
          <w:color w:val="000000" w:themeColor="text1"/>
        </w:rPr>
        <w:t xml:space="preserve"> dari PT/MA </w:t>
      </w:r>
      <w:proofErr w:type="spellStart"/>
      <w:r w:rsidRPr="00821ABB">
        <w:rPr>
          <w:bCs/>
          <w:color w:val="000000" w:themeColor="text1"/>
        </w:rPr>
        <w:t>utk</w:t>
      </w:r>
      <w:proofErr w:type="spellEnd"/>
      <w:r w:rsidRPr="00821ABB">
        <w:rPr>
          <w:bCs/>
          <w:color w:val="000000" w:themeColor="text1"/>
        </w:rPr>
        <w:t xml:space="preserve"> urusan pribadi (menghadiri pesta undangan pribadi) haruskah kami wajib menyambut dan memfasilitasi (ini benar </w:t>
      </w:r>
      <w:proofErr w:type="spellStart"/>
      <w:r w:rsidRPr="00821ABB">
        <w:rPr>
          <w:bCs/>
          <w:color w:val="000000" w:themeColor="text1"/>
        </w:rPr>
        <w:t>benar</w:t>
      </w:r>
      <w:proofErr w:type="spellEnd"/>
      <w:r w:rsidRPr="00821ABB">
        <w:rPr>
          <w:bCs/>
          <w:color w:val="000000" w:themeColor="text1"/>
        </w:rPr>
        <w:t xml:space="preserve"> terjadi)?</w:t>
      </w:r>
    </w:p>
    <w:p w:rsidR="008C7663" w:rsidRPr="00821ABB" w:rsidRDefault="008C7663" w:rsidP="00821ABB">
      <w:pPr>
        <w:tabs>
          <w:tab w:val="left" w:pos="426"/>
        </w:tabs>
        <w:spacing w:line="360" w:lineRule="auto"/>
        <w:ind w:left="426" w:right="-91"/>
        <w:jc w:val="both"/>
        <w:rPr>
          <w:rFonts w:ascii="Arial" w:hAnsi="Arial" w:cs="Arial"/>
          <w:b/>
          <w:color w:val="000000" w:themeColor="text1"/>
        </w:rPr>
      </w:pPr>
      <w:proofErr w:type="spellStart"/>
      <w:r w:rsidRPr="00821ABB">
        <w:rPr>
          <w:rFonts w:ascii="Arial" w:hAnsi="Arial" w:cs="Arial"/>
          <w:b/>
          <w:color w:val="000000" w:themeColor="text1"/>
        </w:rPr>
        <w:t>Jawaban</w:t>
      </w:r>
      <w:proofErr w:type="spellEnd"/>
      <w:r w:rsidRPr="00821ABB">
        <w:rPr>
          <w:rFonts w:ascii="Arial" w:hAnsi="Arial" w:cs="Arial"/>
          <w:b/>
          <w:color w:val="000000" w:themeColor="text1"/>
        </w:rPr>
        <w:t>:</w:t>
      </w:r>
    </w:p>
    <w:p w:rsidR="008C7663" w:rsidRPr="00821ABB" w:rsidRDefault="008C7663" w:rsidP="00821ABB">
      <w:pPr>
        <w:pStyle w:val="ListParagraph"/>
        <w:numPr>
          <w:ilvl w:val="0"/>
          <w:numId w:val="7"/>
        </w:numPr>
        <w:ind w:right="-91"/>
        <w:jc w:val="both"/>
        <w:rPr>
          <w:bCs/>
          <w:color w:val="000000" w:themeColor="text1"/>
        </w:rPr>
      </w:pPr>
      <w:r w:rsidRPr="00821ABB">
        <w:rPr>
          <w:bCs/>
          <w:color w:val="000000" w:themeColor="text1"/>
        </w:rPr>
        <w:t>Tidak ada kewajiban bagi Pengadilan di Daerah untuk memberikan fasilitas kepada Tim yang datang untuk melakukan pengawasan, pemeriksaan dan pembinaan,  baik yang berasal dari Pengadilan Tinggi maupun yang berasal dari Badan Pengawasan/Mahkamah Agung. Seluruh biaya transportasi dan Akomodasi selama melaksanakan tugas di daerah ditanggung dan dibayarkan oleh Negara oleh karena itu demi menjaga integritas selama proses pengawasan, pemeriksaan dan pembinaan dihimbau/dilarang untuk tidak melakukan hal tersebut;</w:t>
      </w:r>
    </w:p>
    <w:p w:rsidR="008C7663" w:rsidRPr="00821ABB" w:rsidRDefault="008C7663" w:rsidP="00821ABB">
      <w:pPr>
        <w:pStyle w:val="ListParagraph"/>
        <w:numPr>
          <w:ilvl w:val="0"/>
          <w:numId w:val="7"/>
        </w:numPr>
        <w:ind w:right="-91"/>
        <w:jc w:val="both"/>
        <w:rPr>
          <w:bCs/>
          <w:color w:val="000000" w:themeColor="text1"/>
        </w:rPr>
      </w:pPr>
      <w:r w:rsidRPr="00821ABB">
        <w:rPr>
          <w:bCs/>
          <w:color w:val="000000" w:themeColor="text1"/>
        </w:rPr>
        <w:t>Surat Edaran Mahkamah Agung Nomor 7 Tahun 2020 tentang Larangan Pungutan Terkait Pelantikan dan Pembiayaan Kegiatan Dinas Lainnya mengatur bahwa Pelaksanaan kegiatan pelantikan dan kegiatan dinas lainnya harus dilaksanakan sesuai dengan ketentuan yang mendukung Pembangunan Zona Integritas menuju Wilayah Bebas Dari Korupsi (WBK) dan Wilayah Birokrasi Bersih dan Melayani (WBBM).</w:t>
      </w:r>
      <w:r w:rsidRPr="00821ABB">
        <w:rPr>
          <w:color w:val="000000" w:themeColor="text1"/>
        </w:rPr>
        <w:t xml:space="preserve"> B</w:t>
      </w:r>
      <w:r w:rsidRPr="00821ABB">
        <w:rPr>
          <w:bCs/>
          <w:color w:val="000000" w:themeColor="text1"/>
        </w:rPr>
        <w:t>iaya pelaksanaan kegiatan dinas dibebankan pada Daftar Isian Pelaksanaan Anggaran (DIPA) Mahkamah Agung atau masing-masing satuan kerja.</w:t>
      </w:r>
    </w:p>
    <w:p w:rsidR="008C7663" w:rsidRPr="00821ABB" w:rsidRDefault="008C7663" w:rsidP="00821ABB">
      <w:pPr>
        <w:spacing w:line="360" w:lineRule="auto"/>
        <w:jc w:val="both"/>
        <w:rPr>
          <w:rFonts w:ascii="Arial" w:hAnsi="Arial" w:cs="Arial"/>
          <w:color w:val="000000" w:themeColor="text1"/>
        </w:rPr>
      </w:pPr>
    </w:p>
    <w:p w:rsidR="008C7663" w:rsidRPr="00821ABB" w:rsidRDefault="008C7663" w:rsidP="00821ABB">
      <w:pPr>
        <w:pStyle w:val="ListParagraph"/>
        <w:numPr>
          <w:ilvl w:val="0"/>
          <w:numId w:val="1"/>
        </w:numPr>
        <w:tabs>
          <w:tab w:val="left" w:pos="426"/>
        </w:tabs>
        <w:ind w:left="426" w:right="-91" w:hanging="426"/>
        <w:jc w:val="both"/>
        <w:rPr>
          <w:bCs/>
          <w:color w:val="000000" w:themeColor="text1"/>
        </w:rPr>
      </w:pPr>
      <w:r w:rsidRPr="00821ABB">
        <w:rPr>
          <w:bCs/>
          <w:color w:val="000000" w:themeColor="text1"/>
        </w:rPr>
        <w:t xml:space="preserve">Apakah boleh Hakim melakukan unjuk rasa dan Apakah hal tersebut melanggar Kode Etik dan Pedoman Perilaku Hakim? </w:t>
      </w:r>
    </w:p>
    <w:p w:rsidR="008C7663" w:rsidRPr="00821ABB" w:rsidRDefault="008C7663" w:rsidP="00821ABB">
      <w:pPr>
        <w:pStyle w:val="ListParagraph"/>
        <w:tabs>
          <w:tab w:val="left" w:pos="426"/>
        </w:tabs>
        <w:ind w:left="426" w:right="-91"/>
        <w:jc w:val="both"/>
        <w:rPr>
          <w:b/>
          <w:color w:val="000000" w:themeColor="text1"/>
        </w:rPr>
      </w:pPr>
      <w:r w:rsidRPr="00821ABB">
        <w:rPr>
          <w:b/>
          <w:color w:val="000000" w:themeColor="text1"/>
        </w:rPr>
        <w:t>Jawaban:</w:t>
      </w:r>
    </w:p>
    <w:p w:rsidR="008C7663" w:rsidRPr="00821ABB" w:rsidRDefault="008C7663" w:rsidP="00821ABB">
      <w:pPr>
        <w:pStyle w:val="ListParagraph"/>
        <w:ind w:left="1134" w:right="-91"/>
        <w:jc w:val="both"/>
        <w:rPr>
          <w:bCs/>
          <w:color w:val="000000" w:themeColor="text1"/>
        </w:rPr>
      </w:pPr>
      <w:r w:rsidRPr="00821ABB">
        <w:rPr>
          <w:bCs/>
          <w:color w:val="000000" w:themeColor="text1"/>
        </w:rPr>
        <w:t xml:space="preserve">Unjuk rasa atau demonstrasi adalah Hak Asasi Manusia yang dijamin oleh Konstitusi UUD 1945, UU HAM No. 39 Tahun 1999, UU No. 9 Tahun 1998 dan lainnya, namun jika unjuk rasa tersebut dilakukan oleh hakim maka terdapat beberapa hal yang harus diperhatikan </w:t>
      </w:r>
      <w:proofErr w:type="spellStart"/>
      <w:r w:rsidRPr="00821ABB">
        <w:rPr>
          <w:bCs/>
          <w:color w:val="000000" w:themeColor="text1"/>
        </w:rPr>
        <w:t>diantaranya</w:t>
      </w:r>
      <w:proofErr w:type="spellEnd"/>
      <w:r w:rsidRPr="00821ABB">
        <w:rPr>
          <w:bCs/>
          <w:color w:val="000000" w:themeColor="text1"/>
        </w:rPr>
        <w:t xml:space="preserve"> :</w:t>
      </w:r>
    </w:p>
    <w:p w:rsidR="008C7663" w:rsidRPr="00821ABB" w:rsidRDefault="008C7663" w:rsidP="00821ABB">
      <w:pPr>
        <w:pStyle w:val="ListParagraph"/>
        <w:numPr>
          <w:ilvl w:val="0"/>
          <w:numId w:val="8"/>
        </w:numPr>
        <w:tabs>
          <w:tab w:val="left" w:pos="1560"/>
        </w:tabs>
        <w:ind w:left="1560" w:right="-91" w:hanging="426"/>
        <w:jc w:val="both"/>
        <w:rPr>
          <w:bCs/>
          <w:color w:val="000000" w:themeColor="text1"/>
        </w:rPr>
      </w:pPr>
      <w:r w:rsidRPr="00821ABB">
        <w:rPr>
          <w:bCs/>
          <w:color w:val="000000" w:themeColor="text1"/>
        </w:rPr>
        <w:t xml:space="preserve">Hakim tidak diperbolehkan ikut dalam aksi unjuk rasa atau terlibat dalam kegiatan-kegiatan yang dapat mengganggu </w:t>
      </w:r>
      <w:proofErr w:type="spellStart"/>
      <w:r w:rsidRPr="00821ABB">
        <w:rPr>
          <w:bCs/>
          <w:color w:val="000000" w:themeColor="text1"/>
        </w:rPr>
        <w:t>independensi</w:t>
      </w:r>
      <w:proofErr w:type="spellEnd"/>
      <w:r w:rsidRPr="00821ABB">
        <w:rPr>
          <w:bCs/>
          <w:color w:val="000000" w:themeColor="text1"/>
        </w:rPr>
        <w:t xml:space="preserve"> dan profesionalisme mereka sebagai penegak hukum;</w:t>
      </w:r>
    </w:p>
    <w:p w:rsidR="008C7663" w:rsidRPr="00821ABB" w:rsidRDefault="008C7663" w:rsidP="00821ABB">
      <w:pPr>
        <w:pStyle w:val="ListParagraph"/>
        <w:numPr>
          <w:ilvl w:val="0"/>
          <w:numId w:val="8"/>
        </w:numPr>
        <w:tabs>
          <w:tab w:val="left" w:pos="1560"/>
        </w:tabs>
        <w:ind w:left="1560" w:right="-91" w:hanging="426"/>
        <w:jc w:val="both"/>
        <w:rPr>
          <w:bCs/>
          <w:color w:val="000000" w:themeColor="text1"/>
        </w:rPr>
      </w:pPr>
      <w:r w:rsidRPr="00821ABB">
        <w:rPr>
          <w:bCs/>
          <w:color w:val="000000" w:themeColor="text1"/>
        </w:rPr>
        <w:t xml:space="preserve">Hakim diwajibkan menjaga martabat, kehormatan, dan </w:t>
      </w:r>
      <w:proofErr w:type="spellStart"/>
      <w:r w:rsidRPr="00821ABB">
        <w:rPr>
          <w:bCs/>
          <w:color w:val="000000" w:themeColor="text1"/>
        </w:rPr>
        <w:t>independensi</w:t>
      </w:r>
      <w:proofErr w:type="spellEnd"/>
      <w:r w:rsidRPr="00821ABB">
        <w:rPr>
          <w:bCs/>
          <w:color w:val="000000" w:themeColor="text1"/>
        </w:rPr>
        <w:t xml:space="preserve"> dalam menjalankan tugasnya. Salah satu prinsip dalam kode etik adalah kemandirian dan </w:t>
      </w:r>
      <w:proofErr w:type="spellStart"/>
      <w:r w:rsidRPr="00821ABB">
        <w:rPr>
          <w:bCs/>
          <w:color w:val="000000" w:themeColor="text1"/>
        </w:rPr>
        <w:t>imparsialitas</w:t>
      </w:r>
      <w:proofErr w:type="spellEnd"/>
      <w:r w:rsidRPr="00821ABB">
        <w:rPr>
          <w:bCs/>
          <w:color w:val="000000" w:themeColor="text1"/>
        </w:rPr>
        <w:t>, di mana hakim harus menghindari segala bentuk pengaruh, termasuk aktivitas politik atau kegiatan lain yang dapat mempengaruhi putusan mereka;</w:t>
      </w:r>
    </w:p>
    <w:p w:rsidR="008C7663" w:rsidRPr="00821ABB" w:rsidRDefault="008C7663" w:rsidP="00821ABB">
      <w:pPr>
        <w:pStyle w:val="ListParagraph"/>
        <w:numPr>
          <w:ilvl w:val="0"/>
          <w:numId w:val="8"/>
        </w:numPr>
        <w:tabs>
          <w:tab w:val="left" w:pos="1560"/>
        </w:tabs>
        <w:ind w:left="1560" w:right="-91" w:hanging="426"/>
        <w:jc w:val="both"/>
        <w:rPr>
          <w:bCs/>
          <w:color w:val="000000" w:themeColor="text1"/>
        </w:rPr>
      </w:pPr>
      <w:r w:rsidRPr="00821ABB">
        <w:rPr>
          <w:bCs/>
          <w:color w:val="000000" w:themeColor="text1"/>
        </w:rPr>
        <w:t xml:space="preserve">Pasal 3 ayat (2) </w:t>
      </w:r>
      <w:proofErr w:type="spellStart"/>
      <w:r w:rsidRPr="00821ABB">
        <w:rPr>
          <w:bCs/>
          <w:color w:val="000000" w:themeColor="text1"/>
        </w:rPr>
        <w:t>Undang-Undang</w:t>
      </w:r>
      <w:proofErr w:type="spellEnd"/>
      <w:r w:rsidRPr="00821ABB">
        <w:rPr>
          <w:bCs/>
          <w:color w:val="000000" w:themeColor="text1"/>
        </w:rPr>
        <w:t xml:space="preserve"> Nomor 48 Tahun 2009 tentang Kekuasaan Kehakiman menegaskan bahwa dalam menjalankan tugasnya, hakim harus menjaga </w:t>
      </w:r>
      <w:proofErr w:type="spellStart"/>
      <w:r w:rsidRPr="00821ABB">
        <w:rPr>
          <w:bCs/>
          <w:color w:val="000000" w:themeColor="text1"/>
        </w:rPr>
        <w:t>independensi</w:t>
      </w:r>
      <w:proofErr w:type="spellEnd"/>
      <w:r w:rsidRPr="00821ABB">
        <w:rPr>
          <w:bCs/>
          <w:color w:val="000000" w:themeColor="text1"/>
        </w:rPr>
        <w:t xml:space="preserve"> dan tidak boleh dipengaruhi oleh kekuatan atau kepentingan luar, termasuk keterlibatan dalam aksi massa atau unjuk rasa yang mungkin dipandang dapat memengaruhi </w:t>
      </w:r>
      <w:proofErr w:type="spellStart"/>
      <w:r w:rsidRPr="00821ABB">
        <w:rPr>
          <w:bCs/>
          <w:color w:val="000000" w:themeColor="text1"/>
        </w:rPr>
        <w:t>independensi</w:t>
      </w:r>
      <w:proofErr w:type="spellEnd"/>
      <w:r w:rsidRPr="00821ABB">
        <w:rPr>
          <w:bCs/>
          <w:color w:val="000000" w:themeColor="text1"/>
        </w:rPr>
        <w:t xml:space="preserve"> mereka dalam memutuskan perkara;</w:t>
      </w:r>
    </w:p>
    <w:p w:rsidR="008C7663" w:rsidRPr="00821ABB" w:rsidRDefault="008C7663" w:rsidP="00821ABB">
      <w:pPr>
        <w:pStyle w:val="ListParagraph"/>
        <w:tabs>
          <w:tab w:val="left" w:pos="1560"/>
        </w:tabs>
        <w:ind w:left="1134" w:right="-91"/>
        <w:jc w:val="both"/>
        <w:rPr>
          <w:bCs/>
          <w:color w:val="000000" w:themeColor="text1"/>
        </w:rPr>
      </w:pPr>
      <w:r w:rsidRPr="00821ABB">
        <w:rPr>
          <w:bCs/>
          <w:color w:val="000000" w:themeColor="text1"/>
        </w:rPr>
        <w:t>Keterlibatan hakim dalam unjuk rasa, terutama yang berkaitan dengan isu-isu politik atau kepentingan tertentu, dapat menimbulkan persepsi bahwa mereka tidak netral atau terpengaruh oleh tekanan publik. Hal ini bisa merusak citra dan kepercayaan terhadap lembaga peradilan, yang seharusnya bebas dari pengaruh luar.</w:t>
      </w:r>
    </w:p>
    <w:p w:rsidR="008C7663" w:rsidRPr="00821ABB" w:rsidRDefault="008C7663" w:rsidP="00821ABB">
      <w:pPr>
        <w:pStyle w:val="ListParagraph"/>
        <w:tabs>
          <w:tab w:val="left" w:pos="426"/>
        </w:tabs>
        <w:ind w:left="426" w:right="-91"/>
        <w:jc w:val="both"/>
        <w:rPr>
          <w:b/>
          <w:color w:val="000000" w:themeColor="text1"/>
        </w:rPr>
      </w:pPr>
      <w:r w:rsidRPr="00821ABB">
        <w:rPr>
          <w:b/>
          <w:color w:val="000000" w:themeColor="text1"/>
        </w:rPr>
        <w:t>Dasar hukum :</w:t>
      </w:r>
    </w:p>
    <w:p w:rsidR="008C7663" w:rsidRPr="00821ABB" w:rsidRDefault="008C7663" w:rsidP="00821ABB">
      <w:pPr>
        <w:spacing w:line="360" w:lineRule="auto"/>
        <w:ind w:left="426"/>
        <w:jc w:val="both"/>
        <w:rPr>
          <w:rFonts w:ascii="Arial" w:hAnsi="Arial" w:cs="Arial"/>
          <w:color w:val="000000" w:themeColor="text1"/>
        </w:rPr>
      </w:pPr>
      <w:proofErr w:type="spellStart"/>
      <w:r w:rsidRPr="00821ABB">
        <w:rPr>
          <w:rFonts w:ascii="Arial" w:hAnsi="Arial" w:cs="Arial"/>
          <w:color w:val="000000" w:themeColor="text1"/>
        </w:rPr>
        <w:t>Peraturan</w:t>
      </w:r>
      <w:proofErr w:type="spellEnd"/>
      <w:r w:rsidRPr="00821ABB">
        <w:rPr>
          <w:rFonts w:ascii="Arial" w:hAnsi="Arial" w:cs="Arial"/>
          <w:color w:val="000000" w:themeColor="text1"/>
        </w:rPr>
        <w:t xml:space="preserve"> Bersama </w:t>
      </w:r>
      <w:proofErr w:type="spellStart"/>
      <w:r w:rsidRPr="00821ABB">
        <w:rPr>
          <w:rFonts w:ascii="Arial" w:hAnsi="Arial" w:cs="Arial"/>
          <w:color w:val="000000" w:themeColor="text1"/>
        </w:rPr>
        <w:t>Mahkamah</w:t>
      </w:r>
      <w:proofErr w:type="spellEnd"/>
      <w:r w:rsidRPr="00821ABB">
        <w:rPr>
          <w:rFonts w:ascii="Arial" w:hAnsi="Arial" w:cs="Arial"/>
          <w:color w:val="000000" w:themeColor="text1"/>
        </w:rPr>
        <w:t xml:space="preserve"> Agung RI dan </w:t>
      </w:r>
      <w:proofErr w:type="spellStart"/>
      <w:r w:rsidRPr="00821ABB">
        <w:rPr>
          <w:rFonts w:ascii="Arial" w:hAnsi="Arial" w:cs="Arial"/>
          <w:color w:val="000000" w:themeColor="text1"/>
        </w:rPr>
        <w:t>Komisi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Yudisial</w:t>
      </w:r>
      <w:proofErr w:type="spellEnd"/>
      <w:r w:rsidRPr="00821ABB">
        <w:rPr>
          <w:rFonts w:ascii="Arial" w:hAnsi="Arial" w:cs="Arial"/>
          <w:color w:val="000000" w:themeColor="text1"/>
        </w:rPr>
        <w:t xml:space="preserve"> RI </w:t>
      </w:r>
      <w:proofErr w:type="spellStart"/>
      <w:r w:rsidRPr="00821ABB">
        <w:rPr>
          <w:rFonts w:ascii="Arial" w:hAnsi="Arial" w:cs="Arial"/>
          <w:color w:val="000000" w:themeColor="text1"/>
        </w:rPr>
        <w:t>Nomor</w:t>
      </w:r>
      <w:proofErr w:type="spellEnd"/>
      <w:r w:rsidRPr="00821ABB">
        <w:rPr>
          <w:rFonts w:ascii="Arial" w:hAnsi="Arial" w:cs="Arial"/>
          <w:color w:val="000000" w:themeColor="text1"/>
        </w:rPr>
        <w:t xml:space="preserve"> 02/PB/MA/IX/2012 02/PB/P.KY/09/2012 </w:t>
      </w:r>
      <w:proofErr w:type="spellStart"/>
      <w:r w:rsidRPr="00821ABB">
        <w:rPr>
          <w:rFonts w:ascii="Arial" w:hAnsi="Arial" w:cs="Arial"/>
          <w:color w:val="000000" w:themeColor="text1"/>
        </w:rPr>
        <w:t>tentang</w:t>
      </w:r>
      <w:proofErr w:type="spellEnd"/>
      <w:r w:rsidRPr="00821ABB">
        <w:rPr>
          <w:rFonts w:ascii="Arial" w:hAnsi="Arial" w:cs="Arial"/>
          <w:color w:val="000000" w:themeColor="text1"/>
        </w:rPr>
        <w:t xml:space="preserve"> Panduan </w:t>
      </w:r>
      <w:proofErr w:type="spellStart"/>
      <w:r w:rsidRPr="00821ABB">
        <w:rPr>
          <w:rFonts w:ascii="Arial" w:hAnsi="Arial" w:cs="Arial"/>
          <w:color w:val="000000" w:themeColor="text1"/>
        </w:rPr>
        <w:t>Penegakan</w:t>
      </w:r>
      <w:proofErr w:type="spellEnd"/>
      <w:r w:rsidRPr="00821ABB">
        <w:rPr>
          <w:rFonts w:ascii="Arial" w:hAnsi="Arial" w:cs="Arial"/>
          <w:color w:val="000000" w:themeColor="text1"/>
        </w:rPr>
        <w:t xml:space="preserve"> Kode </w:t>
      </w:r>
      <w:proofErr w:type="spellStart"/>
      <w:r w:rsidRPr="00821ABB">
        <w:rPr>
          <w:rFonts w:ascii="Arial" w:hAnsi="Arial" w:cs="Arial"/>
          <w:color w:val="000000" w:themeColor="text1"/>
        </w:rPr>
        <w:t>Etik</w:t>
      </w:r>
      <w:proofErr w:type="spellEnd"/>
      <w:r w:rsidRPr="00821ABB">
        <w:rPr>
          <w:rFonts w:ascii="Arial" w:hAnsi="Arial" w:cs="Arial"/>
          <w:color w:val="000000" w:themeColor="text1"/>
        </w:rPr>
        <w:t xml:space="preserve"> dan </w:t>
      </w:r>
      <w:proofErr w:type="spellStart"/>
      <w:r w:rsidRPr="00821ABB">
        <w:rPr>
          <w:rFonts w:ascii="Arial" w:hAnsi="Arial" w:cs="Arial"/>
          <w:color w:val="000000" w:themeColor="text1"/>
        </w:rPr>
        <w:t>Pedoman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Perilaku</w:t>
      </w:r>
      <w:proofErr w:type="spellEnd"/>
      <w:r w:rsidRPr="00821ABB">
        <w:rPr>
          <w:rFonts w:ascii="Arial" w:hAnsi="Arial" w:cs="Arial"/>
          <w:color w:val="000000" w:themeColor="text1"/>
        </w:rPr>
        <w:t xml:space="preserve"> Hakim.</w:t>
      </w:r>
    </w:p>
    <w:p w:rsidR="008C7663" w:rsidRPr="00821ABB" w:rsidRDefault="008C7663" w:rsidP="00821ABB">
      <w:pPr>
        <w:jc w:val="both"/>
        <w:rPr>
          <w:rFonts w:ascii="Arial" w:hAnsi="Arial" w:cs="Arial"/>
          <w:color w:val="000000" w:themeColor="text1"/>
        </w:rPr>
      </w:pPr>
    </w:p>
    <w:p w:rsidR="008C7663" w:rsidRPr="00821ABB" w:rsidRDefault="008C7663" w:rsidP="00821ABB">
      <w:pPr>
        <w:pStyle w:val="Default"/>
        <w:numPr>
          <w:ilvl w:val="0"/>
          <w:numId w:val="1"/>
        </w:numPr>
        <w:spacing w:line="360" w:lineRule="auto"/>
        <w:ind w:left="426" w:hanging="426"/>
        <w:contextualSpacing/>
        <w:jc w:val="both"/>
        <w:rPr>
          <w:rFonts w:ascii="Arial" w:hAnsi="Arial" w:cs="Arial"/>
          <w:color w:val="000000" w:themeColor="text1"/>
          <w:lang w:val="id-ID"/>
        </w:rPr>
      </w:pPr>
      <w:r w:rsidRPr="00821ABB">
        <w:rPr>
          <w:rFonts w:ascii="Arial" w:hAnsi="Arial" w:cs="Arial"/>
          <w:color w:val="000000" w:themeColor="text1"/>
          <w:lang w:val="id-ID"/>
        </w:rPr>
        <w:t xml:space="preserve">Apakah keterlibatan Hakim dalam kegiatan sosial atau keorganisasian di luar tugasnya dapat mempengaruhi </w:t>
      </w:r>
      <w:proofErr w:type="spellStart"/>
      <w:r w:rsidRPr="00821ABB">
        <w:rPr>
          <w:rFonts w:ascii="Arial" w:hAnsi="Arial" w:cs="Arial"/>
          <w:color w:val="000000" w:themeColor="text1"/>
          <w:lang w:val="id-ID"/>
        </w:rPr>
        <w:t>independensi</w:t>
      </w:r>
      <w:proofErr w:type="spellEnd"/>
      <w:r w:rsidRPr="00821ABB">
        <w:rPr>
          <w:rFonts w:ascii="Arial" w:hAnsi="Arial" w:cs="Arial"/>
          <w:color w:val="000000" w:themeColor="text1"/>
          <w:lang w:val="id-ID"/>
        </w:rPr>
        <w:t xml:space="preserve"> dan netralitasnya? Bagaimana batasan yang harus diterapkan? </w:t>
      </w:r>
    </w:p>
    <w:p w:rsidR="008C7663" w:rsidRPr="00821ABB" w:rsidRDefault="008C7663" w:rsidP="00821ABB">
      <w:pPr>
        <w:pStyle w:val="Default"/>
        <w:spacing w:line="360" w:lineRule="auto"/>
        <w:ind w:left="426"/>
        <w:contextualSpacing/>
        <w:jc w:val="both"/>
        <w:rPr>
          <w:rFonts w:ascii="Arial" w:hAnsi="Arial" w:cs="Arial"/>
          <w:color w:val="000000" w:themeColor="text1"/>
          <w:lang w:val="id-ID"/>
        </w:rPr>
      </w:pPr>
      <w:r w:rsidRPr="00821ABB">
        <w:rPr>
          <w:rFonts w:ascii="Arial" w:hAnsi="Arial" w:cs="Arial"/>
          <w:b/>
          <w:bCs/>
          <w:color w:val="000000" w:themeColor="text1"/>
          <w:lang w:val="id-ID"/>
        </w:rPr>
        <w:t>Jawaban:</w:t>
      </w:r>
    </w:p>
    <w:p w:rsidR="008C7663" w:rsidRPr="00821ABB" w:rsidRDefault="008C7663" w:rsidP="00821ABB">
      <w:pPr>
        <w:pStyle w:val="Default"/>
        <w:spacing w:line="360" w:lineRule="auto"/>
        <w:ind w:left="1134"/>
        <w:contextualSpacing/>
        <w:jc w:val="both"/>
        <w:rPr>
          <w:rFonts w:ascii="Arial" w:hAnsi="Arial" w:cs="Arial"/>
          <w:color w:val="000000" w:themeColor="text1"/>
          <w:lang w:val="id-ID"/>
        </w:rPr>
      </w:pPr>
      <w:r w:rsidRPr="00821ABB">
        <w:rPr>
          <w:rFonts w:ascii="Arial" w:hAnsi="Arial" w:cs="Arial"/>
          <w:color w:val="000000" w:themeColor="text1"/>
          <w:lang w:val="id-ID"/>
        </w:rPr>
        <w:t xml:space="preserve">Poin 3.3 Keputusan Bersama Ketua Mahkamah Agung </w:t>
      </w:r>
      <w:proofErr w:type="spellStart"/>
      <w:r w:rsidRPr="00821ABB">
        <w:rPr>
          <w:rFonts w:ascii="Arial" w:hAnsi="Arial" w:cs="Arial"/>
          <w:color w:val="000000" w:themeColor="text1"/>
          <w:lang w:val="id-ID"/>
        </w:rPr>
        <w:t>Ri</w:t>
      </w:r>
      <w:proofErr w:type="spellEnd"/>
      <w:r w:rsidRPr="00821ABB">
        <w:rPr>
          <w:rFonts w:ascii="Arial" w:hAnsi="Arial" w:cs="Arial"/>
          <w:color w:val="000000" w:themeColor="text1"/>
          <w:lang w:val="id-ID"/>
        </w:rPr>
        <w:t xml:space="preserve"> dan Ketua Komisi Yudisial RI 047/KMA/SKB/IV/2009 02/SKB/P.KY/IV/2009 Tentang Kode Etik Dan Pedoman Perilaku Hakim (SKB KEPPH) menentukan hakim dapat berpartisipasi dalam kegiatan sosial dan keilmuan, selama tidak mengurangi sikap netral dan tidak memanfaatkan posisi hakim.</w:t>
      </w:r>
    </w:p>
    <w:p w:rsidR="008C7663" w:rsidRPr="00821ABB" w:rsidRDefault="008C7663" w:rsidP="00821ABB">
      <w:pPr>
        <w:pStyle w:val="Default"/>
        <w:spacing w:line="360" w:lineRule="auto"/>
        <w:ind w:left="426"/>
        <w:contextualSpacing/>
        <w:jc w:val="both"/>
        <w:rPr>
          <w:rFonts w:ascii="Arial" w:hAnsi="Arial" w:cs="Arial"/>
          <w:b/>
          <w:bCs/>
          <w:color w:val="000000" w:themeColor="text1"/>
          <w:lang w:val="id-ID"/>
        </w:rPr>
      </w:pPr>
      <w:r w:rsidRPr="00821ABB">
        <w:rPr>
          <w:rFonts w:ascii="Arial" w:hAnsi="Arial" w:cs="Arial"/>
          <w:b/>
          <w:bCs/>
          <w:color w:val="000000" w:themeColor="text1"/>
          <w:lang w:val="id-ID"/>
        </w:rPr>
        <w:t>Dasar Hukum:</w:t>
      </w:r>
    </w:p>
    <w:p w:rsidR="008C7663" w:rsidRPr="00821ABB" w:rsidRDefault="008C7663" w:rsidP="00821ABB">
      <w:pPr>
        <w:pStyle w:val="Default"/>
        <w:spacing w:line="360" w:lineRule="auto"/>
        <w:ind w:left="426"/>
        <w:contextualSpacing/>
        <w:jc w:val="both"/>
        <w:rPr>
          <w:rFonts w:ascii="Arial" w:hAnsi="Arial" w:cs="Arial"/>
          <w:b/>
          <w:bCs/>
          <w:color w:val="000000" w:themeColor="text1"/>
          <w:lang w:val="id-ID"/>
        </w:rPr>
      </w:pPr>
      <w:r w:rsidRPr="00821ABB">
        <w:rPr>
          <w:rFonts w:ascii="Arial" w:hAnsi="Arial" w:cs="Arial"/>
          <w:color w:val="000000" w:themeColor="text1"/>
          <w:lang w:val="id-ID"/>
        </w:rPr>
        <w:t xml:space="preserve">Keputusan Bersama Ketua Mahkamah Agung </w:t>
      </w:r>
      <w:proofErr w:type="spellStart"/>
      <w:r w:rsidRPr="00821ABB">
        <w:rPr>
          <w:rFonts w:ascii="Arial" w:hAnsi="Arial" w:cs="Arial"/>
          <w:color w:val="000000" w:themeColor="text1"/>
          <w:lang w:val="id-ID"/>
        </w:rPr>
        <w:t>Ri</w:t>
      </w:r>
      <w:proofErr w:type="spellEnd"/>
      <w:r w:rsidRPr="00821ABB">
        <w:rPr>
          <w:rFonts w:ascii="Arial" w:hAnsi="Arial" w:cs="Arial"/>
          <w:color w:val="000000" w:themeColor="text1"/>
          <w:lang w:val="id-ID"/>
        </w:rPr>
        <w:t xml:space="preserve"> dan Ketua Komisi Yudisial RI 047/KMA/SKB/IV/2009 02/SKB/P.KY/IV/2009 Tentang Kode Etik Dan Pedoman Perilaku Hakim.</w:t>
      </w:r>
    </w:p>
    <w:p w:rsidR="008C7663" w:rsidRPr="00821ABB" w:rsidRDefault="008C7663" w:rsidP="00821ABB">
      <w:pPr>
        <w:ind w:left="491"/>
        <w:jc w:val="both"/>
        <w:rPr>
          <w:rFonts w:ascii="Arial" w:hAnsi="Arial" w:cs="Arial"/>
          <w:color w:val="000000" w:themeColor="text1"/>
        </w:rPr>
      </w:pPr>
    </w:p>
    <w:p w:rsidR="008C7663" w:rsidRPr="00821ABB" w:rsidRDefault="008C7663" w:rsidP="00821ABB">
      <w:pPr>
        <w:pStyle w:val="Default"/>
        <w:numPr>
          <w:ilvl w:val="0"/>
          <w:numId w:val="1"/>
        </w:numPr>
        <w:spacing w:line="360" w:lineRule="auto"/>
        <w:ind w:left="426" w:hanging="426"/>
        <w:contextualSpacing/>
        <w:jc w:val="both"/>
        <w:rPr>
          <w:rFonts w:ascii="Arial" w:hAnsi="Arial" w:cs="Arial"/>
          <w:color w:val="000000" w:themeColor="text1"/>
          <w:lang w:val="id-ID"/>
        </w:rPr>
      </w:pPr>
      <w:r w:rsidRPr="00821ABB">
        <w:rPr>
          <w:rFonts w:ascii="Arial" w:hAnsi="Arial" w:cs="Arial"/>
          <w:color w:val="000000" w:themeColor="text1"/>
          <w:lang w:val="id-ID"/>
        </w:rPr>
        <w:t xml:space="preserve">Bagaimana Hakim dapat menjaga kehormatan profesinya ketika berada di ruang publik, terutama di era di mana tindakan sekecil apa pun dapat menjadi sorotan masyarakat melalui media sosial? </w:t>
      </w:r>
    </w:p>
    <w:p w:rsidR="008C7663" w:rsidRPr="00821ABB" w:rsidRDefault="008C7663" w:rsidP="00821ABB">
      <w:pPr>
        <w:pStyle w:val="Default"/>
        <w:spacing w:line="360" w:lineRule="auto"/>
        <w:ind w:left="426"/>
        <w:contextualSpacing/>
        <w:jc w:val="both"/>
        <w:rPr>
          <w:rFonts w:ascii="Arial" w:hAnsi="Arial" w:cs="Arial"/>
          <w:b/>
          <w:bCs/>
          <w:color w:val="000000" w:themeColor="text1"/>
          <w:lang w:val="id-ID"/>
        </w:rPr>
      </w:pPr>
      <w:r w:rsidRPr="00821ABB">
        <w:rPr>
          <w:rFonts w:ascii="Arial" w:hAnsi="Arial" w:cs="Arial"/>
          <w:b/>
          <w:bCs/>
          <w:color w:val="000000" w:themeColor="text1"/>
          <w:lang w:val="id-ID"/>
        </w:rPr>
        <w:t>Jawaban</w:t>
      </w:r>
    </w:p>
    <w:p w:rsidR="008C7663" w:rsidRPr="00821ABB" w:rsidRDefault="008C7663" w:rsidP="00821ABB">
      <w:pPr>
        <w:pStyle w:val="Default"/>
        <w:spacing w:line="360" w:lineRule="auto"/>
        <w:ind w:left="1134"/>
        <w:contextualSpacing/>
        <w:jc w:val="both"/>
        <w:rPr>
          <w:rFonts w:ascii="Arial" w:hAnsi="Arial" w:cs="Arial"/>
          <w:color w:val="000000" w:themeColor="text1"/>
          <w:lang w:val="id-ID"/>
        </w:rPr>
      </w:pPr>
      <w:r w:rsidRPr="00821ABB">
        <w:rPr>
          <w:rFonts w:ascii="Arial" w:hAnsi="Arial" w:cs="Arial"/>
          <w:color w:val="000000" w:themeColor="text1"/>
          <w:lang w:val="id-ID"/>
        </w:rPr>
        <w:t>Hakim diwajibkan menjaga sikap dan perilaku di ruang publik, terutama di era media sosial. Pasal 7.1 SKB KEPPH menyebutkan bahwa hakim harus menjaga martabat dan kewibawaan profesinya baik di dalam maupun di luar pengadilan​.</w:t>
      </w:r>
    </w:p>
    <w:p w:rsidR="008C7663" w:rsidRPr="00821ABB" w:rsidRDefault="008C7663" w:rsidP="00821ABB">
      <w:pPr>
        <w:pStyle w:val="Default"/>
        <w:spacing w:line="360" w:lineRule="auto"/>
        <w:ind w:left="426"/>
        <w:contextualSpacing/>
        <w:jc w:val="both"/>
        <w:rPr>
          <w:rFonts w:ascii="Arial" w:hAnsi="Arial" w:cs="Arial"/>
          <w:b/>
          <w:bCs/>
          <w:color w:val="000000" w:themeColor="text1"/>
          <w:lang w:val="id-ID"/>
        </w:rPr>
      </w:pPr>
      <w:r w:rsidRPr="00821ABB">
        <w:rPr>
          <w:rFonts w:ascii="Arial" w:hAnsi="Arial" w:cs="Arial"/>
          <w:b/>
          <w:bCs/>
          <w:color w:val="000000" w:themeColor="text1"/>
          <w:lang w:val="id-ID"/>
        </w:rPr>
        <w:t>Dasar Hukum</w:t>
      </w:r>
    </w:p>
    <w:p w:rsidR="008C7663" w:rsidRPr="00821ABB" w:rsidRDefault="008C7663" w:rsidP="00821ABB">
      <w:pPr>
        <w:pStyle w:val="Default"/>
        <w:spacing w:line="360" w:lineRule="auto"/>
        <w:ind w:left="426"/>
        <w:contextualSpacing/>
        <w:jc w:val="both"/>
        <w:rPr>
          <w:rFonts w:ascii="Arial" w:hAnsi="Arial" w:cs="Arial"/>
          <w:color w:val="000000" w:themeColor="text1"/>
          <w:lang w:val="id-ID"/>
        </w:rPr>
      </w:pPr>
      <w:r w:rsidRPr="00821ABB">
        <w:rPr>
          <w:rFonts w:ascii="Arial" w:hAnsi="Arial" w:cs="Arial"/>
          <w:color w:val="000000" w:themeColor="text1"/>
          <w:lang w:val="id-ID"/>
        </w:rPr>
        <w:t xml:space="preserve">Keputusan Bersama Ketua Mahkamah Agung </w:t>
      </w:r>
      <w:proofErr w:type="spellStart"/>
      <w:r w:rsidRPr="00821ABB">
        <w:rPr>
          <w:rFonts w:ascii="Arial" w:hAnsi="Arial" w:cs="Arial"/>
          <w:color w:val="000000" w:themeColor="text1"/>
          <w:lang w:val="id-ID"/>
        </w:rPr>
        <w:t>Ri</w:t>
      </w:r>
      <w:proofErr w:type="spellEnd"/>
      <w:r w:rsidRPr="00821ABB">
        <w:rPr>
          <w:rFonts w:ascii="Arial" w:hAnsi="Arial" w:cs="Arial"/>
          <w:color w:val="000000" w:themeColor="text1"/>
          <w:lang w:val="id-ID"/>
        </w:rPr>
        <w:t xml:space="preserve"> dan Ketua Komisi Yudisial RI 047/KMA/SKB/IV/2009 02/SKB/P.KY/IV/2009 Tentang Kode Etik Dan Pedoman Perilaku Hakim.</w:t>
      </w:r>
    </w:p>
    <w:p w:rsidR="008C7663" w:rsidRPr="00821ABB" w:rsidRDefault="008C7663" w:rsidP="00821ABB">
      <w:pPr>
        <w:ind w:left="491"/>
        <w:jc w:val="both"/>
        <w:rPr>
          <w:rFonts w:ascii="Arial" w:hAnsi="Arial" w:cs="Arial"/>
          <w:color w:val="000000" w:themeColor="text1"/>
        </w:rPr>
      </w:pPr>
    </w:p>
    <w:p w:rsidR="008C7663" w:rsidRPr="00821ABB" w:rsidRDefault="008C7663" w:rsidP="00821ABB">
      <w:pPr>
        <w:pStyle w:val="ListParagraph"/>
        <w:numPr>
          <w:ilvl w:val="0"/>
          <w:numId w:val="1"/>
        </w:numPr>
        <w:ind w:left="426" w:hanging="426"/>
        <w:jc w:val="both"/>
        <w:rPr>
          <w:bCs/>
          <w:color w:val="000000" w:themeColor="text1"/>
        </w:rPr>
      </w:pPr>
      <w:r w:rsidRPr="00821ABB">
        <w:rPr>
          <w:bCs/>
          <w:color w:val="000000" w:themeColor="text1"/>
        </w:rPr>
        <w:t xml:space="preserve">Bagaimana cara menjaga hubungan dengan instansi luar namun tetap tidak melanggar kode etik, khususnya terkait undangan dari pihak luar yang berisi muatan politik? </w:t>
      </w:r>
    </w:p>
    <w:p w:rsidR="008C7663" w:rsidRPr="00821ABB" w:rsidRDefault="008C7663" w:rsidP="00821ABB">
      <w:pPr>
        <w:spacing w:line="360" w:lineRule="auto"/>
        <w:ind w:left="426"/>
        <w:jc w:val="both"/>
        <w:rPr>
          <w:rFonts w:ascii="Arial" w:hAnsi="Arial" w:cs="Arial"/>
          <w:b/>
          <w:bCs/>
          <w:color w:val="000000" w:themeColor="text1"/>
        </w:rPr>
      </w:pPr>
      <w:proofErr w:type="spellStart"/>
      <w:r w:rsidRPr="00821ABB">
        <w:rPr>
          <w:rFonts w:ascii="Arial" w:hAnsi="Arial" w:cs="Arial"/>
          <w:b/>
          <w:bCs/>
          <w:color w:val="000000" w:themeColor="text1"/>
        </w:rPr>
        <w:t>Jawaban</w:t>
      </w:r>
      <w:proofErr w:type="spellEnd"/>
      <w:r w:rsidRPr="00821ABB">
        <w:rPr>
          <w:rFonts w:ascii="Arial" w:hAnsi="Arial" w:cs="Arial"/>
          <w:b/>
          <w:bCs/>
          <w:color w:val="000000" w:themeColor="text1"/>
        </w:rPr>
        <w:t>:</w:t>
      </w:r>
    </w:p>
    <w:p w:rsidR="008C7663" w:rsidRPr="00821ABB" w:rsidRDefault="008C7663" w:rsidP="00821ABB">
      <w:pPr>
        <w:pStyle w:val="ListParagraph"/>
        <w:ind w:left="1134"/>
        <w:jc w:val="both"/>
        <w:rPr>
          <w:color w:val="000000" w:themeColor="text1"/>
        </w:rPr>
      </w:pPr>
      <w:r w:rsidRPr="00821ABB">
        <w:rPr>
          <w:color w:val="000000" w:themeColor="text1"/>
        </w:rPr>
        <w:t xml:space="preserve">Dalam butir ke-5 yakni mengenai Berintegritas Tinggi pada poin 5.1.5. dijelaskan bahwa Pimpinan Pengadilan diperbolehkan menjalin hubungan yang wajar dengan lembaga eksekutif dan legislatif dan dapat memberikan keterangan, pertimbangan serta nasihat hukum selama hal tersebut tidak berhubungan dengan suatu perkara yang sedang disidangkan atau yang diduga akan diajukan ke Pengadilan. Adapun apabila berkaitan dengan politik, Hakim tidak boleh terlibat dalam kegiatan yang dapat menimbulkan persangkaan beralasan bahwa Hakim tersebut mendukung suatu </w:t>
      </w:r>
      <w:proofErr w:type="spellStart"/>
      <w:r w:rsidRPr="00821ABB">
        <w:rPr>
          <w:color w:val="000000" w:themeColor="text1"/>
        </w:rPr>
        <w:t>parta</w:t>
      </w:r>
      <w:proofErr w:type="spellEnd"/>
      <w:r w:rsidRPr="00821ABB">
        <w:rPr>
          <w:color w:val="000000" w:themeColor="text1"/>
        </w:rPr>
        <w:t xml:space="preserve"> politik (butir 3, poin 3.3 (3)). Sehingga apabila berkaitan dengan undangan dari instansi luar sejauh merupakan jalinan hubungan yang wajar diperbolehkan, kecuali terhadap kegiatan yang dapat menimbulkan persangkaan beralasan bahwa Hakim tersebut mendukung suatu </w:t>
      </w:r>
      <w:proofErr w:type="spellStart"/>
      <w:r w:rsidRPr="00821ABB">
        <w:rPr>
          <w:color w:val="000000" w:themeColor="text1"/>
        </w:rPr>
        <w:t>parta</w:t>
      </w:r>
      <w:proofErr w:type="spellEnd"/>
      <w:r w:rsidRPr="00821ABB">
        <w:rPr>
          <w:color w:val="000000" w:themeColor="text1"/>
        </w:rPr>
        <w:t xml:space="preserve"> politik;</w:t>
      </w:r>
    </w:p>
    <w:p w:rsidR="008C7663" w:rsidRPr="00821ABB" w:rsidRDefault="008C7663" w:rsidP="00821ABB">
      <w:pPr>
        <w:spacing w:line="360" w:lineRule="auto"/>
        <w:ind w:left="426"/>
        <w:jc w:val="both"/>
        <w:rPr>
          <w:rFonts w:ascii="Arial" w:hAnsi="Arial" w:cs="Arial"/>
          <w:b/>
          <w:bCs/>
          <w:color w:val="000000" w:themeColor="text1"/>
        </w:rPr>
      </w:pPr>
      <w:r w:rsidRPr="00821ABB">
        <w:rPr>
          <w:rFonts w:ascii="Arial" w:hAnsi="Arial" w:cs="Arial"/>
          <w:b/>
          <w:bCs/>
          <w:color w:val="000000" w:themeColor="text1"/>
        </w:rPr>
        <w:t>Dasar Hukum:</w:t>
      </w:r>
    </w:p>
    <w:p w:rsidR="008C7663" w:rsidRPr="00821ABB" w:rsidRDefault="008C7663" w:rsidP="00821ABB">
      <w:pPr>
        <w:spacing w:line="360" w:lineRule="auto"/>
        <w:ind w:left="426"/>
        <w:jc w:val="both"/>
        <w:rPr>
          <w:rFonts w:ascii="Arial" w:hAnsi="Arial" w:cs="Arial"/>
          <w:color w:val="000000" w:themeColor="text1"/>
        </w:rPr>
      </w:pPr>
      <w:r w:rsidRPr="00821ABB">
        <w:rPr>
          <w:rFonts w:ascii="Arial" w:hAnsi="Arial" w:cs="Arial"/>
          <w:color w:val="000000" w:themeColor="text1"/>
        </w:rPr>
        <w:t xml:space="preserve">Keputusan Bersama </w:t>
      </w:r>
      <w:proofErr w:type="spellStart"/>
      <w:r w:rsidRPr="00821ABB">
        <w:rPr>
          <w:rFonts w:ascii="Arial" w:hAnsi="Arial" w:cs="Arial"/>
          <w:color w:val="000000" w:themeColor="text1"/>
        </w:rPr>
        <w:t>Ketua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Mahkamah</w:t>
      </w:r>
      <w:proofErr w:type="spellEnd"/>
      <w:r w:rsidRPr="00821ABB">
        <w:rPr>
          <w:rFonts w:ascii="Arial" w:hAnsi="Arial" w:cs="Arial"/>
          <w:color w:val="000000" w:themeColor="text1"/>
        </w:rPr>
        <w:t xml:space="preserve"> Agung Ri dan </w:t>
      </w:r>
      <w:proofErr w:type="spellStart"/>
      <w:r w:rsidRPr="00821ABB">
        <w:rPr>
          <w:rFonts w:ascii="Arial" w:hAnsi="Arial" w:cs="Arial"/>
          <w:color w:val="000000" w:themeColor="text1"/>
        </w:rPr>
        <w:t>Ketua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Komisi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Yudisial</w:t>
      </w:r>
      <w:proofErr w:type="spellEnd"/>
      <w:r w:rsidRPr="00821ABB">
        <w:rPr>
          <w:rFonts w:ascii="Arial" w:hAnsi="Arial" w:cs="Arial"/>
          <w:color w:val="000000" w:themeColor="text1"/>
        </w:rPr>
        <w:t xml:space="preserve"> RI 047/KMA/SKB/IV/2009 02/SKB/P.KY/IV/2009 </w:t>
      </w:r>
      <w:proofErr w:type="spellStart"/>
      <w:r w:rsidRPr="00821ABB">
        <w:rPr>
          <w:rFonts w:ascii="Arial" w:hAnsi="Arial" w:cs="Arial"/>
          <w:color w:val="000000" w:themeColor="text1"/>
        </w:rPr>
        <w:t>Tentang</w:t>
      </w:r>
      <w:proofErr w:type="spellEnd"/>
      <w:r w:rsidRPr="00821ABB">
        <w:rPr>
          <w:rFonts w:ascii="Arial" w:hAnsi="Arial" w:cs="Arial"/>
          <w:color w:val="000000" w:themeColor="text1"/>
        </w:rPr>
        <w:t xml:space="preserve"> Kode </w:t>
      </w:r>
      <w:proofErr w:type="spellStart"/>
      <w:r w:rsidRPr="00821ABB">
        <w:rPr>
          <w:rFonts w:ascii="Arial" w:hAnsi="Arial" w:cs="Arial"/>
          <w:color w:val="000000" w:themeColor="text1"/>
        </w:rPr>
        <w:t>Etik</w:t>
      </w:r>
      <w:proofErr w:type="spellEnd"/>
      <w:r w:rsidRPr="00821ABB">
        <w:rPr>
          <w:rFonts w:ascii="Arial" w:hAnsi="Arial" w:cs="Arial"/>
          <w:color w:val="000000" w:themeColor="text1"/>
        </w:rPr>
        <w:t xml:space="preserve"> Dan </w:t>
      </w:r>
      <w:proofErr w:type="spellStart"/>
      <w:r w:rsidRPr="00821ABB">
        <w:rPr>
          <w:rFonts w:ascii="Arial" w:hAnsi="Arial" w:cs="Arial"/>
          <w:color w:val="000000" w:themeColor="text1"/>
        </w:rPr>
        <w:t>Pedoman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Perilaku</w:t>
      </w:r>
      <w:proofErr w:type="spellEnd"/>
      <w:r w:rsidRPr="00821ABB">
        <w:rPr>
          <w:rFonts w:ascii="Arial" w:hAnsi="Arial" w:cs="Arial"/>
          <w:color w:val="000000" w:themeColor="text1"/>
        </w:rPr>
        <w:t xml:space="preserve"> Hakim </w:t>
      </w:r>
      <w:proofErr w:type="spellStart"/>
      <w:r w:rsidRPr="00821ABB">
        <w:rPr>
          <w:rFonts w:ascii="Arial" w:hAnsi="Arial" w:cs="Arial"/>
          <w:color w:val="000000" w:themeColor="text1"/>
        </w:rPr>
        <w:t>butir</w:t>
      </w:r>
      <w:proofErr w:type="spellEnd"/>
      <w:r w:rsidRPr="00821ABB">
        <w:rPr>
          <w:rFonts w:ascii="Arial" w:hAnsi="Arial" w:cs="Arial"/>
          <w:color w:val="000000" w:themeColor="text1"/>
        </w:rPr>
        <w:t xml:space="preserve"> 5 </w:t>
      </w:r>
      <w:proofErr w:type="spellStart"/>
      <w:r w:rsidRPr="00821ABB">
        <w:rPr>
          <w:rFonts w:ascii="Arial" w:hAnsi="Arial" w:cs="Arial"/>
          <w:color w:val="000000" w:themeColor="text1"/>
        </w:rPr>
        <w:t>poin</w:t>
      </w:r>
      <w:proofErr w:type="spellEnd"/>
      <w:r w:rsidRPr="00821ABB">
        <w:rPr>
          <w:rFonts w:ascii="Arial" w:hAnsi="Arial" w:cs="Arial"/>
          <w:color w:val="000000" w:themeColor="text1"/>
        </w:rPr>
        <w:t xml:space="preserve"> 5.1.5 dan </w:t>
      </w:r>
      <w:proofErr w:type="spellStart"/>
      <w:r w:rsidRPr="00821ABB">
        <w:rPr>
          <w:rFonts w:ascii="Arial" w:hAnsi="Arial" w:cs="Arial"/>
          <w:color w:val="000000" w:themeColor="text1"/>
        </w:rPr>
        <w:t>butir</w:t>
      </w:r>
      <w:proofErr w:type="spellEnd"/>
      <w:r w:rsidRPr="00821ABB">
        <w:rPr>
          <w:rFonts w:ascii="Arial" w:hAnsi="Arial" w:cs="Arial"/>
          <w:color w:val="000000" w:themeColor="text1"/>
        </w:rPr>
        <w:t xml:space="preserve"> 3 </w:t>
      </w:r>
      <w:proofErr w:type="spellStart"/>
      <w:r w:rsidRPr="00821ABB">
        <w:rPr>
          <w:rFonts w:ascii="Arial" w:hAnsi="Arial" w:cs="Arial"/>
          <w:color w:val="000000" w:themeColor="text1"/>
        </w:rPr>
        <w:t>poin</w:t>
      </w:r>
      <w:proofErr w:type="spellEnd"/>
      <w:r w:rsidRPr="00821ABB">
        <w:rPr>
          <w:rFonts w:ascii="Arial" w:hAnsi="Arial" w:cs="Arial"/>
          <w:color w:val="000000" w:themeColor="text1"/>
        </w:rPr>
        <w:t xml:space="preserve"> 3.3.</w:t>
      </w:r>
    </w:p>
    <w:p w:rsidR="008C7663" w:rsidRPr="00821ABB" w:rsidRDefault="008C7663" w:rsidP="00821ABB">
      <w:pPr>
        <w:spacing w:line="360" w:lineRule="auto"/>
        <w:ind w:left="491"/>
        <w:jc w:val="both"/>
        <w:rPr>
          <w:rFonts w:ascii="Arial" w:hAnsi="Arial" w:cs="Arial"/>
          <w:color w:val="000000" w:themeColor="text1"/>
        </w:rPr>
      </w:pPr>
    </w:p>
    <w:p w:rsidR="008C7663" w:rsidRPr="00821ABB" w:rsidRDefault="008C7663" w:rsidP="00821ABB">
      <w:pPr>
        <w:spacing w:line="360" w:lineRule="auto"/>
        <w:ind w:left="491"/>
        <w:jc w:val="both"/>
        <w:rPr>
          <w:rFonts w:ascii="Arial" w:hAnsi="Arial" w:cs="Arial"/>
          <w:color w:val="000000" w:themeColor="text1"/>
        </w:rPr>
      </w:pPr>
    </w:p>
    <w:p w:rsidR="008C7663" w:rsidRPr="00821ABB" w:rsidRDefault="008C7663" w:rsidP="00821ABB">
      <w:pPr>
        <w:pStyle w:val="ListParagraph"/>
        <w:numPr>
          <w:ilvl w:val="0"/>
          <w:numId w:val="1"/>
        </w:numPr>
        <w:ind w:left="426" w:hanging="426"/>
        <w:jc w:val="both"/>
        <w:rPr>
          <w:bCs/>
          <w:color w:val="000000" w:themeColor="text1"/>
        </w:rPr>
      </w:pPr>
      <w:r w:rsidRPr="00821ABB">
        <w:rPr>
          <w:bCs/>
          <w:color w:val="000000" w:themeColor="text1"/>
        </w:rPr>
        <w:t xml:space="preserve">Di dalam prototipe gedung pengadilan, ada pemisahan antara </w:t>
      </w:r>
      <w:proofErr w:type="spellStart"/>
      <w:r w:rsidRPr="00821ABB">
        <w:rPr>
          <w:bCs/>
          <w:color w:val="000000" w:themeColor="text1"/>
        </w:rPr>
        <w:t>mushola</w:t>
      </w:r>
      <w:proofErr w:type="spellEnd"/>
      <w:r w:rsidRPr="00821ABB">
        <w:rPr>
          <w:bCs/>
          <w:color w:val="000000" w:themeColor="text1"/>
        </w:rPr>
        <w:t xml:space="preserve"> Hakim, pegawai, dan pengunjung, padahal dalam agama dianjurkan untuk beribadah di tempat yang sama. Apakah hal tersebut melanggar kode etik? </w:t>
      </w:r>
    </w:p>
    <w:p w:rsidR="008C7663" w:rsidRPr="00821ABB" w:rsidRDefault="008C7663" w:rsidP="00821ABB">
      <w:pPr>
        <w:pStyle w:val="ListParagraph"/>
        <w:ind w:left="426"/>
        <w:jc w:val="both"/>
        <w:rPr>
          <w:b/>
          <w:color w:val="000000" w:themeColor="text1"/>
        </w:rPr>
      </w:pPr>
      <w:r w:rsidRPr="00821ABB">
        <w:rPr>
          <w:b/>
          <w:color w:val="000000" w:themeColor="text1"/>
        </w:rPr>
        <w:t>Jawaban:</w:t>
      </w:r>
    </w:p>
    <w:p w:rsidR="008C7663" w:rsidRPr="00821ABB" w:rsidRDefault="008C7663" w:rsidP="00821ABB">
      <w:pPr>
        <w:spacing w:line="360" w:lineRule="auto"/>
        <w:ind w:left="1134"/>
        <w:jc w:val="both"/>
        <w:rPr>
          <w:rFonts w:ascii="Arial" w:hAnsi="Arial" w:cs="Arial"/>
          <w:color w:val="000000" w:themeColor="text1"/>
        </w:rPr>
      </w:pPr>
      <w:proofErr w:type="spellStart"/>
      <w:r w:rsidRPr="00821ABB">
        <w:rPr>
          <w:rFonts w:ascii="Arial" w:hAnsi="Arial" w:cs="Arial"/>
          <w:color w:val="000000" w:themeColor="text1"/>
        </w:rPr>
        <w:t>Sepanjang</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hal</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tersebut</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dilakukan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dengan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tujuan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untuk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melaksanakan</w:t>
      </w:r>
      <w:proofErr w:type="spellEnd"/>
      <w:r w:rsidRPr="00821ABB">
        <w:rPr>
          <w:rFonts w:ascii="Arial" w:hAnsi="Arial" w:cs="Arial"/>
          <w:color w:val="000000" w:themeColor="text1"/>
        </w:rPr>
        <w:t xml:space="preserve"> ibadah </w:t>
      </w:r>
      <w:proofErr w:type="spellStart"/>
      <w:r w:rsidRPr="00821ABB">
        <w:rPr>
          <w:rFonts w:ascii="Arial" w:hAnsi="Arial" w:cs="Arial"/>
          <w:color w:val="000000" w:themeColor="text1"/>
        </w:rPr>
        <w:t>tanpa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ada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interaksi</w:t>
      </w:r>
      <w:proofErr w:type="spellEnd"/>
      <w:r w:rsidRPr="00821ABB">
        <w:rPr>
          <w:rFonts w:ascii="Arial" w:hAnsi="Arial" w:cs="Arial"/>
          <w:color w:val="000000" w:themeColor="text1"/>
        </w:rPr>
        <w:t xml:space="preserve"> dan </w:t>
      </w:r>
      <w:proofErr w:type="spellStart"/>
      <w:r w:rsidRPr="00821ABB">
        <w:rPr>
          <w:rFonts w:ascii="Arial" w:hAnsi="Arial" w:cs="Arial"/>
          <w:color w:val="000000" w:themeColor="text1"/>
        </w:rPr>
        <w:t>komunikasi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lainnya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maka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diperbolehkan</w:t>
      </w:r>
      <w:proofErr w:type="spellEnd"/>
      <w:r w:rsidRPr="00821ABB">
        <w:rPr>
          <w:rFonts w:ascii="Arial" w:hAnsi="Arial" w:cs="Arial"/>
          <w:color w:val="000000" w:themeColor="text1"/>
        </w:rPr>
        <w:t xml:space="preserve">. Adapun yang </w:t>
      </w:r>
      <w:proofErr w:type="spellStart"/>
      <w:r w:rsidRPr="00821ABB">
        <w:rPr>
          <w:rFonts w:ascii="Arial" w:hAnsi="Arial" w:cs="Arial"/>
          <w:color w:val="000000" w:themeColor="text1"/>
        </w:rPr>
        <w:t>tidak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diperbolehkan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atau</w:t>
      </w:r>
      <w:proofErr w:type="spellEnd"/>
      <w:r w:rsidRPr="00821ABB">
        <w:rPr>
          <w:rFonts w:ascii="Arial" w:hAnsi="Arial" w:cs="Arial"/>
          <w:color w:val="000000" w:themeColor="text1"/>
        </w:rPr>
        <w:t xml:space="preserve"> yang </w:t>
      </w:r>
      <w:proofErr w:type="spellStart"/>
      <w:r w:rsidRPr="00821ABB">
        <w:rPr>
          <w:rFonts w:ascii="Arial" w:hAnsi="Arial" w:cs="Arial"/>
          <w:color w:val="000000" w:themeColor="text1"/>
        </w:rPr>
        <w:t>harus</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dihindarkan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adalah</w:t>
      </w:r>
      <w:proofErr w:type="spellEnd"/>
      <w:r w:rsidRPr="00821ABB">
        <w:rPr>
          <w:rFonts w:ascii="Arial" w:hAnsi="Arial" w:cs="Arial"/>
          <w:color w:val="000000" w:themeColor="text1"/>
        </w:rPr>
        <w:t xml:space="preserve"> Hakim </w:t>
      </w:r>
      <w:proofErr w:type="spellStart"/>
      <w:r w:rsidRPr="00821ABB">
        <w:rPr>
          <w:rFonts w:ascii="Arial" w:hAnsi="Arial" w:cs="Arial"/>
          <w:color w:val="000000" w:themeColor="text1"/>
        </w:rPr>
        <w:t>tidak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boleh</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berkomunikasi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dengan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pihak</w:t>
      </w:r>
      <w:proofErr w:type="spellEnd"/>
      <w:r w:rsidRPr="00821ABB">
        <w:rPr>
          <w:rFonts w:ascii="Arial" w:hAnsi="Arial" w:cs="Arial"/>
          <w:color w:val="000000" w:themeColor="text1"/>
        </w:rPr>
        <w:t xml:space="preserve"> yang </w:t>
      </w:r>
      <w:proofErr w:type="spellStart"/>
      <w:r w:rsidRPr="00821ABB">
        <w:rPr>
          <w:rFonts w:ascii="Arial" w:hAnsi="Arial" w:cs="Arial"/>
          <w:color w:val="000000" w:themeColor="text1"/>
        </w:rPr>
        <w:t>berperkara</w:t>
      </w:r>
      <w:proofErr w:type="spellEnd"/>
      <w:r w:rsidRPr="00821ABB">
        <w:rPr>
          <w:rFonts w:ascii="Arial" w:hAnsi="Arial" w:cs="Arial"/>
          <w:color w:val="000000" w:themeColor="text1"/>
        </w:rPr>
        <w:t xml:space="preserve"> di </w:t>
      </w:r>
      <w:proofErr w:type="spellStart"/>
      <w:r w:rsidRPr="00821ABB">
        <w:rPr>
          <w:rFonts w:ascii="Arial" w:hAnsi="Arial" w:cs="Arial"/>
          <w:color w:val="000000" w:themeColor="text1"/>
        </w:rPr>
        <w:t>luar</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persidangan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kecuali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dilakukan</w:t>
      </w:r>
      <w:proofErr w:type="spellEnd"/>
      <w:r w:rsidRPr="00821ABB">
        <w:rPr>
          <w:rFonts w:ascii="Arial" w:hAnsi="Arial" w:cs="Arial"/>
          <w:color w:val="000000" w:themeColor="text1"/>
        </w:rPr>
        <w:t xml:space="preserve"> di </w:t>
      </w:r>
      <w:proofErr w:type="spellStart"/>
      <w:r w:rsidRPr="00821ABB">
        <w:rPr>
          <w:rFonts w:ascii="Arial" w:hAnsi="Arial" w:cs="Arial"/>
          <w:color w:val="000000" w:themeColor="text1"/>
        </w:rPr>
        <w:t>dalam</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lingkungan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gedung</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pengadilan</w:t>
      </w:r>
      <w:proofErr w:type="spellEnd"/>
      <w:r w:rsidRPr="00821ABB">
        <w:rPr>
          <w:rFonts w:ascii="Arial" w:hAnsi="Arial" w:cs="Arial"/>
          <w:color w:val="000000" w:themeColor="text1"/>
        </w:rPr>
        <w:t xml:space="preserve"> demi </w:t>
      </w:r>
      <w:proofErr w:type="spellStart"/>
      <w:r w:rsidRPr="00821ABB">
        <w:rPr>
          <w:rFonts w:ascii="Arial" w:hAnsi="Arial" w:cs="Arial"/>
          <w:color w:val="000000" w:themeColor="text1"/>
        </w:rPr>
        <w:t>kepentingan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kelancaran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persidangan</w:t>
      </w:r>
      <w:proofErr w:type="spellEnd"/>
      <w:r w:rsidRPr="00821ABB">
        <w:rPr>
          <w:rFonts w:ascii="Arial" w:hAnsi="Arial" w:cs="Arial"/>
          <w:color w:val="000000" w:themeColor="text1"/>
        </w:rPr>
        <w:t xml:space="preserve"> yang </w:t>
      </w:r>
      <w:proofErr w:type="spellStart"/>
      <w:r w:rsidRPr="00821ABB">
        <w:rPr>
          <w:rFonts w:ascii="Arial" w:hAnsi="Arial" w:cs="Arial"/>
          <w:color w:val="000000" w:themeColor="text1"/>
        </w:rPr>
        <w:t>dilakukan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secara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terbuka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diketahui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pihak-pihak</w:t>
      </w:r>
      <w:proofErr w:type="spellEnd"/>
      <w:r w:rsidRPr="00821ABB">
        <w:rPr>
          <w:rFonts w:ascii="Arial" w:hAnsi="Arial" w:cs="Arial"/>
          <w:color w:val="000000" w:themeColor="text1"/>
        </w:rPr>
        <w:t xml:space="preserve"> yang </w:t>
      </w:r>
      <w:proofErr w:type="spellStart"/>
      <w:r w:rsidRPr="00821ABB">
        <w:rPr>
          <w:rFonts w:ascii="Arial" w:hAnsi="Arial" w:cs="Arial"/>
          <w:color w:val="000000" w:themeColor="text1"/>
        </w:rPr>
        <w:t>berperkara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tidak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melanggar</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prinsip</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persamaan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perlakuan</w:t>
      </w:r>
      <w:proofErr w:type="spellEnd"/>
      <w:r w:rsidRPr="00821ABB">
        <w:rPr>
          <w:rFonts w:ascii="Arial" w:hAnsi="Arial" w:cs="Arial"/>
          <w:color w:val="000000" w:themeColor="text1"/>
        </w:rPr>
        <w:t xml:space="preserve"> dan </w:t>
      </w:r>
      <w:proofErr w:type="spellStart"/>
      <w:r w:rsidRPr="00821ABB">
        <w:rPr>
          <w:rFonts w:ascii="Arial" w:hAnsi="Arial" w:cs="Arial"/>
          <w:color w:val="000000" w:themeColor="text1"/>
        </w:rPr>
        <w:t>ketidak</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berpihakan</w:t>
      </w:r>
      <w:proofErr w:type="spellEnd"/>
      <w:r w:rsidRPr="00821ABB">
        <w:rPr>
          <w:rFonts w:ascii="Arial" w:hAnsi="Arial" w:cs="Arial"/>
          <w:color w:val="000000" w:themeColor="text1"/>
        </w:rPr>
        <w:t xml:space="preserve">. </w:t>
      </w:r>
    </w:p>
    <w:p w:rsidR="008C7663" w:rsidRPr="00821ABB" w:rsidRDefault="008C7663" w:rsidP="00821ABB">
      <w:pPr>
        <w:spacing w:line="360" w:lineRule="auto"/>
        <w:ind w:left="426"/>
        <w:jc w:val="both"/>
        <w:rPr>
          <w:rFonts w:ascii="Arial" w:hAnsi="Arial" w:cs="Arial"/>
          <w:b/>
          <w:bCs/>
          <w:color w:val="000000" w:themeColor="text1"/>
        </w:rPr>
      </w:pPr>
      <w:r w:rsidRPr="00821ABB">
        <w:rPr>
          <w:rFonts w:ascii="Arial" w:hAnsi="Arial" w:cs="Arial"/>
          <w:b/>
          <w:bCs/>
          <w:color w:val="000000" w:themeColor="text1"/>
        </w:rPr>
        <w:t>Dasar Hukum:</w:t>
      </w:r>
    </w:p>
    <w:p w:rsidR="008C7663" w:rsidRPr="00821ABB" w:rsidRDefault="008C7663" w:rsidP="00821ABB">
      <w:pPr>
        <w:spacing w:line="360" w:lineRule="auto"/>
        <w:ind w:left="426"/>
        <w:jc w:val="both"/>
        <w:rPr>
          <w:rFonts w:ascii="Arial" w:hAnsi="Arial" w:cs="Arial"/>
          <w:bCs/>
          <w:color w:val="000000" w:themeColor="text1"/>
        </w:rPr>
      </w:pPr>
      <w:r w:rsidRPr="00821ABB">
        <w:rPr>
          <w:rFonts w:ascii="Arial" w:hAnsi="Arial" w:cs="Arial"/>
          <w:color w:val="000000" w:themeColor="text1"/>
        </w:rPr>
        <w:t xml:space="preserve">Keputusan Bersama </w:t>
      </w:r>
      <w:proofErr w:type="spellStart"/>
      <w:r w:rsidRPr="00821ABB">
        <w:rPr>
          <w:rFonts w:ascii="Arial" w:hAnsi="Arial" w:cs="Arial"/>
          <w:color w:val="000000" w:themeColor="text1"/>
        </w:rPr>
        <w:t>Ketua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Mahkamah</w:t>
      </w:r>
      <w:proofErr w:type="spellEnd"/>
      <w:r w:rsidRPr="00821ABB">
        <w:rPr>
          <w:rFonts w:ascii="Arial" w:hAnsi="Arial" w:cs="Arial"/>
          <w:color w:val="000000" w:themeColor="text1"/>
        </w:rPr>
        <w:t xml:space="preserve"> Agung Ri dan </w:t>
      </w:r>
      <w:proofErr w:type="spellStart"/>
      <w:r w:rsidRPr="00821ABB">
        <w:rPr>
          <w:rFonts w:ascii="Arial" w:hAnsi="Arial" w:cs="Arial"/>
          <w:color w:val="000000" w:themeColor="text1"/>
        </w:rPr>
        <w:t>Ketua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Komisi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Yudisial</w:t>
      </w:r>
      <w:proofErr w:type="spellEnd"/>
      <w:r w:rsidRPr="00821ABB">
        <w:rPr>
          <w:rFonts w:ascii="Arial" w:hAnsi="Arial" w:cs="Arial"/>
          <w:color w:val="000000" w:themeColor="text1"/>
        </w:rPr>
        <w:t xml:space="preserve"> RI 047/KMA/SKB/IV/2009 02/SKB/P.KY/IV/2009 </w:t>
      </w:r>
      <w:proofErr w:type="spellStart"/>
      <w:r w:rsidRPr="00821ABB">
        <w:rPr>
          <w:rFonts w:ascii="Arial" w:hAnsi="Arial" w:cs="Arial"/>
          <w:color w:val="000000" w:themeColor="text1"/>
        </w:rPr>
        <w:t>Tentang</w:t>
      </w:r>
      <w:proofErr w:type="spellEnd"/>
      <w:r w:rsidRPr="00821ABB">
        <w:rPr>
          <w:rFonts w:ascii="Arial" w:hAnsi="Arial" w:cs="Arial"/>
          <w:color w:val="000000" w:themeColor="text1"/>
        </w:rPr>
        <w:t xml:space="preserve"> Kode </w:t>
      </w:r>
      <w:proofErr w:type="spellStart"/>
      <w:r w:rsidRPr="00821ABB">
        <w:rPr>
          <w:rFonts w:ascii="Arial" w:hAnsi="Arial" w:cs="Arial"/>
          <w:color w:val="000000" w:themeColor="text1"/>
        </w:rPr>
        <w:t>Etik</w:t>
      </w:r>
      <w:proofErr w:type="spellEnd"/>
      <w:r w:rsidRPr="00821ABB">
        <w:rPr>
          <w:rFonts w:ascii="Arial" w:hAnsi="Arial" w:cs="Arial"/>
          <w:color w:val="000000" w:themeColor="text1"/>
        </w:rPr>
        <w:t xml:space="preserve"> Dan </w:t>
      </w:r>
      <w:proofErr w:type="spellStart"/>
      <w:r w:rsidRPr="00821ABB">
        <w:rPr>
          <w:rFonts w:ascii="Arial" w:hAnsi="Arial" w:cs="Arial"/>
          <w:color w:val="000000" w:themeColor="text1"/>
        </w:rPr>
        <w:t>Pedoman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Perilaku</w:t>
      </w:r>
      <w:proofErr w:type="spellEnd"/>
      <w:r w:rsidRPr="00821ABB">
        <w:rPr>
          <w:rFonts w:ascii="Arial" w:hAnsi="Arial" w:cs="Arial"/>
          <w:color w:val="000000" w:themeColor="text1"/>
        </w:rPr>
        <w:t xml:space="preserve"> Hakim </w:t>
      </w:r>
      <w:proofErr w:type="spellStart"/>
      <w:r w:rsidRPr="00821ABB">
        <w:rPr>
          <w:rFonts w:ascii="Arial" w:hAnsi="Arial" w:cs="Arial"/>
          <w:color w:val="000000" w:themeColor="text1"/>
        </w:rPr>
        <w:t>butir</w:t>
      </w:r>
      <w:proofErr w:type="spellEnd"/>
      <w:r w:rsidRPr="00821ABB">
        <w:rPr>
          <w:rFonts w:ascii="Arial" w:hAnsi="Arial" w:cs="Arial"/>
          <w:color w:val="000000" w:themeColor="text1"/>
        </w:rPr>
        <w:t xml:space="preserve"> 1 </w:t>
      </w:r>
      <w:proofErr w:type="spellStart"/>
      <w:r w:rsidRPr="00821ABB">
        <w:rPr>
          <w:rFonts w:ascii="Arial" w:hAnsi="Arial" w:cs="Arial"/>
          <w:color w:val="000000" w:themeColor="text1"/>
        </w:rPr>
        <w:t>poin</w:t>
      </w:r>
      <w:proofErr w:type="spellEnd"/>
      <w:r w:rsidRPr="00821ABB">
        <w:rPr>
          <w:rFonts w:ascii="Arial" w:hAnsi="Arial" w:cs="Arial"/>
          <w:color w:val="000000" w:themeColor="text1"/>
        </w:rPr>
        <w:t xml:space="preserve"> 1.2.</w:t>
      </w:r>
    </w:p>
    <w:p w:rsidR="008C7663" w:rsidRPr="00821ABB" w:rsidRDefault="008C7663" w:rsidP="00821ABB">
      <w:pPr>
        <w:jc w:val="both"/>
        <w:rPr>
          <w:color w:val="000000" w:themeColor="text1"/>
        </w:rPr>
      </w:pPr>
    </w:p>
    <w:p w:rsidR="008C7663" w:rsidRPr="00821ABB" w:rsidRDefault="008C7663" w:rsidP="00821ABB">
      <w:pPr>
        <w:pStyle w:val="ListParagraph"/>
        <w:numPr>
          <w:ilvl w:val="0"/>
          <w:numId w:val="1"/>
        </w:numPr>
        <w:ind w:left="426" w:hanging="426"/>
        <w:jc w:val="both"/>
        <w:rPr>
          <w:bCs/>
          <w:color w:val="000000" w:themeColor="text1"/>
        </w:rPr>
      </w:pPr>
      <w:r w:rsidRPr="00821ABB">
        <w:rPr>
          <w:bCs/>
          <w:color w:val="000000" w:themeColor="text1"/>
        </w:rPr>
        <w:t xml:space="preserve">Apakah jika seseorang dari Perwakilan Serikat Buruh menjadi hakim Ad Hoc PHI lantas tidak keluar dari organisasi serikat buruhnya adalah sebuah pelanggaran Kode Etik? </w:t>
      </w:r>
    </w:p>
    <w:p w:rsidR="008C7663" w:rsidRPr="00821ABB" w:rsidRDefault="008C7663" w:rsidP="00821ABB">
      <w:pPr>
        <w:pStyle w:val="ListParagraph"/>
        <w:ind w:left="426"/>
        <w:jc w:val="both"/>
        <w:rPr>
          <w:b/>
          <w:color w:val="000000" w:themeColor="text1"/>
        </w:rPr>
      </w:pPr>
      <w:r w:rsidRPr="00821ABB">
        <w:rPr>
          <w:b/>
          <w:color w:val="000000" w:themeColor="text1"/>
        </w:rPr>
        <w:t>Jawaban:</w:t>
      </w:r>
    </w:p>
    <w:p w:rsidR="008C7663" w:rsidRPr="00821ABB" w:rsidRDefault="008C7663" w:rsidP="00821ABB">
      <w:pPr>
        <w:pStyle w:val="ListParagraph"/>
        <w:ind w:left="1134"/>
        <w:jc w:val="both"/>
        <w:rPr>
          <w:color w:val="000000" w:themeColor="text1"/>
        </w:rPr>
      </w:pPr>
      <w:r w:rsidRPr="00821ABB">
        <w:rPr>
          <w:color w:val="000000" w:themeColor="text1"/>
        </w:rPr>
        <w:t>Hakim dilarang mengadili suatu perkara yang salah satu pihaknya adalah organisasi, kelompok masyarakat atau partai politik apabila Hakim tersebut masih atau pernah aktif dalam organisasi, kelompok masyarakat atau partai politik tersebut. Adapun Hakim diperbolehkan ikut serta dalam organisasi sepanjang merupakan organisasi para hakim atau yang mewakili kepentingan para hakim, organisasi nirlaba yang bertujuan untuk perbaikan hukum, sistem hukum, administrasi peradilan, lembaga pendidikan dan sosial kemasyarakatan yang tidak mempengaruhi sikap kemandirian Hakim. (butir 3 dan butir 5 KEPPH)</w:t>
      </w:r>
    </w:p>
    <w:p w:rsidR="008C7663" w:rsidRPr="00821ABB" w:rsidRDefault="008C7663" w:rsidP="00821ABB">
      <w:pPr>
        <w:spacing w:line="360" w:lineRule="auto"/>
        <w:ind w:left="426"/>
        <w:jc w:val="both"/>
        <w:rPr>
          <w:rFonts w:ascii="Arial" w:hAnsi="Arial" w:cs="Arial"/>
          <w:b/>
          <w:bCs/>
          <w:color w:val="000000" w:themeColor="text1"/>
        </w:rPr>
      </w:pPr>
      <w:r w:rsidRPr="00821ABB">
        <w:rPr>
          <w:rFonts w:ascii="Arial" w:hAnsi="Arial" w:cs="Arial"/>
          <w:b/>
          <w:bCs/>
          <w:color w:val="000000" w:themeColor="text1"/>
        </w:rPr>
        <w:t>Dasar Hukum:</w:t>
      </w:r>
    </w:p>
    <w:p w:rsidR="008C7663" w:rsidRPr="00821ABB" w:rsidRDefault="008C7663" w:rsidP="00821ABB">
      <w:pPr>
        <w:spacing w:line="360" w:lineRule="auto"/>
        <w:ind w:left="426"/>
        <w:jc w:val="both"/>
        <w:rPr>
          <w:rFonts w:ascii="Arial" w:hAnsi="Arial" w:cs="Arial"/>
          <w:bCs/>
          <w:color w:val="000000" w:themeColor="text1"/>
        </w:rPr>
      </w:pPr>
      <w:r w:rsidRPr="00821ABB">
        <w:rPr>
          <w:rFonts w:ascii="Arial" w:hAnsi="Arial" w:cs="Arial"/>
          <w:color w:val="000000" w:themeColor="text1"/>
        </w:rPr>
        <w:t xml:space="preserve">Keputusan Bersama </w:t>
      </w:r>
      <w:proofErr w:type="spellStart"/>
      <w:r w:rsidRPr="00821ABB">
        <w:rPr>
          <w:rFonts w:ascii="Arial" w:hAnsi="Arial" w:cs="Arial"/>
          <w:color w:val="000000" w:themeColor="text1"/>
        </w:rPr>
        <w:t>Ketua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Mahkamah</w:t>
      </w:r>
      <w:proofErr w:type="spellEnd"/>
      <w:r w:rsidRPr="00821ABB">
        <w:rPr>
          <w:rFonts w:ascii="Arial" w:hAnsi="Arial" w:cs="Arial"/>
          <w:color w:val="000000" w:themeColor="text1"/>
        </w:rPr>
        <w:t xml:space="preserve"> Agung Ri dan </w:t>
      </w:r>
      <w:proofErr w:type="spellStart"/>
      <w:r w:rsidRPr="00821ABB">
        <w:rPr>
          <w:rFonts w:ascii="Arial" w:hAnsi="Arial" w:cs="Arial"/>
          <w:color w:val="000000" w:themeColor="text1"/>
        </w:rPr>
        <w:t>Ketua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Komisi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Yudisial</w:t>
      </w:r>
      <w:proofErr w:type="spellEnd"/>
      <w:r w:rsidRPr="00821ABB">
        <w:rPr>
          <w:rFonts w:ascii="Arial" w:hAnsi="Arial" w:cs="Arial"/>
          <w:color w:val="000000" w:themeColor="text1"/>
        </w:rPr>
        <w:t xml:space="preserve"> RI 047/KMA/SKB/IV/2009 02/SKB/P.KY/IV/2009 </w:t>
      </w:r>
      <w:proofErr w:type="spellStart"/>
      <w:r w:rsidRPr="00821ABB">
        <w:rPr>
          <w:rFonts w:ascii="Arial" w:hAnsi="Arial" w:cs="Arial"/>
          <w:color w:val="000000" w:themeColor="text1"/>
        </w:rPr>
        <w:t>Tentang</w:t>
      </w:r>
      <w:proofErr w:type="spellEnd"/>
      <w:r w:rsidRPr="00821ABB">
        <w:rPr>
          <w:rFonts w:ascii="Arial" w:hAnsi="Arial" w:cs="Arial"/>
          <w:color w:val="000000" w:themeColor="text1"/>
        </w:rPr>
        <w:t xml:space="preserve"> Kode </w:t>
      </w:r>
      <w:proofErr w:type="spellStart"/>
      <w:r w:rsidRPr="00821ABB">
        <w:rPr>
          <w:rFonts w:ascii="Arial" w:hAnsi="Arial" w:cs="Arial"/>
          <w:color w:val="000000" w:themeColor="text1"/>
        </w:rPr>
        <w:t>Etik</w:t>
      </w:r>
      <w:proofErr w:type="spellEnd"/>
      <w:r w:rsidRPr="00821ABB">
        <w:rPr>
          <w:rFonts w:ascii="Arial" w:hAnsi="Arial" w:cs="Arial"/>
          <w:color w:val="000000" w:themeColor="text1"/>
        </w:rPr>
        <w:t xml:space="preserve"> Dan </w:t>
      </w:r>
      <w:proofErr w:type="spellStart"/>
      <w:r w:rsidRPr="00821ABB">
        <w:rPr>
          <w:rFonts w:ascii="Arial" w:hAnsi="Arial" w:cs="Arial"/>
          <w:color w:val="000000" w:themeColor="text1"/>
        </w:rPr>
        <w:t>Pedoman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Perilaku</w:t>
      </w:r>
      <w:proofErr w:type="spellEnd"/>
      <w:r w:rsidRPr="00821ABB">
        <w:rPr>
          <w:rFonts w:ascii="Arial" w:hAnsi="Arial" w:cs="Arial"/>
          <w:color w:val="000000" w:themeColor="text1"/>
        </w:rPr>
        <w:t xml:space="preserve"> Hakim </w:t>
      </w:r>
      <w:proofErr w:type="spellStart"/>
      <w:r w:rsidRPr="00821ABB">
        <w:rPr>
          <w:rFonts w:ascii="Arial" w:hAnsi="Arial" w:cs="Arial"/>
          <w:color w:val="000000" w:themeColor="text1"/>
        </w:rPr>
        <w:t>butir</w:t>
      </w:r>
      <w:proofErr w:type="spellEnd"/>
      <w:r w:rsidRPr="00821ABB">
        <w:rPr>
          <w:rFonts w:ascii="Arial" w:hAnsi="Arial" w:cs="Arial"/>
          <w:color w:val="000000" w:themeColor="text1"/>
        </w:rPr>
        <w:t xml:space="preserve"> 5 dan </w:t>
      </w:r>
      <w:proofErr w:type="spellStart"/>
      <w:r w:rsidRPr="00821ABB">
        <w:rPr>
          <w:rFonts w:ascii="Arial" w:hAnsi="Arial" w:cs="Arial"/>
          <w:color w:val="000000" w:themeColor="text1"/>
        </w:rPr>
        <w:t>butir</w:t>
      </w:r>
      <w:proofErr w:type="spellEnd"/>
      <w:r w:rsidRPr="00821ABB">
        <w:rPr>
          <w:rFonts w:ascii="Arial" w:hAnsi="Arial" w:cs="Arial"/>
          <w:color w:val="000000" w:themeColor="text1"/>
        </w:rPr>
        <w:t xml:space="preserve"> 3 .</w:t>
      </w:r>
    </w:p>
    <w:p w:rsidR="008C7663" w:rsidRPr="00821ABB" w:rsidRDefault="008C7663" w:rsidP="00821ABB">
      <w:pPr>
        <w:spacing w:line="360" w:lineRule="auto"/>
        <w:jc w:val="both"/>
        <w:rPr>
          <w:rFonts w:ascii="Arial" w:hAnsi="Arial" w:cs="Arial"/>
          <w:color w:val="000000" w:themeColor="text1"/>
        </w:rPr>
      </w:pPr>
    </w:p>
    <w:p w:rsidR="002E7677" w:rsidRPr="00821ABB" w:rsidRDefault="002E7677" w:rsidP="00821ABB">
      <w:pPr>
        <w:pStyle w:val="ListParagraph"/>
        <w:numPr>
          <w:ilvl w:val="0"/>
          <w:numId w:val="1"/>
        </w:numPr>
        <w:ind w:left="426" w:hanging="426"/>
        <w:jc w:val="both"/>
        <w:rPr>
          <w:bCs/>
          <w:color w:val="000000" w:themeColor="text1"/>
        </w:rPr>
      </w:pPr>
      <w:r w:rsidRPr="00821ABB">
        <w:rPr>
          <w:bCs/>
          <w:color w:val="000000" w:themeColor="text1"/>
        </w:rPr>
        <w:t xml:space="preserve">Apakah Pengadilan boleh menerima hibah fasilitas-fasilitas umum seperti Renovasi Ruang tunggu, Pembangunan masjid, hingga Renovasi ruang PTSP? </w:t>
      </w:r>
    </w:p>
    <w:p w:rsidR="002E7677" w:rsidRPr="00821ABB" w:rsidRDefault="002E7677" w:rsidP="00821ABB">
      <w:pPr>
        <w:pStyle w:val="ListParagraph"/>
        <w:ind w:left="426"/>
        <w:jc w:val="both"/>
        <w:rPr>
          <w:b/>
          <w:color w:val="000000" w:themeColor="text1"/>
        </w:rPr>
      </w:pPr>
      <w:r w:rsidRPr="00821ABB">
        <w:rPr>
          <w:b/>
          <w:color w:val="000000" w:themeColor="text1"/>
        </w:rPr>
        <w:t>Jawaban:</w:t>
      </w:r>
    </w:p>
    <w:p w:rsidR="002E7677" w:rsidRPr="00821ABB" w:rsidRDefault="002E7677" w:rsidP="00821ABB">
      <w:pPr>
        <w:pStyle w:val="ListParagraph"/>
        <w:ind w:left="1134"/>
        <w:jc w:val="both"/>
        <w:rPr>
          <w:color w:val="000000" w:themeColor="text1"/>
        </w:rPr>
      </w:pPr>
    </w:p>
    <w:p w:rsidR="002E7677" w:rsidRPr="00821ABB" w:rsidRDefault="002E7677" w:rsidP="00821ABB">
      <w:pPr>
        <w:pStyle w:val="ListParagraph"/>
        <w:ind w:left="1134"/>
        <w:jc w:val="both"/>
        <w:rPr>
          <w:color w:val="000000" w:themeColor="text1"/>
        </w:rPr>
      </w:pPr>
      <w:r w:rsidRPr="00821ABB">
        <w:rPr>
          <w:color w:val="000000" w:themeColor="text1"/>
        </w:rPr>
        <w:t>Hakim dilarang menerima janji, hadiah, hibah, pemberian, pinjaman, atau manfaat lainnya, khususnya yang bersifat rutin atau terus menerus dari Pemerintah Daerah, walaupun pemberian tersebut tidak mempengaruhi pelaksanaan tugas-tugas yudisial. (butir 5 poin 5.2.5).</w:t>
      </w:r>
    </w:p>
    <w:p w:rsidR="002E7677" w:rsidRPr="00821ABB" w:rsidRDefault="002E7677" w:rsidP="00821ABB">
      <w:pPr>
        <w:spacing w:line="360" w:lineRule="auto"/>
        <w:ind w:left="426"/>
        <w:jc w:val="both"/>
        <w:rPr>
          <w:rFonts w:ascii="Arial" w:hAnsi="Arial" w:cs="Arial"/>
          <w:b/>
          <w:bCs/>
          <w:color w:val="000000" w:themeColor="text1"/>
        </w:rPr>
      </w:pPr>
      <w:r w:rsidRPr="00821ABB">
        <w:rPr>
          <w:rFonts w:ascii="Arial" w:hAnsi="Arial" w:cs="Arial"/>
          <w:b/>
          <w:bCs/>
          <w:color w:val="000000" w:themeColor="text1"/>
        </w:rPr>
        <w:t>Dasar Hukum:</w:t>
      </w:r>
    </w:p>
    <w:p w:rsidR="002E7677" w:rsidRPr="00821ABB" w:rsidRDefault="002E7677" w:rsidP="00821ABB">
      <w:pPr>
        <w:spacing w:line="360" w:lineRule="auto"/>
        <w:ind w:left="426"/>
        <w:jc w:val="both"/>
        <w:rPr>
          <w:rFonts w:ascii="Arial" w:hAnsi="Arial" w:cs="Arial"/>
          <w:bCs/>
          <w:color w:val="000000" w:themeColor="text1"/>
        </w:rPr>
      </w:pPr>
      <w:r w:rsidRPr="00821ABB">
        <w:rPr>
          <w:rFonts w:ascii="Arial" w:hAnsi="Arial" w:cs="Arial"/>
          <w:color w:val="000000" w:themeColor="text1"/>
        </w:rPr>
        <w:t xml:space="preserve">Keputusan Bersama </w:t>
      </w:r>
      <w:proofErr w:type="spellStart"/>
      <w:r w:rsidRPr="00821ABB">
        <w:rPr>
          <w:rFonts w:ascii="Arial" w:hAnsi="Arial" w:cs="Arial"/>
          <w:color w:val="000000" w:themeColor="text1"/>
        </w:rPr>
        <w:t>Ketua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Mahkamah</w:t>
      </w:r>
      <w:proofErr w:type="spellEnd"/>
      <w:r w:rsidRPr="00821ABB">
        <w:rPr>
          <w:rFonts w:ascii="Arial" w:hAnsi="Arial" w:cs="Arial"/>
          <w:color w:val="000000" w:themeColor="text1"/>
        </w:rPr>
        <w:t xml:space="preserve"> Agung RI dan </w:t>
      </w:r>
      <w:proofErr w:type="spellStart"/>
      <w:r w:rsidRPr="00821ABB">
        <w:rPr>
          <w:rFonts w:ascii="Arial" w:hAnsi="Arial" w:cs="Arial"/>
          <w:color w:val="000000" w:themeColor="text1"/>
        </w:rPr>
        <w:t>Ketua</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Komisi</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Yudisial</w:t>
      </w:r>
      <w:proofErr w:type="spellEnd"/>
      <w:r w:rsidRPr="00821ABB">
        <w:rPr>
          <w:rFonts w:ascii="Arial" w:hAnsi="Arial" w:cs="Arial"/>
          <w:color w:val="000000" w:themeColor="text1"/>
        </w:rPr>
        <w:t xml:space="preserve"> RI 047/KMA/SKB/IV/2009 02/SKB/P.KY/IV/2009 </w:t>
      </w:r>
      <w:proofErr w:type="spellStart"/>
      <w:r w:rsidRPr="00821ABB">
        <w:rPr>
          <w:rFonts w:ascii="Arial" w:hAnsi="Arial" w:cs="Arial"/>
          <w:color w:val="000000" w:themeColor="text1"/>
        </w:rPr>
        <w:t>Tentang</w:t>
      </w:r>
      <w:proofErr w:type="spellEnd"/>
      <w:r w:rsidRPr="00821ABB">
        <w:rPr>
          <w:rFonts w:ascii="Arial" w:hAnsi="Arial" w:cs="Arial"/>
          <w:color w:val="000000" w:themeColor="text1"/>
        </w:rPr>
        <w:t xml:space="preserve"> Kode </w:t>
      </w:r>
      <w:proofErr w:type="spellStart"/>
      <w:r w:rsidRPr="00821ABB">
        <w:rPr>
          <w:rFonts w:ascii="Arial" w:hAnsi="Arial" w:cs="Arial"/>
          <w:color w:val="000000" w:themeColor="text1"/>
        </w:rPr>
        <w:t>Etik</w:t>
      </w:r>
      <w:proofErr w:type="spellEnd"/>
      <w:r w:rsidRPr="00821ABB">
        <w:rPr>
          <w:rFonts w:ascii="Arial" w:hAnsi="Arial" w:cs="Arial"/>
          <w:color w:val="000000" w:themeColor="text1"/>
        </w:rPr>
        <w:t xml:space="preserve"> Dan </w:t>
      </w:r>
      <w:proofErr w:type="spellStart"/>
      <w:r w:rsidRPr="00821ABB">
        <w:rPr>
          <w:rFonts w:ascii="Arial" w:hAnsi="Arial" w:cs="Arial"/>
          <w:color w:val="000000" w:themeColor="text1"/>
        </w:rPr>
        <w:t>Pedoman</w:t>
      </w:r>
      <w:proofErr w:type="spellEnd"/>
      <w:r w:rsidRPr="00821ABB">
        <w:rPr>
          <w:rFonts w:ascii="Arial" w:hAnsi="Arial" w:cs="Arial"/>
          <w:color w:val="000000" w:themeColor="text1"/>
        </w:rPr>
        <w:t xml:space="preserve"> </w:t>
      </w:r>
      <w:proofErr w:type="spellStart"/>
      <w:r w:rsidRPr="00821ABB">
        <w:rPr>
          <w:rFonts w:ascii="Arial" w:hAnsi="Arial" w:cs="Arial"/>
          <w:color w:val="000000" w:themeColor="text1"/>
        </w:rPr>
        <w:t>Perilaku</w:t>
      </w:r>
      <w:proofErr w:type="spellEnd"/>
      <w:r w:rsidRPr="00821ABB">
        <w:rPr>
          <w:rFonts w:ascii="Arial" w:hAnsi="Arial" w:cs="Arial"/>
          <w:color w:val="000000" w:themeColor="text1"/>
        </w:rPr>
        <w:t xml:space="preserve"> Hakim </w:t>
      </w:r>
      <w:proofErr w:type="spellStart"/>
      <w:r w:rsidRPr="00821ABB">
        <w:rPr>
          <w:rFonts w:ascii="Arial" w:hAnsi="Arial" w:cs="Arial"/>
          <w:color w:val="000000" w:themeColor="text1"/>
        </w:rPr>
        <w:t>butir</w:t>
      </w:r>
      <w:proofErr w:type="spellEnd"/>
      <w:r w:rsidRPr="00821ABB">
        <w:rPr>
          <w:rFonts w:ascii="Arial" w:hAnsi="Arial" w:cs="Arial"/>
          <w:color w:val="000000" w:themeColor="text1"/>
        </w:rPr>
        <w:t xml:space="preserve"> 5 </w:t>
      </w:r>
      <w:proofErr w:type="spellStart"/>
      <w:r w:rsidRPr="00821ABB">
        <w:rPr>
          <w:rFonts w:ascii="Arial" w:hAnsi="Arial" w:cs="Arial"/>
          <w:color w:val="000000" w:themeColor="text1"/>
        </w:rPr>
        <w:t>poin</w:t>
      </w:r>
      <w:proofErr w:type="spellEnd"/>
      <w:r w:rsidRPr="00821ABB">
        <w:rPr>
          <w:rFonts w:ascii="Arial" w:hAnsi="Arial" w:cs="Arial"/>
          <w:color w:val="000000" w:themeColor="text1"/>
        </w:rPr>
        <w:t xml:space="preserve"> 5.2.5.</w:t>
      </w:r>
    </w:p>
    <w:p w:rsidR="002E7677" w:rsidRPr="00821ABB" w:rsidRDefault="002E7677" w:rsidP="00821ABB">
      <w:pPr>
        <w:spacing w:line="360" w:lineRule="auto"/>
        <w:jc w:val="both"/>
        <w:rPr>
          <w:rFonts w:ascii="Arial" w:hAnsi="Arial" w:cs="Arial"/>
          <w:color w:val="000000" w:themeColor="text1"/>
        </w:rPr>
      </w:pPr>
    </w:p>
    <w:p w:rsidR="002E7677" w:rsidRPr="00821ABB" w:rsidRDefault="002E7677" w:rsidP="00821ABB">
      <w:pPr>
        <w:pStyle w:val="ListParagraph"/>
        <w:numPr>
          <w:ilvl w:val="0"/>
          <w:numId w:val="1"/>
        </w:numPr>
        <w:autoSpaceDE w:val="0"/>
        <w:autoSpaceDN w:val="0"/>
        <w:adjustRightInd w:val="0"/>
        <w:ind w:left="426" w:hanging="568"/>
        <w:jc w:val="both"/>
        <w:rPr>
          <w:rFonts w:eastAsia="DengXian"/>
          <w:color w:val="000000" w:themeColor="text1"/>
          <w:kern w:val="0"/>
          <w:lang w:eastAsia="zh-CN" w:bidi="th-TH"/>
        </w:rPr>
      </w:pPr>
      <w:r w:rsidRPr="00821ABB">
        <w:rPr>
          <w:rFonts w:eastAsia="DengXian"/>
          <w:color w:val="000000" w:themeColor="text1"/>
          <w:kern w:val="0"/>
          <w:lang w:eastAsia="zh-CN" w:bidi="th-TH"/>
        </w:rPr>
        <w:t xml:space="preserve">Apakah diperbolehkan bagi Hakim untuk memberikan pendidikan hukum atau pelatihan kepada publik atau mahasiswa, dan bagaimana menjaga netralitas dalam peran tersebut? </w:t>
      </w:r>
    </w:p>
    <w:p w:rsidR="002E7677" w:rsidRPr="00821ABB" w:rsidRDefault="002E7677" w:rsidP="00821ABB">
      <w:pPr>
        <w:autoSpaceDE w:val="0"/>
        <w:autoSpaceDN w:val="0"/>
        <w:adjustRightInd w:val="0"/>
        <w:spacing w:line="360" w:lineRule="auto"/>
        <w:ind w:left="426"/>
        <w:contextualSpacing/>
        <w:jc w:val="both"/>
        <w:rPr>
          <w:rFonts w:ascii="Arial" w:eastAsia="DengXian" w:hAnsi="Arial" w:cs="Arial"/>
          <w:b/>
          <w:bCs/>
          <w:color w:val="000000" w:themeColor="text1"/>
          <w:kern w:val="0"/>
          <w:lang w:eastAsia="zh-CN" w:bidi="th-TH"/>
        </w:rPr>
      </w:pPr>
      <w:proofErr w:type="spellStart"/>
      <w:r w:rsidRPr="00821ABB">
        <w:rPr>
          <w:rFonts w:ascii="Arial" w:eastAsia="DengXian" w:hAnsi="Arial" w:cs="Arial"/>
          <w:b/>
          <w:bCs/>
          <w:color w:val="000000" w:themeColor="text1"/>
          <w:kern w:val="0"/>
          <w:lang w:eastAsia="zh-CN" w:bidi="th-TH"/>
        </w:rPr>
        <w:t>Jawaban</w:t>
      </w:r>
      <w:proofErr w:type="spellEnd"/>
      <w:r w:rsidRPr="00821ABB">
        <w:rPr>
          <w:rFonts w:ascii="Arial" w:eastAsia="DengXian" w:hAnsi="Arial" w:cs="Arial"/>
          <w:b/>
          <w:bCs/>
          <w:color w:val="000000" w:themeColor="text1"/>
          <w:kern w:val="0"/>
          <w:lang w:eastAsia="zh-CN" w:bidi="th-TH"/>
        </w:rPr>
        <w:t>:</w:t>
      </w:r>
    </w:p>
    <w:p w:rsidR="002E7677" w:rsidRPr="00821ABB" w:rsidRDefault="002E7677" w:rsidP="00821ABB">
      <w:pPr>
        <w:autoSpaceDE w:val="0"/>
        <w:autoSpaceDN w:val="0"/>
        <w:adjustRightInd w:val="0"/>
        <w:spacing w:line="360" w:lineRule="auto"/>
        <w:ind w:left="1134"/>
        <w:contextualSpacing/>
        <w:jc w:val="both"/>
        <w:rPr>
          <w:rFonts w:ascii="Arial" w:eastAsia="DengXian" w:hAnsi="Arial" w:cs="Arial"/>
          <w:color w:val="000000" w:themeColor="text1"/>
          <w:kern w:val="0"/>
          <w:lang w:eastAsia="zh-CN" w:bidi="th-TH"/>
        </w:rPr>
      </w:pPr>
      <w:r w:rsidRPr="00821ABB">
        <w:rPr>
          <w:rFonts w:ascii="Arial" w:eastAsia="DengXian" w:hAnsi="Arial" w:cs="Arial"/>
          <w:color w:val="000000" w:themeColor="text1"/>
          <w:kern w:val="0"/>
          <w:lang w:eastAsia="zh-CN" w:bidi="th-TH"/>
        </w:rPr>
        <w:t xml:space="preserve">Hakim </w:t>
      </w:r>
      <w:proofErr w:type="spellStart"/>
      <w:r w:rsidRPr="00821ABB">
        <w:rPr>
          <w:rFonts w:ascii="Arial" w:eastAsia="DengXian" w:hAnsi="Arial" w:cs="Arial"/>
          <w:color w:val="000000" w:themeColor="text1"/>
          <w:kern w:val="0"/>
          <w:lang w:eastAsia="zh-CN" w:bidi="th-TH"/>
        </w:rPr>
        <w:t>diperbolehkan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memberikan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pendidikan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hukum</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atau</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pelatihan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kepada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publik</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atau</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mahasiswa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berkaitan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dengan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hukum</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sistem</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hukum</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administrasi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peradilan</w:t>
      </w:r>
      <w:proofErr w:type="spellEnd"/>
      <w:r w:rsidRPr="00821ABB">
        <w:rPr>
          <w:rFonts w:ascii="Arial" w:eastAsia="DengXian" w:hAnsi="Arial" w:cs="Arial"/>
          <w:color w:val="000000" w:themeColor="text1"/>
          <w:kern w:val="0"/>
          <w:lang w:eastAsia="zh-CN" w:bidi="th-TH"/>
        </w:rPr>
        <w:t xml:space="preserve"> dan non </w:t>
      </w:r>
      <w:proofErr w:type="spellStart"/>
      <w:r w:rsidRPr="00821ABB">
        <w:rPr>
          <w:rFonts w:ascii="Arial" w:eastAsia="DengXian" w:hAnsi="Arial" w:cs="Arial"/>
          <w:color w:val="000000" w:themeColor="text1"/>
          <w:kern w:val="0"/>
          <w:lang w:eastAsia="zh-CN" w:bidi="th-TH"/>
        </w:rPr>
        <w:t>hukum</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atau</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informasi</w:t>
      </w:r>
      <w:proofErr w:type="spellEnd"/>
      <w:r w:rsidRPr="00821ABB">
        <w:rPr>
          <w:rFonts w:ascii="Arial" w:eastAsia="DengXian" w:hAnsi="Arial" w:cs="Arial"/>
          <w:color w:val="000000" w:themeColor="text1"/>
          <w:kern w:val="0"/>
          <w:lang w:eastAsia="zh-CN" w:bidi="th-TH"/>
        </w:rPr>
        <w:t xml:space="preserve"> lain yang </w:t>
      </w:r>
      <w:proofErr w:type="spellStart"/>
      <w:r w:rsidRPr="00821ABB">
        <w:rPr>
          <w:rFonts w:ascii="Arial" w:eastAsia="DengXian" w:hAnsi="Arial" w:cs="Arial"/>
          <w:color w:val="000000" w:themeColor="text1"/>
          <w:kern w:val="0"/>
          <w:lang w:eastAsia="zh-CN" w:bidi="th-TH"/>
        </w:rPr>
        <w:t>tidak</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berhubungan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dengan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substansi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perkara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selama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tidak</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dimaksud</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memanfaatkan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posisi</w:t>
      </w:r>
      <w:proofErr w:type="spellEnd"/>
      <w:r w:rsidRPr="00821ABB">
        <w:rPr>
          <w:rFonts w:ascii="Arial" w:eastAsia="DengXian" w:hAnsi="Arial" w:cs="Arial"/>
          <w:color w:val="000000" w:themeColor="text1"/>
          <w:kern w:val="0"/>
          <w:lang w:eastAsia="zh-CN" w:bidi="th-TH"/>
        </w:rPr>
        <w:t xml:space="preserve"> Hakim </w:t>
      </w:r>
      <w:proofErr w:type="spellStart"/>
      <w:r w:rsidRPr="00821ABB">
        <w:rPr>
          <w:rFonts w:ascii="Arial" w:eastAsia="DengXian" w:hAnsi="Arial" w:cs="Arial"/>
          <w:color w:val="000000" w:themeColor="text1"/>
          <w:kern w:val="0"/>
          <w:lang w:eastAsia="zh-CN" w:bidi="th-TH"/>
        </w:rPr>
        <w:t>membahas</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suatu</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perkara</w:t>
      </w:r>
      <w:proofErr w:type="spellEnd"/>
      <w:r w:rsidRPr="00821ABB">
        <w:rPr>
          <w:rFonts w:ascii="Arial" w:eastAsia="DengXian" w:hAnsi="Arial" w:cs="Arial"/>
          <w:color w:val="000000" w:themeColor="text1"/>
          <w:kern w:val="0"/>
          <w:lang w:eastAsia="zh-CN" w:bidi="th-TH"/>
        </w:rPr>
        <w:t xml:space="preserve">. </w:t>
      </w:r>
    </w:p>
    <w:p w:rsidR="002E7677" w:rsidRPr="00821ABB" w:rsidRDefault="002E7677" w:rsidP="00821ABB">
      <w:pPr>
        <w:autoSpaceDE w:val="0"/>
        <w:autoSpaceDN w:val="0"/>
        <w:adjustRightInd w:val="0"/>
        <w:spacing w:line="360" w:lineRule="auto"/>
        <w:ind w:left="426"/>
        <w:contextualSpacing/>
        <w:jc w:val="both"/>
        <w:rPr>
          <w:rFonts w:ascii="Arial" w:eastAsia="DengXian" w:hAnsi="Arial" w:cs="Arial"/>
          <w:b/>
          <w:bCs/>
          <w:color w:val="000000" w:themeColor="text1"/>
          <w:kern w:val="0"/>
          <w:lang w:eastAsia="zh-CN" w:bidi="th-TH"/>
        </w:rPr>
      </w:pPr>
      <w:r w:rsidRPr="00821ABB">
        <w:rPr>
          <w:rFonts w:ascii="Arial" w:eastAsia="DengXian" w:hAnsi="Arial" w:cs="Arial"/>
          <w:b/>
          <w:bCs/>
          <w:color w:val="000000" w:themeColor="text1"/>
          <w:kern w:val="0"/>
          <w:lang w:eastAsia="zh-CN" w:bidi="th-TH"/>
        </w:rPr>
        <w:t>Dasar Hukum:</w:t>
      </w:r>
    </w:p>
    <w:p w:rsidR="002E7677" w:rsidRPr="00821ABB" w:rsidRDefault="002E7677" w:rsidP="00821ABB">
      <w:pPr>
        <w:numPr>
          <w:ilvl w:val="0"/>
          <w:numId w:val="13"/>
        </w:numPr>
        <w:autoSpaceDE w:val="0"/>
        <w:autoSpaceDN w:val="0"/>
        <w:adjustRightInd w:val="0"/>
        <w:spacing w:line="360" w:lineRule="auto"/>
        <w:ind w:left="851" w:hanging="425"/>
        <w:contextualSpacing/>
        <w:jc w:val="both"/>
        <w:rPr>
          <w:rFonts w:ascii="Arial" w:eastAsia="DengXian" w:hAnsi="Arial" w:cs="Arial"/>
          <w:color w:val="000000" w:themeColor="text1"/>
          <w:kern w:val="0"/>
          <w:lang w:eastAsia="zh-CN" w:bidi="th-TH"/>
        </w:rPr>
      </w:pPr>
      <w:proofErr w:type="spellStart"/>
      <w:r w:rsidRPr="00821ABB">
        <w:rPr>
          <w:rFonts w:ascii="Arial" w:eastAsia="DengXian" w:hAnsi="Arial" w:cs="Arial"/>
          <w:color w:val="000000" w:themeColor="text1"/>
          <w:kern w:val="0"/>
          <w:lang w:eastAsia="zh-CN" w:bidi="th-TH"/>
        </w:rPr>
        <w:t>Poin</w:t>
      </w:r>
      <w:proofErr w:type="spellEnd"/>
      <w:r w:rsidRPr="00821ABB">
        <w:rPr>
          <w:rFonts w:ascii="Arial" w:eastAsia="DengXian" w:hAnsi="Arial" w:cs="Arial"/>
          <w:color w:val="000000" w:themeColor="text1"/>
          <w:kern w:val="0"/>
          <w:lang w:eastAsia="zh-CN" w:bidi="th-TH"/>
        </w:rPr>
        <w:t xml:space="preserve"> 3.1.9, </w:t>
      </w:r>
      <w:proofErr w:type="spellStart"/>
      <w:r w:rsidRPr="00821ABB">
        <w:rPr>
          <w:rFonts w:ascii="Arial" w:eastAsia="DengXian" w:hAnsi="Arial" w:cs="Arial"/>
          <w:color w:val="000000" w:themeColor="text1"/>
          <w:kern w:val="0"/>
          <w:lang w:eastAsia="zh-CN" w:bidi="th-TH"/>
        </w:rPr>
        <w:t>poin</w:t>
      </w:r>
      <w:proofErr w:type="spellEnd"/>
      <w:r w:rsidRPr="00821ABB">
        <w:rPr>
          <w:rFonts w:ascii="Arial" w:eastAsia="DengXian" w:hAnsi="Arial" w:cs="Arial"/>
          <w:color w:val="000000" w:themeColor="text1"/>
          <w:kern w:val="0"/>
          <w:lang w:eastAsia="zh-CN" w:bidi="th-TH"/>
        </w:rPr>
        <w:t xml:space="preserve"> 3.2.1, </w:t>
      </w:r>
      <w:proofErr w:type="spellStart"/>
      <w:r w:rsidRPr="00821ABB">
        <w:rPr>
          <w:rFonts w:ascii="Arial" w:eastAsia="DengXian" w:hAnsi="Arial" w:cs="Arial"/>
          <w:color w:val="000000" w:themeColor="text1"/>
          <w:kern w:val="0"/>
          <w:lang w:eastAsia="zh-CN" w:bidi="th-TH"/>
        </w:rPr>
        <w:t>poin</w:t>
      </w:r>
      <w:proofErr w:type="spellEnd"/>
      <w:r w:rsidRPr="00821ABB">
        <w:rPr>
          <w:rFonts w:ascii="Arial" w:eastAsia="DengXian" w:hAnsi="Arial" w:cs="Arial"/>
          <w:color w:val="000000" w:themeColor="text1"/>
          <w:kern w:val="0"/>
          <w:lang w:eastAsia="zh-CN" w:bidi="th-TH"/>
        </w:rPr>
        <w:t xml:space="preserve"> 3.2.2,  </w:t>
      </w:r>
      <w:proofErr w:type="spellStart"/>
      <w:r w:rsidRPr="00821ABB">
        <w:rPr>
          <w:rFonts w:ascii="Arial" w:eastAsia="DengXian" w:hAnsi="Arial" w:cs="Arial"/>
          <w:color w:val="000000" w:themeColor="text1"/>
          <w:kern w:val="0"/>
          <w:lang w:eastAsia="zh-CN" w:bidi="th-TH"/>
        </w:rPr>
        <w:t>poin</w:t>
      </w:r>
      <w:proofErr w:type="spellEnd"/>
      <w:r w:rsidRPr="00821ABB">
        <w:rPr>
          <w:rFonts w:ascii="Arial" w:eastAsia="DengXian" w:hAnsi="Arial" w:cs="Arial"/>
          <w:color w:val="000000" w:themeColor="text1"/>
          <w:kern w:val="0"/>
          <w:lang w:eastAsia="zh-CN" w:bidi="th-TH"/>
        </w:rPr>
        <w:t xml:space="preserve"> 3.2.3 dan </w:t>
      </w:r>
      <w:proofErr w:type="spellStart"/>
      <w:r w:rsidRPr="00821ABB">
        <w:rPr>
          <w:rFonts w:ascii="Arial" w:eastAsia="DengXian" w:hAnsi="Arial" w:cs="Arial"/>
          <w:color w:val="000000" w:themeColor="text1"/>
          <w:kern w:val="0"/>
          <w:lang w:eastAsia="zh-CN" w:bidi="th-TH"/>
        </w:rPr>
        <w:t>poin</w:t>
      </w:r>
      <w:proofErr w:type="spellEnd"/>
      <w:r w:rsidRPr="00821ABB">
        <w:rPr>
          <w:rFonts w:ascii="Arial" w:eastAsia="DengXian" w:hAnsi="Arial" w:cs="Arial"/>
          <w:color w:val="000000" w:themeColor="text1"/>
          <w:kern w:val="0"/>
          <w:lang w:eastAsia="zh-CN" w:bidi="th-TH"/>
        </w:rPr>
        <w:t xml:space="preserve"> 3.2.6 </w:t>
      </w:r>
      <w:proofErr w:type="spellStart"/>
      <w:r w:rsidRPr="00821ABB">
        <w:rPr>
          <w:rFonts w:ascii="Arial" w:eastAsia="DengXian" w:hAnsi="Arial" w:cs="Arial"/>
          <w:color w:val="000000" w:themeColor="text1"/>
          <w:kern w:val="0"/>
          <w:lang w:eastAsia="zh-CN" w:bidi="th-TH"/>
        </w:rPr>
        <w:t>poin</w:t>
      </w:r>
      <w:proofErr w:type="spellEnd"/>
      <w:r w:rsidRPr="00821ABB">
        <w:rPr>
          <w:rFonts w:ascii="Arial" w:eastAsia="DengXian" w:hAnsi="Arial" w:cs="Arial"/>
          <w:color w:val="000000" w:themeColor="text1"/>
          <w:kern w:val="0"/>
          <w:lang w:eastAsia="zh-CN" w:bidi="th-TH"/>
        </w:rPr>
        <w:t xml:space="preserve"> 3.3.1</w:t>
      </w:r>
      <w:r w:rsidRPr="00821ABB">
        <w:rPr>
          <w:rFonts w:ascii="Arial" w:eastAsia="Cambria" w:hAnsi="Arial" w:cs="Arial"/>
          <w:color w:val="000000" w:themeColor="text1"/>
          <w:kern w:val="24"/>
          <w:lang w:eastAsia="zh-CN" w:bidi="th-TH"/>
        </w:rPr>
        <w:t xml:space="preserve"> </w:t>
      </w:r>
      <w:r w:rsidRPr="00821ABB">
        <w:rPr>
          <w:rFonts w:ascii="Arial" w:eastAsia="DengXian" w:hAnsi="Arial" w:cs="Arial"/>
          <w:color w:val="000000" w:themeColor="text1"/>
          <w:kern w:val="0"/>
          <w:lang w:eastAsia="zh-CN" w:bidi="th-TH"/>
        </w:rPr>
        <w:t xml:space="preserve">Keputusan Bersama KMA dan </w:t>
      </w:r>
      <w:proofErr w:type="spellStart"/>
      <w:r w:rsidRPr="00821ABB">
        <w:rPr>
          <w:rFonts w:ascii="Arial" w:eastAsia="DengXian" w:hAnsi="Arial" w:cs="Arial"/>
          <w:color w:val="000000" w:themeColor="text1"/>
          <w:kern w:val="0"/>
          <w:lang w:eastAsia="zh-CN" w:bidi="th-TH"/>
        </w:rPr>
        <w:t>Ketua</w:t>
      </w:r>
      <w:proofErr w:type="spellEnd"/>
      <w:r w:rsidRPr="00821ABB">
        <w:rPr>
          <w:rFonts w:ascii="Arial" w:eastAsia="DengXian" w:hAnsi="Arial" w:cs="Arial"/>
          <w:color w:val="000000" w:themeColor="text1"/>
          <w:kern w:val="0"/>
          <w:lang w:eastAsia="zh-CN" w:bidi="th-TH"/>
        </w:rPr>
        <w:t xml:space="preserve"> KY No : 047/KMA/SKB/IV/2009 dan 02/SKB/P.KY/IV/2009 </w:t>
      </w:r>
      <w:proofErr w:type="spellStart"/>
      <w:r w:rsidRPr="00821ABB">
        <w:rPr>
          <w:rFonts w:ascii="Arial" w:eastAsia="DengXian" w:hAnsi="Arial" w:cs="Arial"/>
          <w:color w:val="000000" w:themeColor="text1"/>
          <w:kern w:val="0"/>
          <w:lang w:eastAsia="zh-CN" w:bidi="th-TH"/>
        </w:rPr>
        <w:t>tentang</w:t>
      </w:r>
      <w:proofErr w:type="spellEnd"/>
      <w:r w:rsidRPr="00821ABB">
        <w:rPr>
          <w:rFonts w:ascii="Arial" w:eastAsia="DengXian" w:hAnsi="Arial" w:cs="Arial"/>
          <w:color w:val="000000" w:themeColor="text1"/>
          <w:kern w:val="0"/>
          <w:lang w:eastAsia="zh-CN" w:bidi="th-TH"/>
        </w:rPr>
        <w:t xml:space="preserve"> Kode </w:t>
      </w:r>
      <w:proofErr w:type="spellStart"/>
      <w:r w:rsidRPr="00821ABB">
        <w:rPr>
          <w:rFonts w:ascii="Arial" w:eastAsia="DengXian" w:hAnsi="Arial" w:cs="Arial"/>
          <w:color w:val="000000" w:themeColor="text1"/>
          <w:kern w:val="0"/>
          <w:lang w:eastAsia="zh-CN" w:bidi="th-TH"/>
        </w:rPr>
        <w:t>Etik</w:t>
      </w:r>
      <w:proofErr w:type="spellEnd"/>
      <w:r w:rsidRPr="00821ABB">
        <w:rPr>
          <w:rFonts w:ascii="Arial" w:eastAsia="DengXian" w:hAnsi="Arial" w:cs="Arial"/>
          <w:color w:val="000000" w:themeColor="text1"/>
          <w:kern w:val="0"/>
          <w:lang w:eastAsia="zh-CN" w:bidi="th-TH"/>
        </w:rPr>
        <w:t xml:space="preserve"> dan </w:t>
      </w:r>
      <w:proofErr w:type="spellStart"/>
      <w:r w:rsidRPr="00821ABB">
        <w:rPr>
          <w:rFonts w:ascii="Arial" w:eastAsia="DengXian" w:hAnsi="Arial" w:cs="Arial"/>
          <w:color w:val="000000" w:themeColor="text1"/>
          <w:kern w:val="0"/>
          <w:lang w:eastAsia="zh-CN" w:bidi="th-TH"/>
        </w:rPr>
        <w:t>Pedoman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Perilaku</w:t>
      </w:r>
      <w:proofErr w:type="spellEnd"/>
      <w:r w:rsidRPr="00821ABB">
        <w:rPr>
          <w:rFonts w:ascii="Arial" w:eastAsia="DengXian" w:hAnsi="Arial" w:cs="Arial"/>
          <w:color w:val="000000" w:themeColor="text1"/>
          <w:kern w:val="0"/>
          <w:lang w:eastAsia="zh-CN" w:bidi="th-TH"/>
        </w:rPr>
        <w:t xml:space="preserve"> Hakim.</w:t>
      </w:r>
    </w:p>
    <w:p w:rsidR="002E7677" w:rsidRPr="00821ABB" w:rsidRDefault="002E7677" w:rsidP="00821ABB">
      <w:pPr>
        <w:numPr>
          <w:ilvl w:val="0"/>
          <w:numId w:val="13"/>
        </w:numPr>
        <w:autoSpaceDE w:val="0"/>
        <w:autoSpaceDN w:val="0"/>
        <w:adjustRightInd w:val="0"/>
        <w:spacing w:line="360" w:lineRule="auto"/>
        <w:ind w:left="851" w:hanging="425"/>
        <w:contextualSpacing/>
        <w:jc w:val="both"/>
        <w:rPr>
          <w:rFonts w:ascii="Arial" w:eastAsia="DengXian" w:hAnsi="Arial" w:cs="Arial"/>
          <w:color w:val="000000" w:themeColor="text1"/>
          <w:kern w:val="0"/>
          <w:lang w:eastAsia="zh-CN" w:bidi="th-TH"/>
        </w:rPr>
      </w:pPr>
      <w:r w:rsidRPr="00821ABB">
        <w:rPr>
          <w:rFonts w:ascii="Arial" w:eastAsia="DengXian" w:hAnsi="Arial" w:cs="Arial"/>
          <w:color w:val="000000" w:themeColor="text1"/>
          <w:kern w:val="0"/>
          <w:lang w:eastAsia="zh-CN" w:bidi="th-TH"/>
        </w:rPr>
        <w:t xml:space="preserve">Pasal 7 </w:t>
      </w:r>
      <w:proofErr w:type="spellStart"/>
      <w:r w:rsidRPr="00821ABB">
        <w:rPr>
          <w:rFonts w:ascii="Arial" w:eastAsia="DengXian" w:hAnsi="Arial" w:cs="Arial"/>
          <w:color w:val="000000" w:themeColor="text1"/>
          <w:kern w:val="0"/>
          <w:lang w:eastAsia="zh-CN" w:bidi="th-TH"/>
        </w:rPr>
        <w:t>ayat</w:t>
      </w:r>
      <w:proofErr w:type="spellEnd"/>
      <w:r w:rsidRPr="00821ABB">
        <w:rPr>
          <w:rFonts w:ascii="Arial" w:eastAsia="DengXian" w:hAnsi="Arial" w:cs="Arial"/>
          <w:color w:val="000000" w:themeColor="text1"/>
          <w:kern w:val="0"/>
          <w:lang w:eastAsia="zh-CN" w:bidi="th-TH"/>
        </w:rPr>
        <w:t xml:space="preserve"> (4) </w:t>
      </w:r>
      <w:proofErr w:type="spellStart"/>
      <w:r w:rsidRPr="00821ABB">
        <w:rPr>
          <w:rFonts w:ascii="Arial" w:eastAsia="DengXian" w:hAnsi="Arial" w:cs="Arial"/>
          <w:color w:val="000000" w:themeColor="text1"/>
          <w:kern w:val="0"/>
          <w:lang w:eastAsia="zh-CN" w:bidi="th-TH"/>
        </w:rPr>
        <w:t>huruf</w:t>
      </w:r>
      <w:proofErr w:type="spellEnd"/>
      <w:r w:rsidRPr="00821ABB">
        <w:rPr>
          <w:rFonts w:ascii="Arial" w:eastAsia="DengXian" w:hAnsi="Arial" w:cs="Arial"/>
          <w:color w:val="000000" w:themeColor="text1"/>
          <w:kern w:val="0"/>
          <w:lang w:eastAsia="zh-CN" w:bidi="th-TH"/>
        </w:rPr>
        <w:t xml:space="preserve"> b, </w:t>
      </w:r>
      <w:proofErr w:type="spellStart"/>
      <w:r w:rsidRPr="00821ABB">
        <w:rPr>
          <w:rFonts w:ascii="Arial" w:eastAsia="DengXian" w:hAnsi="Arial" w:cs="Arial"/>
          <w:color w:val="000000" w:themeColor="text1"/>
          <w:kern w:val="0"/>
          <w:lang w:eastAsia="zh-CN" w:bidi="th-TH"/>
        </w:rPr>
        <w:t>huruf</w:t>
      </w:r>
      <w:proofErr w:type="spellEnd"/>
      <w:r w:rsidRPr="00821ABB">
        <w:rPr>
          <w:rFonts w:ascii="Arial" w:eastAsia="DengXian" w:hAnsi="Arial" w:cs="Arial"/>
          <w:color w:val="000000" w:themeColor="text1"/>
          <w:kern w:val="0"/>
          <w:lang w:eastAsia="zh-CN" w:bidi="th-TH"/>
        </w:rPr>
        <w:t xml:space="preserve"> c dan </w:t>
      </w:r>
      <w:proofErr w:type="spellStart"/>
      <w:r w:rsidRPr="00821ABB">
        <w:rPr>
          <w:rFonts w:ascii="Arial" w:eastAsia="DengXian" w:hAnsi="Arial" w:cs="Arial"/>
          <w:color w:val="000000" w:themeColor="text1"/>
          <w:kern w:val="0"/>
          <w:lang w:eastAsia="zh-CN" w:bidi="th-TH"/>
        </w:rPr>
        <w:t>huruf</w:t>
      </w:r>
      <w:proofErr w:type="spellEnd"/>
      <w:r w:rsidRPr="00821ABB">
        <w:rPr>
          <w:rFonts w:ascii="Arial" w:eastAsia="DengXian" w:hAnsi="Arial" w:cs="Arial"/>
          <w:color w:val="000000" w:themeColor="text1"/>
          <w:kern w:val="0"/>
          <w:lang w:eastAsia="zh-CN" w:bidi="th-TH"/>
        </w:rPr>
        <w:t xml:space="preserve"> d </w:t>
      </w:r>
      <w:proofErr w:type="spellStart"/>
      <w:r w:rsidRPr="00821ABB">
        <w:rPr>
          <w:rFonts w:ascii="Arial" w:eastAsia="DengXian" w:hAnsi="Arial" w:cs="Arial"/>
          <w:color w:val="000000" w:themeColor="text1"/>
          <w:kern w:val="0"/>
          <w:lang w:eastAsia="zh-CN" w:bidi="th-TH"/>
        </w:rPr>
        <w:t>Peraturan</w:t>
      </w:r>
      <w:proofErr w:type="spellEnd"/>
      <w:r w:rsidRPr="00821ABB">
        <w:rPr>
          <w:rFonts w:ascii="Arial" w:eastAsia="DengXian" w:hAnsi="Arial" w:cs="Arial"/>
          <w:color w:val="000000" w:themeColor="text1"/>
          <w:kern w:val="0"/>
          <w:lang w:eastAsia="zh-CN" w:bidi="th-TH"/>
        </w:rPr>
        <w:t xml:space="preserve"> Bersama </w:t>
      </w:r>
      <w:proofErr w:type="spellStart"/>
      <w:r w:rsidRPr="00821ABB">
        <w:rPr>
          <w:rFonts w:ascii="Arial" w:eastAsia="DengXian" w:hAnsi="Arial" w:cs="Arial"/>
          <w:color w:val="000000" w:themeColor="text1"/>
          <w:kern w:val="0"/>
          <w:lang w:eastAsia="zh-CN" w:bidi="th-TH"/>
        </w:rPr>
        <w:t>Mahkamah</w:t>
      </w:r>
      <w:proofErr w:type="spellEnd"/>
      <w:r w:rsidRPr="00821ABB">
        <w:rPr>
          <w:rFonts w:ascii="Arial" w:eastAsia="DengXian" w:hAnsi="Arial" w:cs="Arial"/>
          <w:color w:val="000000" w:themeColor="text1"/>
          <w:kern w:val="0"/>
          <w:lang w:eastAsia="zh-CN" w:bidi="th-TH"/>
        </w:rPr>
        <w:t xml:space="preserve"> Agung </w:t>
      </w:r>
      <w:proofErr w:type="spellStart"/>
      <w:r w:rsidRPr="00821ABB">
        <w:rPr>
          <w:rFonts w:ascii="Arial" w:eastAsia="DengXian" w:hAnsi="Arial" w:cs="Arial"/>
          <w:color w:val="000000" w:themeColor="text1"/>
          <w:kern w:val="0"/>
          <w:lang w:eastAsia="zh-CN" w:bidi="th-TH"/>
        </w:rPr>
        <w:t>Republik</w:t>
      </w:r>
      <w:proofErr w:type="spellEnd"/>
      <w:r w:rsidRPr="00821ABB">
        <w:rPr>
          <w:rFonts w:ascii="Arial" w:eastAsia="DengXian" w:hAnsi="Arial" w:cs="Arial"/>
          <w:color w:val="000000" w:themeColor="text1"/>
          <w:kern w:val="0"/>
          <w:lang w:eastAsia="zh-CN" w:bidi="th-TH"/>
        </w:rPr>
        <w:t xml:space="preserve"> Indonesia dan </w:t>
      </w:r>
      <w:proofErr w:type="spellStart"/>
      <w:r w:rsidRPr="00821ABB">
        <w:rPr>
          <w:rFonts w:ascii="Arial" w:eastAsia="DengXian" w:hAnsi="Arial" w:cs="Arial"/>
          <w:color w:val="000000" w:themeColor="text1"/>
          <w:kern w:val="0"/>
          <w:lang w:eastAsia="zh-CN" w:bidi="th-TH"/>
        </w:rPr>
        <w:t>Komisi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Yudisial</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Republik</w:t>
      </w:r>
      <w:proofErr w:type="spellEnd"/>
      <w:r w:rsidRPr="00821ABB">
        <w:rPr>
          <w:rFonts w:ascii="Arial" w:eastAsia="DengXian" w:hAnsi="Arial" w:cs="Arial"/>
          <w:color w:val="000000" w:themeColor="text1"/>
          <w:kern w:val="0"/>
          <w:lang w:eastAsia="zh-CN" w:bidi="th-TH"/>
        </w:rPr>
        <w:t xml:space="preserve"> Indonesia </w:t>
      </w:r>
      <w:proofErr w:type="spellStart"/>
      <w:r w:rsidRPr="00821ABB">
        <w:rPr>
          <w:rFonts w:ascii="Arial" w:eastAsia="DengXian" w:hAnsi="Arial" w:cs="Arial"/>
          <w:color w:val="000000" w:themeColor="text1"/>
          <w:kern w:val="0"/>
          <w:lang w:eastAsia="zh-CN" w:bidi="th-TH"/>
        </w:rPr>
        <w:t>Nomor</w:t>
      </w:r>
      <w:proofErr w:type="spellEnd"/>
      <w:r w:rsidRPr="00821ABB">
        <w:rPr>
          <w:rFonts w:ascii="Arial" w:eastAsia="DengXian" w:hAnsi="Arial" w:cs="Arial"/>
          <w:color w:val="000000" w:themeColor="text1"/>
          <w:kern w:val="0"/>
          <w:lang w:eastAsia="zh-CN" w:bidi="th-TH"/>
        </w:rPr>
        <w:t xml:space="preserve"> 02/PB/MA/IX/2012 02/PB/P.KY/09/2012 </w:t>
      </w:r>
      <w:proofErr w:type="spellStart"/>
      <w:r w:rsidRPr="00821ABB">
        <w:rPr>
          <w:rFonts w:ascii="Arial" w:eastAsia="DengXian" w:hAnsi="Arial" w:cs="Arial"/>
          <w:color w:val="000000" w:themeColor="text1"/>
          <w:kern w:val="0"/>
          <w:lang w:eastAsia="zh-CN" w:bidi="th-TH"/>
        </w:rPr>
        <w:t>Tentang</w:t>
      </w:r>
      <w:proofErr w:type="spellEnd"/>
      <w:r w:rsidRPr="00821ABB">
        <w:rPr>
          <w:rFonts w:ascii="Arial" w:eastAsia="DengXian" w:hAnsi="Arial" w:cs="Arial"/>
          <w:color w:val="000000" w:themeColor="text1"/>
          <w:kern w:val="0"/>
          <w:lang w:eastAsia="zh-CN" w:bidi="th-TH"/>
        </w:rPr>
        <w:t xml:space="preserve"> Panduan </w:t>
      </w:r>
      <w:proofErr w:type="spellStart"/>
      <w:r w:rsidRPr="00821ABB">
        <w:rPr>
          <w:rFonts w:ascii="Arial" w:eastAsia="DengXian" w:hAnsi="Arial" w:cs="Arial"/>
          <w:color w:val="000000" w:themeColor="text1"/>
          <w:kern w:val="0"/>
          <w:lang w:eastAsia="zh-CN" w:bidi="th-TH"/>
        </w:rPr>
        <w:t>Penegakan</w:t>
      </w:r>
      <w:proofErr w:type="spellEnd"/>
      <w:r w:rsidRPr="00821ABB">
        <w:rPr>
          <w:rFonts w:ascii="Arial" w:eastAsia="DengXian" w:hAnsi="Arial" w:cs="Arial"/>
          <w:color w:val="000000" w:themeColor="text1"/>
          <w:kern w:val="0"/>
          <w:lang w:eastAsia="zh-CN" w:bidi="th-TH"/>
        </w:rPr>
        <w:t xml:space="preserve"> Kode </w:t>
      </w:r>
      <w:proofErr w:type="spellStart"/>
      <w:r w:rsidRPr="00821ABB">
        <w:rPr>
          <w:rFonts w:ascii="Arial" w:eastAsia="DengXian" w:hAnsi="Arial" w:cs="Arial"/>
          <w:color w:val="000000" w:themeColor="text1"/>
          <w:kern w:val="0"/>
          <w:lang w:eastAsia="zh-CN" w:bidi="th-TH"/>
        </w:rPr>
        <w:t>Etik</w:t>
      </w:r>
      <w:proofErr w:type="spellEnd"/>
      <w:r w:rsidRPr="00821ABB">
        <w:rPr>
          <w:rFonts w:ascii="Arial" w:eastAsia="DengXian" w:hAnsi="Arial" w:cs="Arial"/>
          <w:color w:val="000000" w:themeColor="text1"/>
          <w:kern w:val="0"/>
          <w:lang w:eastAsia="zh-CN" w:bidi="th-TH"/>
        </w:rPr>
        <w:t xml:space="preserve"> dan </w:t>
      </w:r>
      <w:proofErr w:type="spellStart"/>
      <w:r w:rsidRPr="00821ABB">
        <w:rPr>
          <w:rFonts w:ascii="Arial" w:eastAsia="DengXian" w:hAnsi="Arial" w:cs="Arial"/>
          <w:color w:val="000000" w:themeColor="text1"/>
          <w:kern w:val="0"/>
          <w:lang w:eastAsia="zh-CN" w:bidi="th-TH"/>
        </w:rPr>
        <w:t>Pedoman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Perilaku</w:t>
      </w:r>
      <w:proofErr w:type="spellEnd"/>
      <w:r w:rsidRPr="00821ABB">
        <w:rPr>
          <w:rFonts w:ascii="Arial" w:eastAsia="DengXian" w:hAnsi="Arial" w:cs="Arial"/>
          <w:color w:val="000000" w:themeColor="text1"/>
          <w:kern w:val="0"/>
          <w:lang w:eastAsia="zh-CN" w:bidi="th-TH"/>
        </w:rPr>
        <w:t xml:space="preserve"> Hakim.</w:t>
      </w:r>
    </w:p>
    <w:p w:rsidR="002E7677" w:rsidRPr="00821ABB" w:rsidRDefault="002E7677" w:rsidP="00821ABB">
      <w:pPr>
        <w:spacing w:line="360" w:lineRule="auto"/>
        <w:jc w:val="both"/>
        <w:rPr>
          <w:rFonts w:ascii="Arial" w:hAnsi="Arial" w:cs="Arial"/>
          <w:color w:val="000000" w:themeColor="text1"/>
        </w:rPr>
      </w:pPr>
    </w:p>
    <w:p w:rsidR="002E7677" w:rsidRPr="00821ABB" w:rsidRDefault="002E7677" w:rsidP="00821ABB">
      <w:pPr>
        <w:numPr>
          <w:ilvl w:val="0"/>
          <w:numId w:val="1"/>
        </w:numPr>
        <w:autoSpaceDE w:val="0"/>
        <w:autoSpaceDN w:val="0"/>
        <w:adjustRightInd w:val="0"/>
        <w:spacing w:line="360" w:lineRule="auto"/>
        <w:ind w:left="426" w:hanging="426"/>
        <w:contextualSpacing/>
        <w:jc w:val="both"/>
        <w:rPr>
          <w:rFonts w:ascii="Arial" w:eastAsia="DengXian" w:hAnsi="Arial" w:cs="Arial"/>
          <w:b/>
          <w:bCs/>
          <w:color w:val="000000" w:themeColor="text1"/>
          <w:kern w:val="0"/>
          <w:lang w:eastAsia="zh-CN" w:bidi="th-TH"/>
        </w:rPr>
      </w:pPr>
      <w:proofErr w:type="spellStart"/>
      <w:r w:rsidRPr="00821ABB">
        <w:rPr>
          <w:rFonts w:ascii="Arial" w:eastAsia="DengXian" w:hAnsi="Arial" w:cs="Arial"/>
          <w:b/>
          <w:bCs/>
          <w:color w:val="000000" w:themeColor="text1"/>
          <w:kern w:val="0"/>
          <w:lang w:eastAsia="zh-CN" w:bidi="th-TH"/>
        </w:rPr>
        <w:t>Apakah</w:t>
      </w:r>
      <w:proofErr w:type="spellEnd"/>
      <w:r w:rsidRPr="00821ABB">
        <w:rPr>
          <w:rFonts w:ascii="Arial" w:eastAsia="DengXian" w:hAnsi="Arial" w:cs="Arial"/>
          <w:b/>
          <w:bCs/>
          <w:color w:val="000000" w:themeColor="text1"/>
          <w:kern w:val="0"/>
          <w:lang w:eastAsia="zh-CN" w:bidi="th-TH"/>
        </w:rPr>
        <w:t xml:space="preserve"> </w:t>
      </w:r>
      <w:proofErr w:type="spellStart"/>
      <w:r w:rsidRPr="00821ABB">
        <w:rPr>
          <w:rFonts w:ascii="Arial" w:eastAsia="DengXian" w:hAnsi="Arial" w:cs="Arial"/>
          <w:b/>
          <w:bCs/>
          <w:color w:val="000000" w:themeColor="text1"/>
          <w:kern w:val="0"/>
          <w:lang w:eastAsia="zh-CN" w:bidi="th-TH"/>
        </w:rPr>
        <w:t>seorang</w:t>
      </w:r>
      <w:proofErr w:type="spellEnd"/>
      <w:r w:rsidRPr="00821ABB">
        <w:rPr>
          <w:rFonts w:ascii="Arial" w:eastAsia="DengXian" w:hAnsi="Arial" w:cs="Arial"/>
          <w:b/>
          <w:bCs/>
          <w:color w:val="000000" w:themeColor="text1"/>
          <w:kern w:val="0"/>
          <w:lang w:eastAsia="zh-CN" w:bidi="th-TH"/>
        </w:rPr>
        <w:t xml:space="preserve"> Hakim </w:t>
      </w:r>
      <w:proofErr w:type="spellStart"/>
      <w:r w:rsidRPr="00821ABB">
        <w:rPr>
          <w:rFonts w:ascii="Arial" w:eastAsia="DengXian" w:hAnsi="Arial" w:cs="Arial"/>
          <w:b/>
          <w:bCs/>
          <w:color w:val="000000" w:themeColor="text1"/>
          <w:kern w:val="0"/>
          <w:lang w:eastAsia="zh-CN" w:bidi="th-TH"/>
        </w:rPr>
        <w:t>diperbolehkan</w:t>
      </w:r>
      <w:proofErr w:type="spellEnd"/>
      <w:r w:rsidRPr="00821ABB">
        <w:rPr>
          <w:rFonts w:ascii="Arial" w:eastAsia="DengXian" w:hAnsi="Arial" w:cs="Arial"/>
          <w:b/>
          <w:bCs/>
          <w:color w:val="000000" w:themeColor="text1"/>
          <w:kern w:val="0"/>
          <w:lang w:eastAsia="zh-CN" w:bidi="th-TH"/>
        </w:rPr>
        <w:t xml:space="preserve"> </w:t>
      </w:r>
      <w:proofErr w:type="spellStart"/>
      <w:r w:rsidRPr="00821ABB">
        <w:rPr>
          <w:rFonts w:ascii="Arial" w:eastAsia="DengXian" w:hAnsi="Arial" w:cs="Arial"/>
          <w:b/>
          <w:bCs/>
          <w:color w:val="000000" w:themeColor="text1"/>
          <w:kern w:val="0"/>
          <w:lang w:eastAsia="zh-CN" w:bidi="th-TH"/>
        </w:rPr>
        <w:t>untuk</w:t>
      </w:r>
      <w:proofErr w:type="spellEnd"/>
      <w:r w:rsidRPr="00821ABB">
        <w:rPr>
          <w:rFonts w:ascii="Arial" w:eastAsia="DengXian" w:hAnsi="Arial" w:cs="Arial"/>
          <w:b/>
          <w:bCs/>
          <w:color w:val="000000" w:themeColor="text1"/>
          <w:kern w:val="0"/>
          <w:lang w:eastAsia="zh-CN" w:bidi="th-TH"/>
        </w:rPr>
        <w:t xml:space="preserve"> </w:t>
      </w:r>
      <w:proofErr w:type="spellStart"/>
      <w:r w:rsidRPr="00821ABB">
        <w:rPr>
          <w:rFonts w:ascii="Arial" w:eastAsia="DengXian" w:hAnsi="Arial" w:cs="Arial"/>
          <w:b/>
          <w:bCs/>
          <w:color w:val="000000" w:themeColor="text1"/>
          <w:kern w:val="0"/>
          <w:lang w:eastAsia="zh-CN" w:bidi="th-TH"/>
        </w:rPr>
        <w:t>menghadiri</w:t>
      </w:r>
      <w:proofErr w:type="spellEnd"/>
      <w:r w:rsidRPr="00821ABB">
        <w:rPr>
          <w:rFonts w:ascii="Arial" w:eastAsia="DengXian" w:hAnsi="Arial" w:cs="Arial"/>
          <w:b/>
          <w:bCs/>
          <w:color w:val="000000" w:themeColor="text1"/>
          <w:kern w:val="0"/>
          <w:lang w:eastAsia="zh-CN" w:bidi="th-TH"/>
        </w:rPr>
        <w:t xml:space="preserve"> acara yang </w:t>
      </w:r>
      <w:proofErr w:type="spellStart"/>
      <w:r w:rsidRPr="00821ABB">
        <w:rPr>
          <w:rFonts w:ascii="Arial" w:eastAsia="DengXian" w:hAnsi="Arial" w:cs="Arial"/>
          <w:b/>
          <w:bCs/>
          <w:color w:val="000000" w:themeColor="text1"/>
          <w:kern w:val="0"/>
          <w:lang w:eastAsia="zh-CN" w:bidi="th-TH"/>
        </w:rPr>
        <w:t>diselenggarakan</w:t>
      </w:r>
      <w:proofErr w:type="spellEnd"/>
      <w:r w:rsidRPr="00821ABB">
        <w:rPr>
          <w:rFonts w:ascii="Arial" w:eastAsia="DengXian" w:hAnsi="Arial" w:cs="Arial"/>
          <w:b/>
          <w:bCs/>
          <w:color w:val="000000" w:themeColor="text1"/>
          <w:kern w:val="0"/>
          <w:lang w:eastAsia="zh-CN" w:bidi="th-TH"/>
        </w:rPr>
        <w:t xml:space="preserve"> oleh </w:t>
      </w:r>
      <w:proofErr w:type="spellStart"/>
      <w:r w:rsidRPr="00821ABB">
        <w:rPr>
          <w:rFonts w:ascii="Arial" w:eastAsia="DengXian" w:hAnsi="Arial" w:cs="Arial"/>
          <w:b/>
          <w:bCs/>
          <w:color w:val="000000" w:themeColor="text1"/>
          <w:kern w:val="0"/>
          <w:lang w:eastAsia="zh-CN" w:bidi="th-TH"/>
        </w:rPr>
        <w:t>pihak</w:t>
      </w:r>
      <w:proofErr w:type="spellEnd"/>
      <w:r w:rsidRPr="00821ABB">
        <w:rPr>
          <w:rFonts w:ascii="Arial" w:eastAsia="DengXian" w:hAnsi="Arial" w:cs="Arial"/>
          <w:b/>
          <w:bCs/>
          <w:color w:val="000000" w:themeColor="text1"/>
          <w:kern w:val="0"/>
          <w:lang w:eastAsia="zh-CN" w:bidi="th-TH"/>
        </w:rPr>
        <w:t xml:space="preserve"> </w:t>
      </w:r>
      <w:proofErr w:type="spellStart"/>
      <w:r w:rsidRPr="00821ABB">
        <w:rPr>
          <w:rFonts w:ascii="Arial" w:eastAsia="DengXian" w:hAnsi="Arial" w:cs="Arial"/>
          <w:b/>
          <w:bCs/>
          <w:color w:val="000000" w:themeColor="text1"/>
          <w:kern w:val="0"/>
          <w:lang w:eastAsia="zh-CN" w:bidi="th-TH"/>
        </w:rPr>
        <w:t>berperkara</w:t>
      </w:r>
      <w:proofErr w:type="spellEnd"/>
      <w:r w:rsidRPr="00821ABB">
        <w:rPr>
          <w:rFonts w:ascii="Arial" w:eastAsia="DengXian" w:hAnsi="Arial" w:cs="Arial"/>
          <w:b/>
          <w:bCs/>
          <w:color w:val="000000" w:themeColor="text1"/>
          <w:kern w:val="0"/>
          <w:lang w:eastAsia="zh-CN" w:bidi="th-TH"/>
        </w:rPr>
        <w:t xml:space="preserve"> yang </w:t>
      </w:r>
      <w:proofErr w:type="spellStart"/>
      <w:r w:rsidRPr="00821ABB">
        <w:rPr>
          <w:rFonts w:ascii="Arial" w:eastAsia="DengXian" w:hAnsi="Arial" w:cs="Arial"/>
          <w:b/>
          <w:bCs/>
          <w:color w:val="000000" w:themeColor="text1"/>
          <w:kern w:val="0"/>
          <w:lang w:eastAsia="zh-CN" w:bidi="th-TH"/>
        </w:rPr>
        <w:t>telah</w:t>
      </w:r>
      <w:proofErr w:type="spellEnd"/>
      <w:r w:rsidRPr="00821ABB">
        <w:rPr>
          <w:rFonts w:ascii="Arial" w:eastAsia="DengXian" w:hAnsi="Arial" w:cs="Arial"/>
          <w:b/>
          <w:bCs/>
          <w:color w:val="000000" w:themeColor="text1"/>
          <w:kern w:val="0"/>
          <w:lang w:eastAsia="zh-CN" w:bidi="th-TH"/>
        </w:rPr>
        <w:t xml:space="preserve"> </w:t>
      </w:r>
      <w:proofErr w:type="spellStart"/>
      <w:r w:rsidRPr="00821ABB">
        <w:rPr>
          <w:rFonts w:ascii="Arial" w:eastAsia="DengXian" w:hAnsi="Arial" w:cs="Arial"/>
          <w:b/>
          <w:bCs/>
          <w:color w:val="000000" w:themeColor="text1"/>
          <w:kern w:val="0"/>
          <w:lang w:eastAsia="zh-CN" w:bidi="th-TH"/>
        </w:rPr>
        <w:t>diputuskan</w:t>
      </w:r>
      <w:proofErr w:type="spellEnd"/>
      <w:r w:rsidRPr="00821ABB">
        <w:rPr>
          <w:rFonts w:ascii="Arial" w:eastAsia="DengXian" w:hAnsi="Arial" w:cs="Arial"/>
          <w:b/>
          <w:bCs/>
          <w:color w:val="000000" w:themeColor="text1"/>
          <w:kern w:val="0"/>
          <w:lang w:eastAsia="zh-CN" w:bidi="th-TH"/>
        </w:rPr>
        <w:t xml:space="preserve"> oleh </w:t>
      </w:r>
      <w:proofErr w:type="spellStart"/>
      <w:r w:rsidRPr="00821ABB">
        <w:rPr>
          <w:rFonts w:ascii="Arial" w:eastAsia="DengXian" w:hAnsi="Arial" w:cs="Arial"/>
          <w:b/>
          <w:bCs/>
          <w:color w:val="000000" w:themeColor="text1"/>
          <w:kern w:val="0"/>
          <w:lang w:eastAsia="zh-CN" w:bidi="th-TH"/>
        </w:rPr>
        <w:t>pengadilan</w:t>
      </w:r>
      <w:proofErr w:type="spellEnd"/>
      <w:r w:rsidRPr="00821ABB">
        <w:rPr>
          <w:rFonts w:ascii="Arial" w:eastAsia="DengXian" w:hAnsi="Arial" w:cs="Arial"/>
          <w:b/>
          <w:bCs/>
          <w:color w:val="000000" w:themeColor="text1"/>
          <w:kern w:val="0"/>
          <w:lang w:eastAsia="zh-CN" w:bidi="th-TH"/>
        </w:rPr>
        <w:t>?</w:t>
      </w:r>
    </w:p>
    <w:p w:rsidR="002E7677" w:rsidRPr="00821ABB" w:rsidRDefault="002E7677" w:rsidP="00821ABB">
      <w:pPr>
        <w:autoSpaceDE w:val="0"/>
        <w:autoSpaceDN w:val="0"/>
        <w:adjustRightInd w:val="0"/>
        <w:spacing w:line="360" w:lineRule="auto"/>
        <w:ind w:firstLine="426"/>
        <w:contextualSpacing/>
        <w:jc w:val="both"/>
        <w:rPr>
          <w:rFonts w:ascii="Arial" w:eastAsia="DengXian" w:hAnsi="Arial" w:cs="Arial"/>
          <w:b/>
          <w:bCs/>
          <w:color w:val="000000" w:themeColor="text1"/>
          <w:kern w:val="0"/>
          <w:lang w:eastAsia="zh-CN" w:bidi="th-TH"/>
        </w:rPr>
      </w:pPr>
      <w:proofErr w:type="spellStart"/>
      <w:r w:rsidRPr="00821ABB">
        <w:rPr>
          <w:rFonts w:ascii="Arial" w:eastAsia="DengXian" w:hAnsi="Arial" w:cs="Arial"/>
          <w:b/>
          <w:bCs/>
          <w:color w:val="000000" w:themeColor="text1"/>
          <w:kern w:val="0"/>
          <w:lang w:eastAsia="zh-CN" w:bidi="th-TH"/>
        </w:rPr>
        <w:t>Jawaban</w:t>
      </w:r>
      <w:proofErr w:type="spellEnd"/>
      <w:r w:rsidRPr="00821ABB">
        <w:rPr>
          <w:rFonts w:ascii="Arial" w:eastAsia="DengXian" w:hAnsi="Arial" w:cs="Arial"/>
          <w:b/>
          <w:bCs/>
          <w:color w:val="000000" w:themeColor="text1"/>
          <w:kern w:val="0"/>
          <w:lang w:eastAsia="zh-CN" w:bidi="th-TH"/>
        </w:rPr>
        <w:t>:</w:t>
      </w:r>
    </w:p>
    <w:p w:rsidR="002E7677" w:rsidRPr="00821ABB" w:rsidRDefault="002E7677" w:rsidP="00821ABB">
      <w:pPr>
        <w:autoSpaceDE w:val="0"/>
        <w:autoSpaceDN w:val="0"/>
        <w:adjustRightInd w:val="0"/>
        <w:spacing w:line="360" w:lineRule="auto"/>
        <w:ind w:left="1134"/>
        <w:contextualSpacing/>
        <w:jc w:val="both"/>
        <w:rPr>
          <w:rFonts w:ascii="Arial" w:eastAsia="DengXian" w:hAnsi="Arial" w:cs="Arial"/>
          <w:color w:val="000000" w:themeColor="text1"/>
          <w:kern w:val="0"/>
          <w:lang w:eastAsia="zh-CN" w:bidi="th-TH"/>
        </w:rPr>
      </w:pPr>
      <w:r w:rsidRPr="00821ABB">
        <w:rPr>
          <w:rFonts w:ascii="Arial" w:eastAsia="DengXian" w:hAnsi="Arial" w:cs="Arial"/>
          <w:color w:val="000000" w:themeColor="text1"/>
          <w:kern w:val="0"/>
          <w:lang w:eastAsia="zh-CN" w:bidi="th-TH"/>
        </w:rPr>
        <w:t xml:space="preserve">Hakim </w:t>
      </w:r>
      <w:proofErr w:type="spellStart"/>
      <w:r w:rsidRPr="00821ABB">
        <w:rPr>
          <w:rFonts w:ascii="Arial" w:eastAsia="DengXian" w:hAnsi="Arial" w:cs="Arial"/>
          <w:color w:val="000000" w:themeColor="text1"/>
          <w:kern w:val="0"/>
          <w:lang w:eastAsia="zh-CN" w:bidi="th-TH"/>
        </w:rPr>
        <w:t>tidak</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diperbolehkan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untuk</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menghadiri</w:t>
      </w:r>
      <w:proofErr w:type="spellEnd"/>
      <w:r w:rsidRPr="00821ABB">
        <w:rPr>
          <w:rFonts w:ascii="Arial" w:eastAsia="DengXian" w:hAnsi="Arial" w:cs="Arial"/>
          <w:color w:val="000000" w:themeColor="text1"/>
          <w:kern w:val="0"/>
          <w:lang w:eastAsia="zh-CN" w:bidi="th-TH"/>
        </w:rPr>
        <w:t xml:space="preserve"> acara yang </w:t>
      </w:r>
      <w:proofErr w:type="spellStart"/>
      <w:r w:rsidRPr="00821ABB">
        <w:rPr>
          <w:rFonts w:ascii="Arial" w:eastAsia="DengXian" w:hAnsi="Arial" w:cs="Arial"/>
          <w:color w:val="000000" w:themeColor="text1"/>
          <w:kern w:val="0"/>
          <w:lang w:eastAsia="zh-CN" w:bidi="th-TH"/>
        </w:rPr>
        <w:t>diselenggarakan</w:t>
      </w:r>
      <w:proofErr w:type="spellEnd"/>
      <w:r w:rsidRPr="00821ABB">
        <w:rPr>
          <w:rFonts w:ascii="Arial" w:eastAsia="DengXian" w:hAnsi="Arial" w:cs="Arial"/>
          <w:color w:val="000000" w:themeColor="text1"/>
          <w:kern w:val="0"/>
          <w:lang w:eastAsia="zh-CN" w:bidi="th-TH"/>
        </w:rPr>
        <w:t xml:space="preserve"> oleh </w:t>
      </w:r>
      <w:proofErr w:type="spellStart"/>
      <w:r w:rsidRPr="00821ABB">
        <w:rPr>
          <w:rFonts w:ascii="Arial" w:eastAsia="DengXian" w:hAnsi="Arial" w:cs="Arial"/>
          <w:color w:val="000000" w:themeColor="text1"/>
          <w:kern w:val="0"/>
          <w:lang w:eastAsia="zh-CN" w:bidi="th-TH"/>
        </w:rPr>
        <w:t>pihak</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berperkara</w:t>
      </w:r>
      <w:proofErr w:type="spellEnd"/>
      <w:r w:rsidRPr="00821ABB">
        <w:rPr>
          <w:rFonts w:ascii="Arial" w:eastAsia="DengXian" w:hAnsi="Arial" w:cs="Arial"/>
          <w:color w:val="000000" w:themeColor="text1"/>
          <w:kern w:val="0"/>
          <w:lang w:eastAsia="zh-CN" w:bidi="th-TH"/>
        </w:rPr>
        <w:t xml:space="preserve"> yang </w:t>
      </w:r>
      <w:proofErr w:type="spellStart"/>
      <w:r w:rsidRPr="00821ABB">
        <w:rPr>
          <w:rFonts w:ascii="Arial" w:eastAsia="DengXian" w:hAnsi="Arial" w:cs="Arial"/>
          <w:color w:val="000000" w:themeColor="text1"/>
          <w:kern w:val="0"/>
          <w:lang w:eastAsia="zh-CN" w:bidi="th-TH"/>
        </w:rPr>
        <w:t>telah</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diputuskan</w:t>
      </w:r>
      <w:proofErr w:type="spellEnd"/>
      <w:r w:rsidRPr="00821ABB">
        <w:rPr>
          <w:rFonts w:ascii="Arial" w:eastAsia="DengXian" w:hAnsi="Arial" w:cs="Arial"/>
          <w:color w:val="000000" w:themeColor="text1"/>
          <w:kern w:val="0"/>
          <w:lang w:eastAsia="zh-CN" w:bidi="th-TH"/>
        </w:rPr>
        <w:t xml:space="preserve"> oleh </w:t>
      </w:r>
      <w:proofErr w:type="spellStart"/>
      <w:r w:rsidRPr="00821ABB">
        <w:rPr>
          <w:rFonts w:ascii="Arial" w:eastAsia="DengXian" w:hAnsi="Arial" w:cs="Arial"/>
          <w:color w:val="000000" w:themeColor="text1"/>
          <w:kern w:val="0"/>
          <w:lang w:eastAsia="zh-CN" w:bidi="th-TH"/>
        </w:rPr>
        <w:t>pengadilan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karena</w:t>
      </w:r>
      <w:proofErr w:type="spellEnd"/>
      <w:r w:rsidRPr="00821ABB">
        <w:rPr>
          <w:rFonts w:ascii="Arial" w:eastAsia="DengXian" w:hAnsi="Arial" w:cs="Arial"/>
          <w:color w:val="000000" w:themeColor="text1"/>
          <w:kern w:val="0"/>
          <w:lang w:eastAsia="zh-CN" w:bidi="th-TH"/>
        </w:rPr>
        <w:t xml:space="preserve"> Hakim </w:t>
      </w:r>
      <w:proofErr w:type="spellStart"/>
      <w:r w:rsidRPr="00821ABB">
        <w:rPr>
          <w:rFonts w:ascii="Arial" w:eastAsia="DengXian" w:hAnsi="Arial" w:cs="Arial"/>
          <w:color w:val="000000" w:themeColor="text1"/>
          <w:kern w:val="0"/>
          <w:lang w:eastAsia="zh-CN" w:bidi="th-TH"/>
        </w:rPr>
        <w:t>tidak</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boleh</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menunjukan</w:t>
      </w:r>
      <w:proofErr w:type="spellEnd"/>
      <w:r w:rsidRPr="00821ABB">
        <w:rPr>
          <w:rFonts w:ascii="Arial" w:eastAsia="DengXian" w:hAnsi="Arial" w:cs="Arial"/>
          <w:color w:val="000000" w:themeColor="text1"/>
          <w:kern w:val="0"/>
          <w:lang w:eastAsia="zh-CN" w:bidi="th-TH"/>
        </w:rPr>
        <w:t xml:space="preserve"> rasa </w:t>
      </w:r>
      <w:proofErr w:type="spellStart"/>
      <w:r w:rsidRPr="00821ABB">
        <w:rPr>
          <w:rFonts w:ascii="Arial" w:eastAsia="DengXian" w:hAnsi="Arial" w:cs="Arial"/>
          <w:color w:val="000000" w:themeColor="text1"/>
          <w:kern w:val="0"/>
          <w:lang w:eastAsia="zh-CN" w:bidi="th-TH"/>
        </w:rPr>
        <w:t>suka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atas</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dasar</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kedekatan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hubungan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dengan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pencari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keadilan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atau</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pihak-pihak</w:t>
      </w:r>
      <w:proofErr w:type="spellEnd"/>
      <w:r w:rsidRPr="00821ABB">
        <w:rPr>
          <w:rFonts w:ascii="Arial" w:eastAsia="DengXian" w:hAnsi="Arial" w:cs="Arial"/>
          <w:color w:val="000000" w:themeColor="text1"/>
          <w:kern w:val="0"/>
          <w:lang w:eastAsia="zh-CN" w:bidi="th-TH"/>
        </w:rPr>
        <w:t xml:space="preserve"> yang </w:t>
      </w:r>
      <w:proofErr w:type="spellStart"/>
      <w:r w:rsidRPr="00821ABB">
        <w:rPr>
          <w:rFonts w:ascii="Arial" w:eastAsia="DengXian" w:hAnsi="Arial" w:cs="Arial"/>
          <w:color w:val="000000" w:themeColor="text1"/>
          <w:kern w:val="0"/>
          <w:lang w:eastAsia="zh-CN" w:bidi="th-TH"/>
        </w:rPr>
        <w:t>terlibat</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dalam</w:t>
      </w:r>
      <w:proofErr w:type="spellEnd"/>
      <w:r w:rsidRPr="00821ABB">
        <w:rPr>
          <w:rFonts w:ascii="Arial" w:eastAsia="DengXian" w:hAnsi="Arial" w:cs="Arial"/>
          <w:color w:val="000000" w:themeColor="text1"/>
          <w:kern w:val="0"/>
          <w:lang w:eastAsia="zh-CN" w:bidi="th-TH"/>
        </w:rPr>
        <w:t xml:space="preserve"> proses </w:t>
      </w:r>
      <w:proofErr w:type="spellStart"/>
      <w:r w:rsidRPr="00821ABB">
        <w:rPr>
          <w:rFonts w:ascii="Arial" w:eastAsia="DengXian" w:hAnsi="Arial" w:cs="Arial"/>
          <w:color w:val="000000" w:themeColor="text1"/>
          <w:kern w:val="0"/>
          <w:lang w:eastAsia="zh-CN" w:bidi="th-TH"/>
        </w:rPr>
        <w:t>peradilan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karena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dengan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hadirnya</w:t>
      </w:r>
      <w:proofErr w:type="spellEnd"/>
      <w:r w:rsidRPr="00821ABB">
        <w:rPr>
          <w:rFonts w:ascii="Arial" w:eastAsia="DengXian" w:hAnsi="Arial" w:cs="Arial"/>
          <w:color w:val="000000" w:themeColor="text1"/>
          <w:kern w:val="0"/>
          <w:lang w:eastAsia="zh-CN" w:bidi="th-TH"/>
        </w:rPr>
        <w:t xml:space="preserve"> Hakim </w:t>
      </w:r>
      <w:proofErr w:type="spellStart"/>
      <w:r w:rsidRPr="00821ABB">
        <w:rPr>
          <w:rFonts w:ascii="Arial" w:eastAsia="DengXian" w:hAnsi="Arial" w:cs="Arial"/>
          <w:color w:val="000000" w:themeColor="text1"/>
          <w:kern w:val="0"/>
          <w:lang w:eastAsia="zh-CN" w:bidi="th-TH"/>
        </w:rPr>
        <w:t>dalam</w:t>
      </w:r>
      <w:proofErr w:type="spellEnd"/>
      <w:r w:rsidRPr="00821ABB">
        <w:rPr>
          <w:rFonts w:ascii="Arial" w:eastAsia="DengXian" w:hAnsi="Arial" w:cs="Arial"/>
          <w:color w:val="000000" w:themeColor="text1"/>
          <w:kern w:val="0"/>
          <w:lang w:eastAsia="zh-CN" w:bidi="th-TH"/>
        </w:rPr>
        <w:t xml:space="preserve"> acara yang </w:t>
      </w:r>
      <w:proofErr w:type="spellStart"/>
      <w:r w:rsidRPr="00821ABB">
        <w:rPr>
          <w:rFonts w:ascii="Arial" w:eastAsia="DengXian" w:hAnsi="Arial" w:cs="Arial"/>
          <w:color w:val="000000" w:themeColor="text1"/>
          <w:kern w:val="0"/>
          <w:lang w:eastAsia="zh-CN" w:bidi="th-TH"/>
        </w:rPr>
        <w:t>diselenggarakan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pihak</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berperkara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dapat</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membuat</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kesan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terdapat</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keberpihakan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meskipun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perkara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tersebut</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telah</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diputuskan</w:t>
      </w:r>
      <w:proofErr w:type="spellEnd"/>
      <w:r w:rsidRPr="00821ABB">
        <w:rPr>
          <w:rFonts w:ascii="Arial" w:eastAsia="DengXian" w:hAnsi="Arial" w:cs="Arial"/>
          <w:color w:val="000000" w:themeColor="text1"/>
          <w:kern w:val="0"/>
          <w:lang w:eastAsia="zh-CN" w:bidi="th-TH"/>
        </w:rPr>
        <w:t>.</w:t>
      </w:r>
    </w:p>
    <w:p w:rsidR="002E7677" w:rsidRPr="00821ABB" w:rsidRDefault="002E7677" w:rsidP="00821ABB">
      <w:pPr>
        <w:autoSpaceDE w:val="0"/>
        <w:autoSpaceDN w:val="0"/>
        <w:adjustRightInd w:val="0"/>
        <w:spacing w:line="360" w:lineRule="auto"/>
        <w:ind w:left="426"/>
        <w:contextualSpacing/>
        <w:jc w:val="both"/>
        <w:rPr>
          <w:rFonts w:ascii="Arial" w:eastAsia="DengXian" w:hAnsi="Arial" w:cs="Arial"/>
          <w:b/>
          <w:bCs/>
          <w:color w:val="000000" w:themeColor="text1"/>
          <w:kern w:val="0"/>
          <w:lang w:eastAsia="zh-CN" w:bidi="th-TH"/>
        </w:rPr>
      </w:pPr>
      <w:r w:rsidRPr="00821ABB">
        <w:rPr>
          <w:rFonts w:ascii="Arial" w:eastAsia="DengXian" w:hAnsi="Arial" w:cs="Arial"/>
          <w:b/>
          <w:bCs/>
          <w:color w:val="000000" w:themeColor="text1"/>
          <w:kern w:val="0"/>
          <w:lang w:eastAsia="zh-CN" w:bidi="th-TH"/>
        </w:rPr>
        <w:t>Dasar Hukum:</w:t>
      </w:r>
    </w:p>
    <w:p w:rsidR="002E7677" w:rsidRPr="00821ABB" w:rsidRDefault="002E7677" w:rsidP="00821ABB">
      <w:pPr>
        <w:numPr>
          <w:ilvl w:val="0"/>
          <w:numId w:val="13"/>
        </w:numPr>
        <w:autoSpaceDE w:val="0"/>
        <w:autoSpaceDN w:val="0"/>
        <w:adjustRightInd w:val="0"/>
        <w:spacing w:line="360" w:lineRule="auto"/>
        <w:ind w:left="851"/>
        <w:contextualSpacing/>
        <w:jc w:val="both"/>
        <w:rPr>
          <w:rFonts w:ascii="Arial" w:eastAsia="DengXian" w:hAnsi="Arial" w:cs="Arial"/>
          <w:color w:val="000000" w:themeColor="text1"/>
          <w:kern w:val="0"/>
          <w:lang w:eastAsia="zh-CN" w:bidi="th-TH"/>
        </w:rPr>
      </w:pPr>
      <w:proofErr w:type="spellStart"/>
      <w:r w:rsidRPr="00821ABB">
        <w:rPr>
          <w:rFonts w:ascii="Arial" w:eastAsia="DengXian" w:hAnsi="Arial" w:cs="Arial"/>
          <w:color w:val="000000" w:themeColor="text1"/>
          <w:kern w:val="0"/>
          <w:lang w:eastAsia="zh-CN" w:bidi="th-TH"/>
        </w:rPr>
        <w:t>Poin</w:t>
      </w:r>
      <w:proofErr w:type="spellEnd"/>
      <w:r w:rsidRPr="00821ABB">
        <w:rPr>
          <w:rFonts w:ascii="Arial" w:eastAsia="DengXian" w:hAnsi="Arial" w:cs="Arial"/>
          <w:color w:val="000000" w:themeColor="text1"/>
          <w:kern w:val="0"/>
          <w:lang w:eastAsia="zh-CN" w:bidi="th-TH"/>
        </w:rPr>
        <w:t xml:space="preserve"> 1.1.7 dan </w:t>
      </w:r>
      <w:proofErr w:type="spellStart"/>
      <w:r w:rsidRPr="00821ABB">
        <w:rPr>
          <w:rFonts w:ascii="Arial" w:eastAsia="DengXian" w:hAnsi="Arial" w:cs="Arial"/>
          <w:color w:val="000000" w:themeColor="text1"/>
          <w:kern w:val="0"/>
          <w:lang w:eastAsia="zh-CN" w:bidi="th-TH"/>
        </w:rPr>
        <w:t>poin</w:t>
      </w:r>
      <w:proofErr w:type="spellEnd"/>
      <w:r w:rsidRPr="00821ABB">
        <w:rPr>
          <w:rFonts w:ascii="Arial" w:eastAsia="DengXian" w:hAnsi="Arial" w:cs="Arial"/>
          <w:color w:val="000000" w:themeColor="text1"/>
          <w:kern w:val="0"/>
          <w:lang w:eastAsia="zh-CN" w:bidi="th-TH"/>
        </w:rPr>
        <w:t xml:space="preserve"> 1.2.2  Keputusan Bersama KMA dan </w:t>
      </w:r>
      <w:proofErr w:type="spellStart"/>
      <w:r w:rsidRPr="00821ABB">
        <w:rPr>
          <w:rFonts w:ascii="Arial" w:eastAsia="DengXian" w:hAnsi="Arial" w:cs="Arial"/>
          <w:color w:val="000000" w:themeColor="text1"/>
          <w:kern w:val="0"/>
          <w:lang w:eastAsia="zh-CN" w:bidi="th-TH"/>
        </w:rPr>
        <w:t>Ketua</w:t>
      </w:r>
      <w:proofErr w:type="spellEnd"/>
      <w:r w:rsidRPr="00821ABB">
        <w:rPr>
          <w:rFonts w:ascii="Arial" w:eastAsia="DengXian" w:hAnsi="Arial" w:cs="Arial"/>
          <w:color w:val="000000" w:themeColor="text1"/>
          <w:kern w:val="0"/>
          <w:lang w:eastAsia="zh-CN" w:bidi="th-TH"/>
        </w:rPr>
        <w:t xml:space="preserve"> KY No : 047/KMA/SKB/IV/2009 dan 02/SKB/P.KY/IV/2009 </w:t>
      </w:r>
      <w:proofErr w:type="spellStart"/>
      <w:r w:rsidRPr="00821ABB">
        <w:rPr>
          <w:rFonts w:ascii="Arial" w:eastAsia="DengXian" w:hAnsi="Arial" w:cs="Arial"/>
          <w:color w:val="000000" w:themeColor="text1"/>
          <w:kern w:val="0"/>
          <w:lang w:eastAsia="zh-CN" w:bidi="th-TH"/>
        </w:rPr>
        <w:t>tentang</w:t>
      </w:r>
      <w:proofErr w:type="spellEnd"/>
      <w:r w:rsidRPr="00821ABB">
        <w:rPr>
          <w:rFonts w:ascii="Arial" w:eastAsia="DengXian" w:hAnsi="Arial" w:cs="Arial"/>
          <w:color w:val="000000" w:themeColor="text1"/>
          <w:kern w:val="0"/>
          <w:lang w:eastAsia="zh-CN" w:bidi="th-TH"/>
        </w:rPr>
        <w:t xml:space="preserve"> Kode </w:t>
      </w:r>
      <w:proofErr w:type="spellStart"/>
      <w:r w:rsidRPr="00821ABB">
        <w:rPr>
          <w:rFonts w:ascii="Arial" w:eastAsia="DengXian" w:hAnsi="Arial" w:cs="Arial"/>
          <w:color w:val="000000" w:themeColor="text1"/>
          <w:kern w:val="0"/>
          <w:lang w:eastAsia="zh-CN" w:bidi="th-TH"/>
        </w:rPr>
        <w:t>Etik</w:t>
      </w:r>
      <w:proofErr w:type="spellEnd"/>
      <w:r w:rsidRPr="00821ABB">
        <w:rPr>
          <w:rFonts w:ascii="Arial" w:eastAsia="DengXian" w:hAnsi="Arial" w:cs="Arial"/>
          <w:color w:val="000000" w:themeColor="text1"/>
          <w:kern w:val="0"/>
          <w:lang w:eastAsia="zh-CN" w:bidi="th-TH"/>
        </w:rPr>
        <w:t xml:space="preserve"> dan </w:t>
      </w:r>
      <w:proofErr w:type="spellStart"/>
      <w:r w:rsidRPr="00821ABB">
        <w:rPr>
          <w:rFonts w:ascii="Arial" w:eastAsia="DengXian" w:hAnsi="Arial" w:cs="Arial"/>
          <w:color w:val="000000" w:themeColor="text1"/>
          <w:kern w:val="0"/>
          <w:lang w:eastAsia="zh-CN" w:bidi="th-TH"/>
        </w:rPr>
        <w:t>Pedoman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Perilaku</w:t>
      </w:r>
      <w:proofErr w:type="spellEnd"/>
      <w:r w:rsidRPr="00821ABB">
        <w:rPr>
          <w:rFonts w:ascii="Arial" w:eastAsia="DengXian" w:hAnsi="Arial" w:cs="Arial"/>
          <w:color w:val="000000" w:themeColor="text1"/>
          <w:kern w:val="0"/>
          <w:lang w:eastAsia="zh-CN" w:bidi="th-TH"/>
        </w:rPr>
        <w:t xml:space="preserve"> Hakim.</w:t>
      </w:r>
    </w:p>
    <w:p w:rsidR="002E7677" w:rsidRPr="00821ABB" w:rsidRDefault="002E7677" w:rsidP="00821ABB">
      <w:pPr>
        <w:numPr>
          <w:ilvl w:val="0"/>
          <w:numId w:val="13"/>
        </w:numPr>
        <w:autoSpaceDE w:val="0"/>
        <w:autoSpaceDN w:val="0"/>
        <w:adjustRightInd w:val="0"/>
        <w:spacing w:line="360" w:lineRule="auto"/>
        <w:ind w:left="851"/>
        <w:contextualSpacing/>
        <w:jc w:val="both"/>
        <w:rPr>
          <w:rFonts w:ascii="Arial" w:eastAsia="DengXian" w:hAnsi="Arial" w:cs="Arial"/>
          <w:color w:val="000000" w:themeColor="text1"/>
          <w:kern w:val="0"/>
          <w:lang w:eastAsia="zh-CN" w:bidi="th-TH"/>
        </w:rPr>
      </w:pPr>
      <w:r w:rsidRPr="00821ABB">
        <w:rPr>
          <w:rFonts w:ascii="Arial" w:eastAsia="DengXian" w:hAnsi="Arial" w:cs="Arial"/>
          <w:color w:val="000000" w:themeColor="text1"/>
          <w:kern w:val="0"/>
          <w:lang w:eastAsia="zh-CN" w:bidi="th-TH"/>
        </w:rPr>
        <w:t xml:space="preserve">Pasal 5 </w:t>
      </w:r>
      <w:proofErr w:type="spellStart"/>
      <w:r w:rsidRPr="00821ABB">
        <w:rPr>
          <w:rFonts w:ascii="Arial" w:eastAsia="DengXian" w:hAnsi="Arial" w:cs="Arial"/>
          <w:color w:val="000000" w:themeColor="text1"/>
          <w:kern w:val="0"/>
          <w:lang w:eastAsia="zh-CN" w:bidi="th-TH"/>
        </w:rPr>
        <w:t>ayat</w:t>
      </w:r>
      <w:proofErr w:type="spellEnd"/>
      <w:r w:rsidRPr="00821ABB">
        <w:rPr>
          <w:rFonts w:ascii="Arial" w:eastAsia="DengXian" w:hAnsi="Arial" w:cs="Arial"/>
          <w:color w:val="000000" w:themeColor="text1"/>
          <w:kern w:val="0"/>
          <w:lang w:eastAsia="zh-CN" w:bidi="th-TH"/>
        </w:rPr>
        <w:t xml:space="preserve"> (3) </w:t>
      </w:r>
      <w:proofErr w:type="spellStart"/>
      <w:r w:rsidRPr="00821ABB">
        <w:rPr>
          <w:rFonts w:ascii="Arial" w:eastAsia="DengXian" w:hAnsi="Arial" w:cs="Arial"/>
          <w:color w:val="000000" w:themeColor="text1"/>
          <w:kern w:val="0"/>
          <w:lang w:eastAsia="zh-CN" w:bidi="th-TH"/>
        </w:rPr>
        <w:t>huruf</w:t>
      </w:r>
      <w:proofErr w:type="spellEnd"/>
      <w:r w:rsidRPr="00821ABB">
        <w:rPr>
          <w:rFonts w:ascii="Arial" w:eastAsia="DengXian" w:hAnsi="Arial" w:cs="Arial"/>
          <w:color w:val="000000" w:themeColor="text1"/>
          <w:kern w:val="0"/>
          <w:lang w:eastAsia="zh-CN" w:bidi="th-TH"/>
        </w:rPr>
        <w:t xml:space="preserve"> b dan </w:t>
      </w:r>
      <w:proofErr w:type="spellStart"/>
      <w:r w:rsidRPr="00821ABB">
        <w:rPr>
          <w:rFonts w:ascii="Arial" w:eastAsia="DengXian" w:hAnsi="Arial" w:cs="Arial"/>
          <w:color w:val="000000" w:themeColor="text1"/>
          <w:kern w:val="0"/>
          <w:lang w:eastAsia="zh-CN" w:bidi="th-TH"/>
        </w:rPr>
        <w:t>huruf</w:t>
      </w:r>
      <w:proofErr w:type="spellEnd"/>
      <w:r w:rsidRPr="00821ABB">
        <w:rPr>
          <w:rFonts w:ascii="Arial" w:eastAsia="DengXian" w:hAnsi="Arial" w:cs="Arial"/>
          <w:color w:val="000000" w:themeColor="text1"/>
          <w:kern w:val="0"/>
          <w:lang w:eastAsia="zh-CN" w:bidi="th-TH"/>
        </w:rPr>
        <w:t xml:space="preserve"> e </w:t>
      </w:r>
      <w:proofErr w:type="spellStart"/>
      <w:r w:rsidRPr="00821ABB">
        <w:rPr>
          <w:rFonts w:ascii="Arial" w:eastAsia="DengXian" w:hAnsi="Arial" w:cs="Arial"/>
          <w:color w:val="000000" w:themeColor="text1"/>
          <w:kern w:val="0"/>
          <w:lang w:eastAsia="zh-CN" w:bidi="th-TH"/>
        </w:rPr>
        <w:t>Peraturan</w:t>
      </w:r>
      <w:proofErr w:type="spellEnd"/>
      <w:r w:rsidRPr="00821ABB">
        <w:rPr>
          <w:rFonts w:ascii="Arial" w:eastAsia="DengXian" w:hAnsi="Arial" w:cs="Arial"/>
          <w:color w:val="000000" w:themeColor="text1"/>
          <w:kern w:val="0"/>
          <w:lang w:eastAsia="zh-CN" w:bidi="th-TH"/>
        </w:rPr>
        <w:t xml:space="preserve"> Bersama </w:t>
      </w:r>
      <w:proofErr w:type="spellStart"/>
      <w:r w:rsidRPr="00821ABB">
        <w:rPr>
          <w:rFonts w:ascii="Arial" w:eastAsia="DengXian" w:hAnsi="Arial" w:cs="Arial"/>
          <w:color w:val="000000" w:themeColor="text1"/>
          <w:kern w:val="0"/>
          <w:lang w:eastAsia="zh-CN" w:bidi="th-TH"/>
        </w:rPr>
        <w:t>Mahkamah</w:t>
      </w:r>
      <w:proofErr w:type="spellEnd"/>
      <w:r w:rsidRPr="00821ABB">
        <w:rPr>
          <w:rFonts w:ascii="Arial" w:eastAsia="DengXian" w:hAnsi="Arial" w:cs="Arial"/>
          <w:color w:val="000000" w:themeColor="text1"/>
          <w:kern w:val="0"/>
          <w:lang w:eastAsia="zh-CN" w:bidi="th-TH"/>
        </w:rPr>
        <w:t xml:space="preserve"> Agung </w:t>
      </w:r>
      <w:proofErr w:type="spellStart"/>
      <w:r w:rsidRPr="00821ABB">
        <w:rPr>
          <w:rFonts w:ascii="Arial" w:eastAsia="DengXian" w:hAnsi="Arial" w:cs="Arial"/>
          <w:color w:val="000000" w:themeColor="text1"/>
          <w:kern w:val="0"/>
          <w:lang w:eastAsia="zh-CN" w:bidi="th-TH"/>
        </w:rPr>
        <w:t>Republik</w:t>
      </w:r>
      <w:proofErr w:type="spellEnd"/>
      <w:r w:rsidRPr="00821ABB">
        <w:rPr>
          <w:rFonts w:ascii="Arial" w:eastAsia="DengXian" w:hAnsi="Arial" w:cs="Arial"/>
          <w:color w:val="000000" w:themeColor="text1"/>
          <w:kern w:val="0"/>
          <w:lang w:eastAsia="zh-CN" w:bidi="th-TH"/>
        </w:rPr>
        <w:t xml:space="preserve"> Indonesia dan </w:t>
      </w:r>
      <w:proofErr w:type="spellStart"/>
      <w:r w:rsidRPr="00821ABB">
        <w:rPr>
          <w:rFonts w:ascii="Arial" w:eastAsia="DengXian" w:hAnsi="Arial" w:cs="Arial"/>
          <w:color w:val="000000" w:themeColor="text1"/>
          <w:kern w:val="0"/>
          <w:lang w:eastAsia="zh-CN" w:bidi="th-TH"/>
        </w:rPr>
        <w:t>Komisi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Yudisial</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Republik</w:t>
      </w:r>
      <w:proofErr w:type="spellEnd"/>
      <w:r w:rsidRPr="00821ABB">
        <w:rPr>
          <w:rFonts w:ascii="Arial" w:eastAsia="DengXian" w:hAnsi="Arial" w:cs="Arial"/>
          <w:color w:val="000000" w:themeColor="text1"/>
          <w:kern w:val="0"/>
          <w:lang w:eastAsia="zh-CN" w:bidi="th-TH"/>
        </w:rPr>
        <w:t xml:space="preserve"> Indonesia </w:t>
      </w:r>
      <w:proofErr w:type="spellStart"/>
      <w:r w:rsidRPr="00821ABB">
        <w:rPr>
          <w:rFonts w:ascii="Arial" w:eastAsia="DengXian" w:hAnsi="Arial" w:cs="Arial"/>
          <w:color w:val="000000" w:themeColor="text1"/>
          <w:kern w:val="0"/>
          <w:lang w:eastAsia="zh-CN" w:bidi="th-TH"/>
        </w:rPr>
        <w:t>Nomor</w:t>
      </w:r>
      <w:proofErr w:type="spellEnd"/>
      <w:r w:rsidRPr="00821ABB">
        <w:rPr>
          <w:rFonts w:ascii="Arial" w:eastAsia="DengXian" w:hAnsi="Arial" w:cs="Arial"/>
          <w:color w:val="000000" w:themeColor="text1"/>
          <w:kern w:val="0"/>
          <w:lang w:eastAsia="zh-CN" w:bidi="th-TH"/>
        </w:rPr>
        <w:t xml:space="preserve"> 02/PB/MA/IX/2012 02/PB/P.KY/09/2012 </w:t>
      </w:r>
      <w:proofErr w:type="spellStart"/>
      <w:r w:rsidRPr="00821ABB">
        <w:rPr>
          <w:rFonts w:ascii="Arial" w:eastAsia="DengXian" w:hAnsi="Arial" w:cs="Arial"/>
          <w:color w:val="000000" w:themeColor="text1"/>
          <w:kern w:val="0"/>
          <w:lang w:eastAsia="zh-CN" w:bidi="th-TH"/>
        </w:rPr>
        <w:t>Tentang</w:t>
      </w:r>
      <w:proofErr w:type="spellEnd"/>
      <w:r w:rsidRPr="00821ABB">
        <w:rPr>
          <w:rFonts w:ascii="Arial" w:eastAsia="DengXian" w:hAnsi="Arial" w:cs="Arial"/>
          <w:color w:val="000000" w:themeColor="text1"/>
          <w:kern w:val="0"/>
          <w:lang w:eastAsia="zh-CN" w:bidi="th-TH"/>
        </w:rPr>
        <w:t xml:space="preserve"> Panduan </w:t>
      </w:r>
      <w:proofErr w:type="spellStart"/>
      <w:r w:rsidRPr="00821ABB">
        <w:rPr>
          <w:rFonts w:ascii="Arial" w:eastAsia="DengXian" w:hAnsi="Arial" w:cs="Arial"/>
          <w:color w:val="000000" w:themeColor="text1"/>
          <w:kern w:val="0"/>
          <w:lang w:eastAsia="zh-CN" w:bidi="th-TH"/>
        </w:rPr>
        <w:t>Penegakan</w:t>
      </w:r>
      <w:proofErr w:type="spellEnd"/>
      <w:r w:rsidRPr="00821ABB">
        <w:rPr>
          <w:rFonts w:ascii="Arial" w:eastAsia="DengXian" w:hAnsi="Arial" w:cs="Arial"/>
          <w:color w:val="000000" w:themeColor="text1"/>
          <w:kern w:val="0"/>
          <w:lang w:eastAsia="zh-CN" w:bidi="th-TH"/>
        </w:rPr>
        <w:t xml:space="preserve"> Kode </w:t>
      </w:r>
      <w:proofErr w:type="spellStart"/>
      <w:r w:rsidRPr="00821ABB">
        <w:rPr>
          <w:rFonts w:ascii="Arial" w:eastAsia="DengXian" w:hAnsi="Arial" w:cs="Arial"/>
          <w:color w:val="000000" w:themeColor="text1"/>
          <w:kern w:val="0"/>
          <w:lang w:eastAsia="zh-CN" w:bidi="th-TH"/>
        </w:rPr>
        <w:t>Etik</w:t>
      </w:r>
      <w:proofErr w:type="spellEnd"/>
      <w:r w:rsidRPr="00821ABB">
        <w:rPr>
          <w:rFonts w:ascii="Arial" w:eastAsia="DengXian" w:hAnsi="Arial" w:cs="Arial"/>
          <w:color w:val="000000" w:themeColor="text1"/>
          <w:kern w:val="0"/>
          <w:lang w:eastAsia="zh-CN" w:bidi="th-TH"/>
        </w:rPr>
        <w:t xml:space="preserve"> dan </w:t>
      </w:r>
      <w:proofErr w:type="spellStart"/>
      <w:r w:rsidRPr="00821ABB">
        <w:rPr>
          <w:rFonts w:ascii="Arial" w:eastAsia="DengXian" w:hAnsi="Arial" w:cs="Arial"/>
          <w:color w:val="000000" w:themeColor="text1"/>
          <w:kern w:val="0"/>
          <w:lang w:eastAsia="zh-CN" w:bidi="th-TH"/>
        </w:rPr>
        <w:t>Pedoman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Perilaku</w:t>
      </w:r>
      <w:proofErr w:type="spellEnd"/>
      <w:r w:rsidRPr="00821ABB">
        <w:rPr>
          <w:rFonts w:ascii="Arial" w:eastAsia="DengXian" w:hAnsi="Arial" w:cs="Arial"/>
          <w:color w:val="000000" w:themeColor="text1"/>
          <w:kern w:val="0"/>
          <w:lang w:eastAsia="zh-CN" w:bidi="th-TH"/>
        </w:rPr>
        <w:t xml:space="preserve"> Hakim.</w:t>
      </w:r>
    </w:p>
    <w:p w:rsidR="008C7663" w:rsidRPr="00821ABB" w:rsidRDefault="008C7663" w:rsidP="00821ABB">
      <w:pPr>
        <w:spacing w:line="360" w:lineRule="auto"/>
        <w:jc w:val="both"/>
        <w:rPr>
          <w:rFonts w:ascii="Arial" w:hAnsi="Arial" w:cs="Arial"/>
          <w:color w:val="000000" w:themeColor="text1"/>
        </w:rPr>
      </w:pPr>
    </w:p>
    <w:p w:rsidR="002E7677" w:rsidRPr="00821ABB" w:rsidRDefault="002E7677" w:rsidP="00821ABB">
      <w:pPr>
        <w:numPr>
          <w:ilvl w:val="0"/>
          <w:numId w:val="1"/>
        </w:numPr>
        <w:autoSpaceDE w:val="0"/>
        <w:autoSpaceDN w:val="0"/>
        <w:adjustRightInd w:val="0"/>
        <w:spacing w:line="360" w:lineRule="auto"/>
        <w:ind w:left="426" w:hanging="426"/>
        <w:contextualSpacing/>
        <w:jc w:val="both"/>
        <w:rPr>
          <w:rFonts w:ascii="Arial" w:eastAsia="DengXian" w:hAnsi="Arial" w:cs="Arial"/>
          <w:color w:val="000000" w:themeColor="text1"/>
          <w:kern w:val="0"/>
          <w:lang w:eastAsia="zh-CN" w:bidi="th-TH"/>
        </w:rPr>
      </w:pPr>
      <w:proofErr w:type="spellStart"/>
      <w:r w:rsidRPr="00821ABB">
        <w:rPr>
          <w:rFonts w:ascii="Arial" w:eastAsia="DengXian" w:hAnsi="Arial" w:cs="Arial"/>
          <w:color w:val="000000" w:themeColor="text1"/>
          <w:kern w:val="0"/>
          <w:lang w:eastAsia="zh-CN" w:bidi="th-TH"/>
        </w:rPr>
        <w:t>Apakah</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Pimpinan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Pengadilan</w:t>
      </w:r>
      <w:proofErr w:type="spellEnd"/>
      <w:r w:rsidRPr="00821ABB">
        <w:rPr>
          <w:rFonts w:ascii="Arial" w:eastAsia="DengXian" w:hAnsi="Arial" w:cs="Arial"/>
          <w:color w:val="000000" w:themeColor="text1"/>
          <w:kern w:val="0"/>
          <w:lang w:eastAsia="zh-CN" w:bidi="th-TH"/>
        </w:rPr>
        <w:t xml:space="preserve"> KPN </w:t>
      </w:r>
      <w:proofErr w:type="spellStart"/>
      <w:r w:rsidRPr="00821ABB">
        <w:rPr>
          <w:rFonts w:ascii="Arial" w:eastAsia="DengXian" w:hAnsi="Arial" w:cs="Arial"/>
          <w:color w:val="000000" w:themeColor="text1"/>
          <w:kern w:val="0"/>
          <w:lang w:eastAsia="zh-CN" w:bidi="th-TH"/>
        </w:rPr>
        <w:t>boleh</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menerima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honor</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dari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pihak</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Pemerintah</w:t>
      </w:r>
      <w:proofErr w:type="spellEnd"/>
      <w:r w:rsidRPr="00821ABB">
        <w:rPr>
          <w:rFonts w:ascii="Arial" w:eastAsia="DengXian" w:hAnsi="Arial" w:cs="Arial"/>
          <w:color w:val="000000" w:themeColor="text1"/>
          <w:kern w:val="0"/>
          <w:lang w:eastAsia="zh-CN" w:bidi="th-TH"/>
        </w:rPr>
        <w:t xml:space="preserve"> Daerah </w:t>
      </w:r>
      <w:proofErr w:type="spellStart"/>
      <w:r w:rsidRPr="00821ABB">
        <w:rPr>
          <w:rFonts w:ascii="Arial" w:eastAsia="DengXian" w:hAnsi="Arial" w:cs="Arial"/>
          <w:color w:val="000000" w:themeColor="text1"/>
          <w:kern w:val="0"/>
          <w:lang w:eastAsia="zh-CN" w:bidi="th-TH"/>
        </w:rPr>
        <w:t>dalam</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tugasnya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sebagai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Pemberi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nasihat</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kepada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Forkopimda</w:t>
      </w:r>
      <w:proofErr w:type="spellEnd"/>
      <w:r w:rsidRPr="00821ABB">
        <w:rPr>
          <w:rFonts w:ascii="Arial" w:eastAsia="DengXian" w:hAnsi="Arial" w:cs="Arial"/>
          <w:color w:val="000000" w:themeColor="text1"/>
          <w:kern w:val="0"/>
          <w:lang w:eastAsia="zh-CN" w:bidi="th-TH"/>
        </w:rPr>
        <w:t xml:space="preserve">? </w:t>
      </w:r>
    </w:p>
    <w:p w:rsidR="002E7677" w:rsidRPr="00821ABB" w:rsidRDefault="002E7677" w:rsidP="00821ABB">
      <w:pPr>
        <w:autoSpaceDE w:val="0"/>
        <w:autoSpaceDN w:val="0"/>
        <w:adjustRightInd w:val="0"/>
        <w:spacing w:line="360" w:lineRule="auto"/>
        <w:ind w:left="426"/>
        <w:contextualSpacing/>
        <w:jc w:val="both"/>
        <w:rPr>
          <w:rFonts w:ascii="Arial" w:eastAsia="DengXian" w:hAnsi="Arial" w:cs="Arial"/>
          <w:b/>
          <w:bCs/>
          <w:color w:val="000000" w:themeColor="text1"/>
          <w:kern w:val="0"/>
          <w:lang w:eastAsia="zh-CN" w:bidi="th-TH"/>
        </w:rPr>
      </w:pPr>
      <w:proofErr w:type="spellStart"/>
      <w:r w:rsidRPr="00821ABB">
        <w:rPr>
          <w:rFonts w:ascii="Arial" w:eastAsia="DengXian" w:hAnsi="Arial" w:cs="Arial"/>
          <w:b/>
          <w:bCs/>
          <w:color w:val="000000" w:themeColor="text1"/>
          <w:kern w:val="0"/>
          <w:lang w:eastAsia="zh-CN" w:bidi="th-TH"/>
        </w:rPr>
        <w:t>Jawaban</w:t>
      </w:r>
      <w:proofErr w:type="spellEnd"/>
      <w:r w:rsidRPr="00821ABB">
        <w:rPr>
          <w:rFonts w:ascii="Arial" w:eastAsia="DengXian" w:hAnsi="Arial" w:cs="Arial"/>
          <w:b/>
          <w:bCs/>
          <w:color w:val="000000" w:themeColor="text1"/>
          <w:kern w:val="0"/>
          <w:lang w:eastAsia="zh-CN" w:bidi="th-TH"/>
        </w:rPr>
        <w:t>:</w:t>
      </w:r>
    </w:p>
    <w:p w:rsidR="002E7677" w:rsidRPr="00821ABB" w:rsidRDefault="002E7677" w:rsidP="00821ABB">
      <w:pPr>
        <w:autoSpaceDE w:val="0"/>
        <w:autoSpaceDN w:val="0"/>
        <w:adjustRightInd w:val="0"/>
        <w:spacing w:line="360" w:lineRule="auto"/>
        <w:ind w:left="1134"/>
        <w:contextualSpacing/>
        <w:jc w:val="both"/>
        <w:rPr>
          <w:rFonts w:ascii="Arial" w:eastAsia="DengXian" w:hAnsi="Arial" w:cs="Arial"/>
          <w:color w:val="000000" w:themeColor="text1"/>
          <w:kern w:val="0"/>
          <w:lang w:eastAsia="zh-CN" w:bidi="th-TH"/>
        </w:rPr>
      </w:pPr>
      <w:r w:rsidRPr="00821ABB">
        <w:rPr>
          <w:rFonts w:ascii="Arial" w:eastAsia="DengXian" w:hAnsi="Arial" w:cs="Arial"/>
          <w:color w:val="000000" w:themeColor="text1"/>
          <w:kern w:val="0"/>
          <w:lang w:eastAsia="zh-CN" w:bidi="th-TH"/>
        </w:rPr>
        <w:t xml:space="preserve">KPN </w:t>
      </w:r>
      <w:proofErr w:type="spellStart"/>
      <w:r w:rsidRPr="00821ABB">
        <w:rPr>
          <w:rFonts w:ascii="Arial" w:eastAsia="DengXian" w:hAnsi="Arial" w:cs="Arial"/>
          <w:color w:val="000000" w:themeColor="text1"/>
          <w:kern w:val="0"/>
          <w:lang w:eastAsia="zh-CN" w:bidi="th-TH"/>
        </w:rPr>
        <w:t>tidak</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boleh</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menerima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honor</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dari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pihak</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Pemerintah</w:t>
      </w:r>
      <w:proofErr w:type="spellEnd"/>
      <w:r w:rsidRPr="00821ABB">
        <w:rPr>
          <w:rFonts w:ascii="Arial" w:eastAsia="DengXian" w:hAnsi="Arial" w:cs="Arial"/>
          <w:color w:val="000000" w:themeColor="text1"/>
          <w:kern w:val="0"/>
          <w:lang w:eastAsia="zh-CN" w:bidi="th-TH"/>
        </w:rPr>
        <w:t xml:space="preserve"> Daerah </w:t>
      </w:r>
      <w:proofErr w:type="spellStart"/>
      <w:r w:rsidRPr="00821ABB">
        <w:rPr>
          <w:rFonts w:ascii="Arial" w:eastAsia="DengXian" w:hAnsi="Arial" w:cs="Arial"/>
          <w:color w:val="000000" w:themeColor="text1"/>
          <w:kern w:val="0"/>
          <w:lang w:eastAsia="zh-CN" w:bidi="th-TH"/>
        </w:rPr>
        <w:t>dalam</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tugasnya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sebagai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Pemberi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nasihat</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kepada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Forkopimda</w:t>
      </w:r>
      <w:proofErr w:type="spellEnd"/>
      <w:r w:rsidRPr="00821ABB">
        <w:rPr>
          <w:rFonts w:ascii="Arial" w:eastAsia="DengXian" w:hAnsi="Arial" w:cs="Arial"/>
          <w:color w:val="000000" w:themeColor="text1"/>
          <w:kern w:val="0"/>
          <w:lang w:eastAsia="zh-CN" w:bidi="th-TH"/>
        </w:rPr>
        <w:t xml:space="preserve"> yang </w:t>
      </w:r>
      <w:proofErr w:type="spellStart"/>
      <w:r w:rsidRPr="00821ABB">
        <w:rPr>
          <w:rFonts w:ascii="Arial" w:eastAsia="DengXian" w:hAnsi="Arial" w:cs="Arial"/>
          <w:color w:val="000000" w:themeColor="text1"/>
          <w:kern w:val="0"/>
          <w:lang w:eastAsia="zh-CN" w:bidi="th-TH"/>
        </w:rPr>
        <w:t>bersifat</w:t>
      </w:r>
      <w:proofErr w:type="spellEnd"/>
      <w:r w:rsidRPr="00821ABB">
        <w:rPr>
          <w:rFonts w:ascii="Arial" w:eastAsia="DengXian" w:hAnsi="Arial" w:cs="Arial"/>
          <w:color w:val="000000" w:themeColor="text1"/>
          <w:kern w:val="0"/>
          <w:lang w:eastAsia="zh-CN" w:bidi="th-TH"/>
        </w:rPr>
        <w:t xml:space="preserve"> rutin dan </w:t>
      </w:r>
      <w:proofErr w:type="spellStart"/>
      <w:r w:rsidRPr="00821ABB">
        <w:rPr>
          <w:rFonts w:ascii="Arial" w:eastAsia="DengXian" w:hAnsi="Arial" w:cs="Arial"/>
          <w:color w:val="000000" w:themeColor="text1"/>
          <w:kern w:val="0"/>
          <w:lang w:eastAsia="zh-CN" w:bidi="th-TH"/>
        </w:rPr>
        <w:t>terus</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menerus</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dari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Pemerintah</w:t>
      </w:r>
      <w:proofErr w:type="spellEnd"/>
      <w:r w:rsidRPr="00821ABB">
        <w:rPr>
          <w:rFonts w:ascii="Arial" w:eastAsia="DengXian" w:hAnsi="Arial" w:cs="Arial"/>
          <w:color w:val="000000" w:themeColor="text1"/>
          <w:kern w:val="0"/>
          <w:lang w:eastAsia="zh-CN" w:bidi="th-TH"/>
        </w:rPr>
        <w:t xml:space="preserve"> Daerah, </w:t>
      </w:r>
      <w:proofErr w:type="spellStart"/>
      <w:r w:rsidRPr="00821ABB">
        <w:rPr>
          <w:rFonts w:ascii="Arial" w:eastAsia="DengXian" w:hAnsi="Arial" w:cs="Arial"/>
          <w:color w:val="000000" w:themeColor="text1"/>
          <w:kern w:val="0"/>
          <w:lang w:eastAsia="zh-CN" w:bidi="th-TH"/>
        </w:rPr>
        <w:t>walaupun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pemberian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tersebut</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tidak</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mempengaruhi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pelaksanaan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tugas-tugas</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yudisial</w:t>
      </w:r>
      <w:proofErr w:type="spellEnd"/>
      <w:r w:rsidRPr="00821ABB">
        <w:rPr>
          <w:rFonts w:ascii="Arial" w:eastAsia="DengXian" w:hAnsi="Arial" w:cs="Arial"/>
          <w:color w:val="000000" w:themeColor="text1"/>
          <w:kern w:val="0"/>
          <w:lang w:eastAsia="zh-CN" w:bidi="th-TH"/>
        </w:rPr>
        <w:t>.</w:t>
      </w:r>
    </w:p>
    <w:p w:rsidR="002E7677" w:rsidRPr="00821ABB" w:rsidRDefault="002E7677" w:rsidP="00821ABB">
      <w:pPr>
        <w:autoSpaceDE w:val="0"/>
        <w:autoSpaceDN w:val="0"/>
        <w:adjustRightInd w:val="0"/>
        <w:spacing w:line="360" w:lineRule="auto"/>
        <w:ind w:left="426"/>
        <w:contextualSpacing/>
        <w:jc w:val="both"/>
        <w:rPr>
          <w:rFonts w:ascii="Arial" w:eastAsia="DengXian" w:hAnsi="Arial" w:cs="Arial"/>
          <w:b/>
          <w:bCs/>
          <w:color w:val="000000" w:themeColor="text1"/>
          <w:kern w:val="0"/>
          <w:lang w:eastAsia="zh-CN" w:bidi="th-TH"/>
        </w:rPr>
      </w:pPr>
      <w:r w:rsidRPr="00821ABB">
        <w:rPr>
          <w:rFonts w:ascii="Arial" w:eastAsia="DengXian" w:hAnsi="Arial" w:cs="Arial"/>
          <w:b/>
          <w:bCs/>
          <w:color w:val="000000" w:themeColor="text1"/>
          <w:kern w:val="0"/>
          <w:lang w:eastAsia="zh-CN" w:bidi="th-TH"/>
        </w:rPr>
        <w:t>Dasar Hukum:</w:t>
      </w:r>
    </w:p>
    <w:p w:rsidR="002E7677" w:rsidRPr="00821ABB" w:rsidRDefault="002E7677" w:rsidP="00821ABB">
      <w:pPr>
        <w:numPr>
          <w:ilvl w:val="0"/>
          <w:numId w:val="13"/>
        </w:numPr>
        <w:autoSpaceDE w:val="0"/>
        <w:autoSpaceDN w:val="0"/>
        <w:adjustRightInd w:val="0"/>
        <w:spacing w:line="360" w:lineRule="auto"/>
        <w:ind w:left="851" w:hanging="425"/>
        <w:contextualSpacing/>
        <w:jc w:val="both"/>
        <w:rPr>
          <w:rFonts w:ascii="Arial" w:eastAsia="DengXian" w:hAnsi="Arial" w:cs="Arial"/>
          <w:color w:val="000000" w:themeColor="text1"/>
          <w:kern w:val="0"/>
          <w:lang w:eastAsia="zh-CN" w:bidi="th-TH"/>
        </w:rPr>
      </w:pPr>
      <w:proofErr w:type="spellStart"/>
      <w:r w:rsidRPr="00821ABB">
        <w:rPr>
          <w:rFonts w:ascii="Arial" w:eastAsia="DengXian" w:hAnsi="Arial" w:cs="Arial"/>
          <w:color w:val="000000" w:themeColor="text1"/>
          <w:kern w:val="0"/>
          <w:lang w:eastAsia="zh-CN" w:bidi="th-TH"/>
        </w:rPr>
        <w:t>Poin</w:t>
      </w:r>
      <w:proofErr w:type="spellEnd"/>
      <w:r w:rsidRPr="00821ABB">
        <w:rPr>
          <w:rFonts w:ascii="Arial" w:eastAsia="DengXian" w:hAnsi="Arial" w:cs="Arial"/>
          <w:color w:val="000000" w:themeColor="text1"/>
          <w:kern w:val="0"/>
          <w:lang w:eastAsia="zh-CN" w:bidi="th-TH"/>
        </w:rPr>
        <w:t xml:space="preserve"> 5.1.5 dan </w:t>
      </w:r>
      <w:proofErr w:type="spellStart"/>
      <w:r w:rsidRPr="00821ABB">
        <w:rPr>
          <w:rFonts w:ascii="Arial" w:eastAsia="DengXian" w:hAnsi="Arial" w:cs="Arial"/>
          <w:color w:val="000000" w:themeColor="text1"/>
          <w:kern w:val="0"/>
          <w:lang w:eastAsia="zh-CN" w:bidi="th-TH"/>
        </w:rPr>
        <w:t>poin</w:t>
      </w:r>
      <w:proofErr w:type="spellEnd"/>
      <w:r w:rsidRPr="00821ABB">
        <w:rPr>
          <w:rFonts w:ascii="Arial" w:eastAsia="DengXian" w:hAnsi="Arial" w:cs="Arial"/>
          <w:color w:val="000000" w:themeColor="text1"/>
          <w:kern w:val="0"/>
          <w:lang w:eastAsia="zh-CN" w:bidi="th-TH"/>
        </w:rPr>
        <w:t xml:space="preserve"> 5.2.5  Keputusan Bersama KMA dan </w:t>
      </w:r>
      <w:proofErr w:type="spellStart"/>
      <w:r w:rsidRPr="00821ABB">
        <w:rPr>
          <w:rFonts w:ascii="Arial" w:eastAsia="DengXian" w:hAnsi="Arial" w:cs="Arial"/>
          <w:color w:val="000000" w:themeColor="text1"/>
          <w:kern w:val="0"/>
          <w:lang w:eastAsia="zh-CN" w:bidi="th-TH"/>
        </w:rPr>
        <w:t>Ketua</w:t>
      </w:r>
      <w:proofErr w:type="spellEnd"/>
      <w:r w:rsidRPr="00821ABB">
        <w:rPr>
          <w:rFonts w:ascii="Arial" w:eastAsia="DengXian" w:hAnsi="Arial" w:cs="Arial"/>
          <w:color w:val="000000" w:themeColor="text1"/>
          <w:kern w:val="0"/>
          <w:lang w:eastAsia="zh-CN" w:bidi="th-TH"/>
        </w:rPr>
        <w:t xml:space="preserve"> KY No : 047/KMA/SKB/IV/2009 dan 02/SKB/P.KY/IV/2009 </w:t>
      </w:r>
      <w:proofErr w:type="spellStart"/>
      <w:r w:rsidRPr="00821ABB">
        <w:rPr>
          <w:rFonts w:ascii="Arial" w:eastAsia="DengXian" w:hAnsi="Arial" w:cs="Arial"/>
          <w:color w:val="000000" w:themeColor="text1"/>
          <w:kern w:val="0"/>
          <w:lang w:eastAsia="zh-CN" w:bidi="th-TH"/>
        </w:rPr>
        <w:t>tentang</w:t>
      </w:r>
      <w:proofErr w:type="spellEnd"/>
      <w:r w:rsidRPr="00821ABB">
        <w:rPr>
          <w:rFonts w:ascii="Arial" w:eastAsia="DengXian" w:hAnsi="Arial" w:cs="Arial"/>
          <w:color w:val="000000" w:themeColor="text1"/>
          <w:kern w:val="0"/>
          <w:lang w:eastAsia="zh-CN" w:bidi="th-TH"/>
        </w:rPr>
        <w:t xml:space="preserve"> Kode </w:t>
      </w:r>
      <w:proofErr w:type="spellStart"/>
      <w:r w:rsidRPr="00821ABB">
        <w:rPr>
          <w:rFonts w:ascii="Arial" w:eastAsia="DengXian" w:hAnsi="Arial" w:cs="Arial"/>
          <w:color w:val="000000" w:themeColor="text1"/>
          <w:kern w:val="0"/>
          <w:lang w:eastAsia="zh-CN" w:bidi="th-TH"/>
        </w:rPr>
        <w:t>Etik</w:t>
      </w:r>
      <w:proofErr w:type="spellEnd"/>
      <w:r w:rsidRPr="00821ABB">
        <w:rPr>
          <w:rFonts w:ascii="Arial" w:eastAsia="DengXian" w:hAnsi="Arial" w:cs="Arial"/>
          <w:color w:val="000000" w:themeColor="text1"/>
          <w:kern w:val="0"/>
          <w:lang w:eastAsia="zh-CN" w:bidi="th-TH"/>
        </w:rPr>
        <w:t xml:space="preserve"> dan </w:t>
      </w:r>
      <w:proofErr w:type="spellStart"/>
      <w:r w:rsidRPr="00821ABB">
        <w:rPr>
          <w:rFonts w:ascii="Arial" w:eastAsia="DengXian" w:hAnsi="Arial" w:cs="Arial"/>
          <w:color w:val="000000" w:themeColor="text1"/>
          <w:kern w:val="0"/>
          <w:lang w:eastAsia="zh-CN" w:bidi="th-TH"/>
        </w:rPr>
        <w:t>Pedoman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Perilaku</w:t>
      </w:r>
      <w:proofErr w:type="spellEnd"/>
      <w:r w:rsidRPr="00821ABB">
        <w:rPr>
          <w:rFonts w:ascii="Arial" w:eastAsia="DengXian" w:hAnsi="Arial" w:cs="Arial"/>
          <w:color w:val="000000" w:themeColor="text1"/>
          <w:kern w:val="0"/>
          <w:lang w:eastAsia="zh-CN" w:bidi="th-TH"/>
        </w:rPr>
        <w:t xml:space="preserve"> Hakim.</w:t>
      </w:r>
    </w:p>
    <w:p w:rsidR="002E7677" w:rsidRPr="00821ABB" w:rsidRDefault="002E7677" w:rsidP="00821ABB">
      <w:pPr>
        <w:numPr>
          <w:ilvl w:val="0"/>
          <w:numId w:val="13"/>
        </w:numPr>
        <w:autoSpaceDE w:val="0"/>
        <w:autoSpaceDN w:val="0"/>
        <w:adjustRightInd w:val="0"/>
        <w:spacing w:line="360" w:lineRule="auto"/>
        <w:ind w:left="851" w:hanging="425"/>
        <w:contextualSpacing/>
        <w:jc w:val="both"/>
        <w:rPr>
          <w:rFonts w:ascii="Arial" w:eastAsia="DengXian" w:hAnsi="Arial" w:cs="Arial"/>
          <w:color w:val="000000" w:themeColor="text1"/>
          <w:kern w:val="0"/>
          <w:lang w:eastAsia="zh-CN" w:bidi="th-TH"/>
        </w:rPr>
      </w:pPr>
      <w:r w:rsidRPr="00821ABB">
        <w:rPr>
          <w:rFonts w:ascii="Arial" w:eastAsia="DengXian" w:hAnsi="Arial" w:cs="Arial"/>
          <w:color w:val="000000" w:themeColor="text1"/>
          <w:kern w:val="0"/>
          <w:lang w:eastAsia="zh-CN" w:bidi="th-TH"/>
        </w:rPr>
        <w:t xml:space="preserve">Pasal 9 </w:t>
      </w:r>
      <w:proofErr w:type="spellStart"/>
      <w:r w:rsidRPr="00821ABB">
        <w:rPr>
          <w:rFonts w:ascii="Arial" w:eastAsia="DengXian" w:hAnsi="Arial" w:cs="Arial"/>
          <w:color w:val="000000" w:themeColor="text1"/>
          <w:kern w:val="0"/>
          <w:lang w:eastAsia="zh-CN" w:bidi="th-TH"/>
        </w:rPr>
        <w:t>ayat</w:t>
      </w:r>
      <w:proofErr w:type="spellEnd"/>
      <w:r w:rsidRPr="00821ABB">
        <w:rPr>
          <w:rFonts w:ascii="Arial" w:eastAsia="DengXian" w:hAnsi="Arial" w:cs="Arial"/>
          <w:color w:val="000000" w:themeColor="text1"/>
          <w:kern w:val="0"/>
          <w:lang w:eastAsia="zh-CN" w:bidi="th-TH"/>
        </w:rPr>
        <w:t xml:space="preserve"> (5) </w:t>
      </w:r>
      <w:proofErr w:type="spellStart"/>
      <w:r w:rsidRPr="00821ABB">
        <w:rPr>
          <w:rFonts w:ascii="Arial" w:eastAsia="DengXian" w:hAnsi="Arial" w:cs="Arial"/>
          <w:color w:val="000000" w:themeColor="text1"/>
          <w:kern w:val="0"/>
          <w:lang w:eastAsia="zh-CN" w:bidi="th-TH"/>
        </w:rPr>
        <w:t>huruf</w:t>
      </w:r>
      <w:proofErr w:type="spellEnd"/>
      <w:r w:rsidRPr="00821ABB">
        <w:rPr>
          <w:rFonts w:ascii="Arial" w:eastAsia="DengXian" w:hAnsi="Arial" w:cs="Arial"/>
          <w:color w:val="000000" w:themeColor="text1"/>
          <w:kern w:val="0"/>
          <w:lang w:eastAsia="zh-CN" w:bidi="th-TH"/>
        </w:rPr>
        <w:t xml:space="preserve"> m </w:t>
      </w:r>
      <w:proofErr w:type="spellStart"/>
      <w:r w:rsidRPr="00821ABB">
        <w:rPr>
          <w:rFonts w:ascii="Arial" w:eastAsia="DengXian" w:hAnsi="Arial" w:cs="Arial"/>
          <w:color w:val="000000" w:themeColor="text1"/>
          <w:kern w:val="0"/>
          <w:lang w:eastAsia="zh-CN" w:bidi="th-TH"/>
        </w:rPr>
        <w:t>Peraturan</w:t>
      </w:r>
      <w:proofErr w:type="spellEnd"/>
      <w:r w:rsidRPr="00821ABB">
        <w:rPr>
          <w:rFonts w:ascii="Arial" w:eastAsia="DengXian" w:hAnsi="Arial" w:cs="Arial"/>
          <w:color w:val="000000" w:themeColor="text1"/>
          <w:kern w:val="0"/>
          <w:lang w:eastAsia="zh-CN" w:bidi="th-TH"/>
        </w:rPr>
        <w:t xml:space="preserve"> Bersama </w:t>
      </w:r>
      <w:proofErr w:type="spellStart"/>
      <w:r w:rsidRPr="00821ABB">
        <w:rPr>
          <w:rFonts w:ascii="Arial" w:eastAsia="DengXian" w:hAnsi="Arial" w:cs="Arial"/>
          <w:color w:val="000000" w:themeColor="text1"/>
          <w:kern w:val="0"/>
          <w:lang w:eastAsia="zh-CN" w:bidi="th-TH"/>
        </w:rPr>
        <w:t>Mahkamah</w:t>
      </w:r>
      <w:proofErr w:type="spellEnd"/>
      <w:r w:rsidRPr="00821ABB">
        <w:rPr>
          <w:rFonts w:ascii="Arial" w:eastAsia="DengXian" w:hAnsi="Arial" w:cs="Arial"/>
          <w:color w:val="000000" w:themeColor="text1"/>
          <w:kern w:val="0"/>
          <w:lang w:eastAsia="zh-CN" w:bidi="th-TH"/>
        </w:rPr>
        <w:t xml:space="preserve"> Agung </w:t>
      </w:r>
      <w:proofErr w:type="spellStart"/>
      <w:r w:rsidRPr="00821ABB">
        <w:rPr>
          <w:rFonts w:ascii="Arial" w:eastAsia="DengXian" w:hAnsi="Arial" w:cs="Arial"/>
          <w:color w:val="000000" w:themeColor="text1"/>
          <w:kern w:val="0"/>
          <w:lang w:eastAsia="zh-CN" w:bidi="th-TH"/>
        </w:rPr>
        <w:t>Republik</w:t>
      </w:r>
      <w:proofErr w:type="spellEnd"/>
      <w:r w:rsidRPr="00821ABB">
        <w:rPr>
          <w:rFonts w:ascii="Arial" w:eastAsia="DengXian" w:hAnsi="Arial" w:cs="Arial"/>
          <w:color w:val="000000" w:themeColor="text1"/>
          <w:kern w:val="0"/>
          <w:lang w:eastAsia="zh-CN" w:bidi="th-TH"/>
        </w:rPr>
        <w:t xml:space="preserve"> Indonesia dan </w:t>
      </w:r>
      <w:proofErr w:type="spellStart"/>
      <w:r w:rsidRPr="00821ABB">
        <w:rPr>
          <w:rFonts w:ascii="Arial" w:eastAsia="DengXian" w:hAnsi="Arial" w:cs="Arial"/>
          <w:color w:val="000000" w:themeColor="text1"/>
          <w:kern w:val="0"/>
          <w:lang w:eastAsia="zh-CN" w:bidi="th-TH"/>
        </w:rPr>
        <w:t>Komisi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Yudisial</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Republik</w:t>
      </w:r>
      <w:proofErr w:type="spellEnd"/>
      <w:r w:rsidRPr="00821ABB">
        <w:rPr>
          <w:rFonts w:ascii="Arial" w:eastAsia="DengXian" w:hAnsi="Arial" w:cs="Arial"/>
          <w:color w:val="000000" w:themeColor="text1"/>
          <w:kern w:val="0"/>
          <w:lang w:eastAsia="zh-CN" w:bidi="th-TH"/>
        </w:rPr>
        <w:t xml:space="preserve"> Indonesia </w:t>
      </w:r>
      <w:proofErr w:type="spellStart"/>
      <w:r w:rsidRPr="00821ABB">
        <w:rPr>
          <w:rFonts w:ascii="Arial" w:eastAsia="DengXian" w:hAnsi="Arial" w:cs="Arial"/>
          <w:color w:val="000000" w:themeColor="text1"/>
          <w:kern w:val="0"/>
          <w:lang w:eastAsia="zh-CN" w:bidi="th-TH"/>
        </w:rPr>
        <w:t>Nomor</w:t>
      </w:r>
      <w:proofErr w:type="spellEnd"/>
      <w:r w:rsidRPr="00821ABB">
        <w:rPr>
          <w:rFonts w:ascii="Arial" w:eastAsia="DengXian" w:hAnsi="Arial" w:cs="Arial"/>
          <w:color w:val="000000" w:themeColor="text1"/>
          <w:kern w:val="0"/>
          <w:lang w:eastAsia="zh-CN" w:bidi="th-TH"/>
        </w:rPr>
        <w:t xml:space="preserve"> 02/PB/MA/IX/2012 02/PB/P.KY/09/2012 </w:t>
      </w:r>
      <w:proofErr w:type="spellStart"/>
      <w:r w:rsidRPr="00821ABB">
        <w:rPr>
          <w:rFonts w:ascii="Arial" w:eastAsia="DengXian" w:hAnsi="Arial" w:cs="Arial"/>
          <w:color w:val="000000" w:themeColor="text1"/>
          <w:kern w:val="0"/>
          <w:lang w:eastAsia="zh-CN" w:bidi="th-TH"/>
        </w:rPr>
        <w:t>Tentang</w:t>
      </w:r>
      <w:proofErr w:type="spellEnd"/>
      <w:r w:rsidRPr="00821ABB">
        <w:rPr>
          <w:rFonts w:ascii="Arial" w:eastAsia="DengXian" w:hAnsi="Arial" w:cs="Arial"/>
          <w:color w:val="000000" w:themeColor="text1"/>
          <w:kern w:val="0"/>
          <w:lang w:eastAsia="zh-CN" w:bidi="th-TH"/>
        </w:rPr>
        <w:t xml:space="preserve"> Panduan </w:t>
      </w:r>
      <w:proofErr w:type="spellStart"/>
      <w:r w:rsidRPr="00821ABB">
        <w:rPr>
          <w:rFonts w:ascii="Arial" w:eastAsia="DengXian" w:hAnsi="Arial" w:cs="Arial"/>
          <w:color w:val="000000" w:themeColor="text1"/>
          <w:kern w:val="0"/>
          <w:lang w:eastAsia="zh-CN" w:bidi="th-TH"/>
        </w:rPr>
        <w:t>Penegakan</w:t>
      </w:r>
      <w:proofErr w:type="spellEnd"/>
      <w:r w:rsidRPr="00821ABB">
        <w:rPr>
          <w:rFonts w:ascii="Arial" w:eastAsia="DengXian" w:hAnsi="Arial" w:cs="Arial"/>
          <w:color w:val="000000" w:themeColor="text1"/>
          <w:kern w:val="0"/>
          <w:lang w:eastAsia="zh-CN" w:bidi="th-TH"/>
        </w:rPr>
        <w:t xml:space="preserve"> Kode </w:t>
      </w:r>
      <w:proofErr w:type="spellStart"/>
      <w:r w:rsidRPr="00821ABB">
        <w:rPr>
          <w:rFonts w:ascii="Arial" w:eastAsia="DengXian" w:hAnsi="Arial" w:cs="Arial"/>
          <w:color w:val="000000" w:themeColor="text1"/>
          <w:kern w:val="0"/>
          <w:lang w:eastAsia="zh-CN" w:bidi="th-TH"/>
        </w:rPr>
        <w:t>Etik</w:t>
      </w:r>
      <w:proofErr w:type="spellEnd"/>
      <w:r w:rsidRPr="00821ABB">
        <w:rPr>
          <w:rFonts w:ascii="Arial" w:eastAsia="DengXian" w:hAnsi="Arial" w:cs="Arial"/>
          <w:color w:val="000000" w:themeColor="text1"/>
          <w:kern w:val="0"/>
          <w:lang w:eastAsia="zh-CN" w:bidi="th-TH"/>
        </w:rPr>
        <w:t xml:space="preserve"> dan </w:t>
      </w:r>
      <w:proofErr w:type="spellStart"/>
      <w:r w:rsidRPr="00821ABB">
        <w:rPr>
          <w:rFonts w:ascii="Arial" w:eastAsia="DengXian" w:hAnsi="Arial" w:cs="Arial"/>
          <w:color w:val="000000" w:themeColor="text1"/>
          <w:kern w:val="0"/>
          <w:lang w:eastAsia="zh-CN" w:bidi="th-TH"/>
        </w:rPr>
        <w:t>Pedoman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Perilaku</w:t>
      </w:r>
      <w:proofErr w:type="spellEnd"/>
      <w:r w:rsidRPr="00821ABB">
        <w:rPr>
          <w:rFonts w:ascii="Arial" w:eastAsia="DengXian" w:hAnsi="Arial" w:cs="Arial"/>
          <w:color w:val="000000" w:themeColor="text1"/>
          <w:kern w:val="0"/>
          <w:lang w:eastAsia="zh-CN" w:bidi="th-TH"/>
        </w:rPr>
        <w:t xml:space="preserve"> Hakim.</w:t>
      </w:r>
    </w:p>
    <w:p w:rsidR="008C7663" w:rsidRPr="00821ABB" w:rsidRDefault="008C7663" w:rsidP="00821ABB">
      <w:pPr>
        <w:spacing w:line="360" w:lineRule="auto"/>
        <w:jc w:val="both"/>
        <w:rPr>
          <w:rFonts w:ascii="Arial" w:hAnsi="Arial" w:cs="Arial"/>
          <w:color w:val="000000" w:themeColor="text1"/>
        </w:rPr>
      </w:pPr>
    </w:p>
    <w:p w:rsidR="002E7677" w:rsidRPr="00821ABB" w:rsidRDefault="002E7677" w:rsidP="00821ABB">
      <w:pPr>
        <w:numPr>
          <w:ilvl w:val="0"/>
          <w:numId w:val="1"/>
        </w:numPr>
        <w:autoSpaceDE w:val="0"/>
        <w:autoSpaceDN w:val="0"/>
        <w:adjustRightInd w:val="0"/>
        <w:spacing w:line="360" w:lineRule="auto"/>
        <w:ind w:left="426" w:hanging="426"/>
        <w:contextualSpacing/>
        <w:jc w:val="both"/>
        <w:rPr>
          <w:rFonts w:ascii="Arial" w:eastAsia="DengXian" w:hAnsi="Arial" w:cs="Arial"/>
          <w:color w:val="000000" w:themeColor="text1"/>
          <w:kern w:val="0"/>
          <w:lang w:eastAsia="zh-CN" w:bidi="th-TH"/>
        </w:rPr>
      </w:pPr>
      <w:proofErr w:type="spellStart"/>
      <w:r w:rsidRPr="00821ABB">
        <w:rPr>
          <w:rFonts w:ascii="Arial" w:eastAsia="DengXian" w:hAnsi="Arial" w:cs="Arial"/>
          <w:color w:val="000000" w:themeColor="text1"/>
          <w:kern w:val="0"/>
          <w:lang w:eastAsia="zh-CN" w:bidi="th-TH"/>
        </w:rPr>
        <w:t>Apakah</w:t>
      </w:r>
      <w:proofErr w:type="spellEnd"/>
      <w:r w:rsidRPr="00821ABB">
        <w:rPr>
          <w:rFonts w:ascii="Arial" w:eastAsia="DengXian" w:hAnsi="Arial" w:cs="Arial"/>
          <w:color w:val="000000" w:themeColor="text1"/>
          <w:kern w:val="0"/>
          <w:lang w:eastAsia="zh-CN" w:bidi="th-TH"/>
        </w:rPr>
        <w:t xml:space="preserve"> Hakim </w:t>
      </w:r>
      <w:proofErr w:type="spellStart"/>
      <w:r w:rsidRPr="00821ABB">
        <w:rPr>
          <w:rFonts w:ascii="Arial" w:eastAsia="DengXian" w:hAnsi="Arial" w:cs="Arial"/>
          <w:color w:val="000000" w:themeColor="text1"/>
          <w:kern w:val="0"/>
          <w:lang w:eastAsia="zh-CN" w:bidi="th-TH"/>
        </w:rPr>
        <w:t>boleh</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menggunakan</w:t>
      </w:r>
      <w:proofErr w:type="spellEnd"/>
      <w:r w:rsidRPr="00821ABB">
        <w:rPr>
          <w:rFonts w:ascii="Arial" w:eastAsia="DengXian" w:hAnsi="Arial" w:cs="Arial"/>
          <w:color w:val="000000" w:themeColor="text1"/>
          <w:kern w:val="0"/>
          <w:lang w:eastAsia="zh-CN" w:bidi="th-TH"/>
        </w:rPr>
        <w:t xml:space="preserve"> media </w:t>
      </w:r>
      <w:proofErr w:type="spellStart"/>
      <w:r w:rsidRPr="00821ABB">
        <w:rPr>
          <w:rFonts w:ascii="Arial" w:eastAsia="DengXian" w:hAnsi="Arial" w:cs="Arial"/>
          <w:color w:val="000000" w:themeColor="text1"/>
          <w:kern w:val="0"/>
          <w:lang w:eastAsia="zh-CN" w:bidi="th-TH"/>
        </w:rPr>
        <w:t>sosial</w:t>
      </w:r>
      <w:proofErr w:type="spellEnd"/>
      <w:r w:rsidRPr="00821ABB">
        <w:rPr>
          <w:rFonts w:ascii="Arial" w:eastAsia="DengXian" w:hAnsi="Arial" w:cs="Arial"/>
          <w:color w:val="000000" w:themeColor="text1"/>
          <w:kern w:val="0"/>
          <w:lang w:eastAsia="zh-CN" w:bidi="th-TH"/>
        </w:rPr>
        <w:t xml:space="preserve">? Jika </w:t>
      </w:r>
      <w:proofErr w:type="spellStart"/>
      <w:r w:rsidRPr="00821ABB">
        <w:rPr>
          <w:rFonts w:ascii="Arial" w:eastAsia="DengXian" w:hAnsi="Arial" w:cs="Arial"/>
          <w:color w:val="000000" w:themeColor="text1"/>
          <w:kern w:val="0"/>
          <w:lang w:eastAsia="zh-CN" w:bidi="th-TH"/>
        </w:rPr>
        <w:t>boleh</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sejauh</w:t>
      </w:r>
      <w:proofErr w:type="spellEnd"/>
      <w:r w:rsidRPr="00821ABB">
        <w:rPr>
          <w:rFonts w:ascii="Arial" w:eastAsia="DengXian" w:hAnsi="Arial" w:cs="Arial"/>
          <w:color w:val="000000" w:themeColor="text1"/>
          <w:kern w:val="0"/>
          <w:lang w:eastAsia="zh-CN" w:bidi="th-TH"/>
        </w:rPr>
        <w:t xml:space="preserve"> mana </w:t>
      </w:r>
      <w:proofErr w:type="spellStart"/>
      <w:r w:rsidRPr="00821ABB">
        <w:rPr>
          <w:rFonts w:ascii="Arial" w:eastAsia="DengXian" w:hAnsi="Arial" w:cs="Arial"/>
          <w:color w:val="000000" w:themeColor="text1"/>
          <w:kern w:val="0"/>
          <w:lang w:eastAsia="zh-CN" w:bidi="th-TH"/>
        </w:rPr>
        <w:t>batasan</w:t>
      </w:r>
      <w:proofErr w:type="spellEnd"/>
      <w:r w:rsidRPr="00821ABB">
        <w:rPr>
          <w:rFonts w:ascii="Arial" w:eastAsia="DengXian" w:hAnsi="Arial" w:cs="Arial"/>
          <w:color w:val="000000" w:themeColor="text1"/>
          <w:kern w:val="0"/>
          <w:lang w:eastAsia="zh-CN" w:bidi="th-TH"/>
        </w:rPr>
        <w:t xml:space="preserve"> Hakim </w:t>
      </w:r>
      <w:proofErr w:type="spellStart"/>
      <w:r w:rsidRPr="00821ABB">
        <w:rPr>
          <w:rFonts w:ascii="Arial" w:eastAsia="DengXian" w:hAnsi="Arial" w:cs="Arial"/>
          <w:color w:val="000000" w:themeColor="text1"/>
          <w:kern w:val="0"/>
          <w:lang w:eastAsia="zh-CN" w:bidi="th-TH"/>
        </w:rPr>
        <w:t>dalam</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bermedia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sosial</w:t>
      </w:r>
      <w:proofErr w:type="spellEnd"/>
      <w:r w:rsidRPr="00821ABB">
        <w:rPr>
          <w:rFonts w:ascii="Arial" w:eastAsia="DengXian" w:hAnsi="Arial" w:cs="Arial"/>
          <w:color w:val="000000" w:themeColor="text1"/>
          <w:kern w:val="0"/>
          <w:lang w:eastAsia="zh-CN" w:bidi="th-TH"/>
        </w:rPr>
        <w:t xml:space="preserve">? </w:t>
      </w:r>
    </w:p>
    <w:p w:rsidR="002E7677" w:rsidRPr="00821ABB" w:rsidRDefault="002E7677" w:rsidP="00821ABB">
      <w:pPr>
        <w:autoSpaceDE w:val="0"/>
        <w:autoSpaceDN w:val="0"/>
        <w:adjustRightInd w:val="0"/>
        <w:spacing w:line="360" w:lineRule="auto"/>
        <w:ind w:left="426"/>
        <w:contextualSpacing/>
        <w:jc w:val="both"/>
        <w:rPr>
          <w:rFonts w:ascii="Arial" w:eastAsia="DengXian" w:hAnsi="Arial" w:cs="Arial"/>
          <w:b/>
          <w:bCs/>
          <w:color w:val="000000" w:themeColor="text1"/>
          <w:kern w:val="0"/>
          <w:lang w:eastAsia="zh-CN" w:bidi="th-TH"/>
        </w:rPr>
      </w:pPr>
      <w:proofErr w:type="spellStart"/>
      <w:r w:rsidRPr="00821ABB">
        <w:rPr>
          <w:rFonts w:ascii="Arial" w:eastAsia="DengXian" w:hAnsi="Arial" w:cs="Arial"/>
          <w:b/>
          <w:bCs/>
          <w:color w:val="000000" w:themeColor="text1"/>
          <w:kern w:val="0"/>
          <w:lang w:eastAsia="zh-CN" w:bidi="th-TH"/>
        </w:rPr>
        <w:t>Jawaban</w:t>
      </w:r>
      <w:proofErr w:type="spellEnd"/>
      <w:r w:rsidRPr="00821ABB">
        <w:rPr>
          <w:rFonts w:ascii="Arial" w:eastAsia="DengXian" w:hAnsi="Arial" w:cs="Arial"/>
          <w:b/>
          <w:bCs/>
          <w:color w:val="000000" w:themeColor="text1"/>
          <w:kern w:val="0"/>
          <w:lang w:eastAsia="zh-CN" w:bidi="th-TH"/>
        </w:rPr>
        <w:t>:</w:t>
      </w:r>
    </w:p>
    <w:p w:rsidR="002E7677" w:rsidRPr="00821ABB" w:rsidRDefault="002E7677" w:rsidP="00821ABB">
      <w:pPr>
        <w:autoSpaceDE w:val="0"/>
        <w:autoSpaceDN w:val="0"/>
        <w:adjustRightInd w:val="0"/>
        <w:spacing w:line="360" w:lineRule="auto"/>
        <w:ind w:left="1134"/>
        <w:contextualSpacing/>
        <w:jc w:val="both"/>
        <w:rPr>
          <w:rFonts w:ascii="Arial" w:eastAsia="DengXian" w:hAnsi="Arial" w:cs="Arial"/>
          <w:color w:val="000000" w:themeColor="text1"/>
          <w:kern w:val="0"/>
          <w:lang w:eastAsia="zh-CN" w:bidi="th-TH"/>
        </w:rPr>
      </w:pPr>
      <w:proofErr w:type="spellStart"/>
      <w:r w:rsidRPr="00821ABB">
        <w:rPr>
          <w:rFonts w:ascii="Arial" w:eastAsia="DengXian" w:hAnsi="Arial" w:cs="Arial"/>
          <w:color w:val="000000" w:themeColor="text1"/>
          <w:kern w:val="0"/>
          <w:lang w:eastAsia="zh-CN" w:bidi="th-TH"/>
        </w:rPr>
        <w:t>Tidak</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ada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peraturan</w:t>
      </w:r>
      <w:proofErr w:type="spellEnd"/>
      <w:r w:rsidRPr="00821ABB">
        <w:rPr>
          <w:rFonts w:ascii="Arial" w:eastAsia="DengXian" w:hAnsi="Arial" w:cs="Arial"/>
          <w:color w:val="000000" w:themeColor="text1"/>
          <w:kern w:val="0"/>
          <w:lang w:eastAsia="zh-CN" w:bidi="th-TH"/>
        </w:rPr>
        <w:t xml:space="preserve"> yang </w:t>
      </w:r>
      <w:proofErr w:type="spellStart"/>
      <w:r w:rsidRPr="00821ABB">
        <w:rPr>
          <w:rFonts w:ascii="Arial" w:eastAsia="DengXian" w:hAnsi="Arial" w:cs="Arial"/>
          <w:color w:val="000000" w:themeColor="text1"/>
          <w:kern w:val="0"/>
          <w:lang w:eastAsia="zh-CN" w:bidi="th-TH"/>
        </w:rPr>
        <w:t>melarang</w:t>
      </w:r>
      <w:proofErr w:type="spellEnd"/>
      <w:r w:rsidRPr="00821ABB">
        <w:rPr>
          <w:rFonts w:ascii="Arial" w:eastAsia="DengXian" w:hAnsi="Arial" w:cs="Arial"/>
          <w:color w:val="000000" w:themeColor="text1"/>
          <w:kern w:val="0"/>
          <w:lang w:eastAsia="zh-CN" w:bidi="th-TH"/>
        </w:rPr>
        <w:t xml:space="preserve"> Hakim </w:t>
      </w:r>
      <w:proofErr w:type="spellStart"/>
      <w:r w:rsidRPr="00821ABB">
        <w:rPr>
          <w:rFonts w:ascii="Arial" w:eastAsia="DengXian" w:hAnsi="Arial" w:cs="Arial"/>
          <w:color w:val="000000" w:themeColor="text1"/>
          <w:kern w:val="0"/>
          <w:lang w:eastAsia="zh-CN" w:bidi="th-TH"/>
        </w:rPr>
        <w:t>menggunakan</w:t>
      </w:r>
      <w:proofErr w:type="spellEnd"/>
      <w:r w:rsidRPr="00821ABB">
        <w:rPr>
          <w:rFonts w:ascii="Arial" w:eastAsia="DengXian" w:hAnsi="Arial" w:cs="Arial"/>
          <w:color w:val="000000" w:themeColor="text1"/>
          <w:kern w:val="0"/>
          <w:lang w:eastAsia="zh-CN" w:bidi="th-TH"/>
        </w:rPr>
        <w:t xml:space="preserve"> media </w:t>
      </w:r>
      <w:proofErr w:type="spellStart"/>
      <w:r w:rsidRPr="00821ABB">
        <w:rPr>
          <w:rFonts w:ascii="Arial" w:eastAsia="DengXian" w:hAnsi="Arial" w:cs="Arial"/>
          <w:color w:val="000000" w:themeColor="text1"/>
          <w:kern w:val="0"/>
          <w:lang w:eastAsia="zh-CN" w:bidi="th-TH"/>
        </w:rPr>
        <w:t>sosial</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sehingga</w:t>
      </w:r>
      <w:proofErr w:type="spellEnd"/>
      <w:r w:rsidRPr="00821ABB">
        <w:rPr>
          <w:rFonts w:ascii="Arial" w:eastAsia="DengXian" w:hAnsi="Arial" w:cs="Arial"/>
          <w:color w:val="000000" w:themeColor="text1"/>
          <w:kern w:val="0"/>
          <w:lang w:eastAsia="zh-CN" w:bidi="th-TH"/>
        </w:rPr>
        <w:t xml:space="preserve"> Hakim </w:t>
      </w:r>
      <w:proofErr w:type="spellStart"/>
      <w:r w:rsidRPr="00821ABB">
        <w:rPr>
          <w:rFonts w:ascii="Arial" w:eastAsia="DengXian" w:hAnsi="Arial" w:cs="Arial"/>
          <w:color w:val="000000" w:themeColor="text1"/>
          <w:kern w:val="0"/>
          <w:lang w:eastAsia="zh-CN" w:bidi="th-TH"/>
        </w:rPr>
        <w:t>dalam</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kehidupan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sehari-hari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dapat</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menggunakan</w:t>
      </w:r>
      <w:proofErr w:type="spellEnd"/>
      <w:r w:rsidRPr="00821ABB">
        <w:rPr>
          <w:rFonts w:ascii="Arial" w:eastAsia="DengXian" w:hAnsi="Arial" w:cs="Arial"/>
          <w:color w:val="000000" w:themeColor="text1"/>
          <w:kern w:val="0"/>
          <w:lang w:eastAsia="zh-CN" w:bidi="th-TH"/>
        </w:rPr>
        <w:t xml:space="preserve"> media </w:t>
      </w:r>
      <w:proofErr w:type="spellStart"/>
      <w:r w:rsidRPr="00821ABB">
        <w:rPr>
          <w:rFonts w:ascii="Arial" w:eastAsia="DengXian" w:hAnsi="Arial" w:cs="Arial"/>
          <w:color w:val="000000" w:themeColor="text1"/>
          <w:kern w:val="0"/>
          <w:lang w:eastAsia="zh-CN" w:bidi="th-TH"/>
        </w:rPr>
        <w:t>sosial</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tetapi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perlu</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ada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batasan-batasan</w:t>
      </w:r>
      <w:proofErr w:type="spellEnd"/>
      <w:r w:rsidRPr="00821ABB">
        <w:rPr>
          <w:rFonts w:ascii="Arial" w:eastAsia="DengXian" w:hAnsi="Arial" w:cs="Arial"/>
          <w:color w:val="000000" w:themeColor="text1"/>
          <w:kern w:val="0"/>
          <w:lang w:eastAsia="zh-CN" w:bidi="th-TH"/>
        </w:rPr>
        <w:t xml:space="preserve"> Hakim </w:t>
      </w:r>
      <w:proofErr w:type="spellStart"/>
      <w:r w:rsidRPr="00821ABB">
        <w:rPr>
          <w:rFonts w:ascii="Arial" w:eastAsia="DengXian" w:hAnsi="Arial" w:cs="Arial"/>
          <w:color w:val="000000" w:themeColor="text1"/>
          <w:kern w:val="0"/>
          <w:lang w:eastAsia="zh-CN" w:bidi="th-TH"/>
        </w:rPr>
        <w:t>dalam</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menggunakan</w:t>
      </w:r>
      <w:proofErr w:type="spellEnd"/>
      <w:r w:rsidRPr="00821ABB">
        <w:rPr>
          <w:rFonts w:ascii="Arial" w:eastAsia="DengXian" w:hAnsi="Arial" w:cs="Arial"/>
          <w:color w:val="000000" w:themeColor="text1"/>
          <w:kern w:val="0"/>
          <w:lang w:eastAsia="zh-CN" w:bidi="th-TH"/>
        </w:rPr>
        <w:t xml:space="preserve"> media </w:t>
      </w:r>
      <w:proofErr w:type="spellStart"/>
      <w:r w:rsidRPr="00821ABB">
        <w:rPr>
          <w:rFonts w:ascii="Arial" w:eastAsia="DengXian" w:hAnsi="Arial" w:cs="Arial"/>
          <w:color w:val="000000" w:themeColor="text1"/>
          <w:kern w:val="0"/>
          <w:lang w:eastAsia="zh-CN" w:bidi="th-TH"/>
        </w:rPr>
        <w:t>sosial</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yaitu</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sepanjang</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tidak</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melanggar</w:t>
      </w:r>
      <w:proofErr w:type="spellEnd"/>
      <w:r w:rsidRPr="00821ABB">
        <w:rPr>
          <w:rFonts w:ascii="Arial" w:eastAsia="DengXian" w:hAnsi="Arial" w:cs="Arial"/>
          <w:color w:val="000000" w:themeColor="text1"/>
          <w:kern w:val="0"/>
          <w:lang w:eastAsia="zh-CN" w:bidi="th-TH"/>
        </w:rPr>
        <w:t xml:space="preserve"> Kode </w:t>
      </w:r>
      <w:proofErr w:type="spellStart"/>
      <w:r w:rsidRPr="00821ABB">
        <w:rPr>
          <w:rFonts w:ascii="Arial" w:eastAsia="DengXian" w:hAnsi="Arial" w:cs="Arial"/>
          <w:color w:val="000000" w:themeColor="text1"/>
          <w:kern w:val="0"/>
          <w:lang w:eastAsia="zh-CN" w:bidi="th-TH"/>
        </w:rPr>
        <w:t>Etik</w:t>
      </w:r>
      <w:proofErr w:type="spellEnd"/>
      <w:r w:rsidRPr="00821ABB">
        <w:rPr>
          <w:rFonts w:ascii="Arial" w:eastAsia="DengXian" w:hAnsi="Arial" w:cs="Arial"/>
          <w:color w:val="000000" w:themeColor="text1"/>
          <w:kern w:val="0"/>
          <w:lang w:eastAsia="zh-CN" w:bidi="th-TH"/>
        </w:rPr>
        <w:t xml:space="preserve"> dan </w:t>
      </w:r>
      <w:proofErr w:type="spellStart"/>
      <w:r w:rsidRPr="00821ABB">
        <w:rPr>
          <w:rFonts w:ascii="Arial" w:eastAsia="DengXian" w:hAnsi="Arial" w:cs="Arial"/>
          <w:color w:val="000000" w:themeColor="text1"/>
          <w:kern w:val="0"/>
          <w:lang w:eastAsia="zh-CN" w:bidi="th-TH"/>
        </w:rPr>
        <w:t>Pedoman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Perilaku</w:t>
      </w:r>
      <w:proofErr w:type="spellEnd"/>
      <w:r w:rsidRPr="00821ABB">
        <w:rPr>
          <w:rFonts w:ascii="Arial" w:eastAsia="DengXian" w:hAnsi="Arial" w:cs="Arial"/>
          <w:color w:val="000000" w:themeColor="text1"/>
          <w:kern w:val="0"/>
          <w:lang w:eastAsia="zh-CN" w:bidi="th-TH"/>
        </w:rPr>
        <w:t xml:space="preserve"> Hakim. Media </w:t>
      </w:r>
      <w:proofErr w:type="spellStart"/>
      <w:r w:rsidRPr="00821ABB">
        <w:rPr>
          <w:rFonts w:ascii="Arial" w:eastAsia="DengXian" w:hAnsi="Arial" w:cs="Arial"/>
          <w:color w:val="000000" w:themeColor="text1"/>
          <w:kern w:val="0"/>
          <w:lang w:eastAsia="zh-CN" w:bidi="th-TH"/>
        </w:rPr>
        <w:t>sosial</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tentu</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tidak</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hanya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memberikan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dampak</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positif</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tetapi</w:t>
      </w:r>
      <w:proofErr w:type="spellEnd"/>
      <w:r w:rsidRPr="00821ABB">
        <w:rPr>
          <w:rFonts w:ascii="Arial" w:eastAsia="DengXian" w:hAnsi="Arial" w:cs="Arial"/>
          <w:color w:val="000000" w:themeColor="text1"/>
          <w:kern w:val="0"/>
          <w:lang w:eastAsia="zh-CN" w:bidi="th-TH"/>
        </w:rPr>
        <w:t xml:space="preserve"> juga </w:t>
      </w:r>
      <w:proofErr w:type="spellStart"/>
      <w:r w:rsidRPr="00821ABB">
        <w:rPr>
          <w:rFonts w:ascii="Arial" w:eastAsia="DengXian" w:hAnsi="Arial" w:cs="Arial"/>
          <w:color w:val="000000" w:themeColor="text1"/>
          <w:kern w:val="0"/>
          <w:lang w:eastAsia="zh-CN" w:bidi="th-TH"/>
        </w:rPr>
        <w:t>memberikan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dampak</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negatif</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dalam</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menjalankan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tugas</w:t>
      </w:r>
      <w:proofErr w:type="spellEnd"/>
      <w:r w:rsidRPr="00821ABB">
        <w:rPr>
          <w:rFonts w:ascii="Arial" w:eastAsia="DengXian" w:hAnsi="Arial" w:cs="Arial"/>
          <w:color w:val="000000" w:themeColor="text1"/>
          <w:kern w:val="0"/>
          <w:lang w:eastAsia="zh-CN" w:bidi="th-TH"/>
        </w:rPr>
        <w:t xml:space="preserve"> Hakim </w:t>
      </w:r>
      <w:proofErr w:type="spellStart"/>
      <w:r w:rsidRPr="00821ABB">
        <w:rPr>
          <w:rFonts w:ascii="Arial" w:eastAsia="DengXian" w:hAnsi="Arial" w:cs="Arial"/>
          <w:color w:val="000000" w:themeColor="text1"/>
          <w:kern w:val="0"/>
          <w:lang w:eastAsia="zh-CN" w:bidi="th-TH"/>
        </w:rPr>
        <w:t>haruslah</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bijak</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dalam</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menggunakan</w:t>
      </w:r>
      <w:proofErr w:type="spellEnd"/>
      <w:r w:rsidRPr="00821ABB">
        <w:rPr>
          <w:rFonts w:ascii="Arial" w:eastAsia="DengXian" w:hAnsi="Arial" w:cs="Arial"/>
          <w:color w:val="000000" w:themeColor="text1"/>
          <w:kern w:val="0"/>
          <w:lang w:eastAsia="zh-CN" w:bidi="th-TH"/>
        </w:rPr>
        <w:t xml:space="preserve"> media </w:t>
      </w:r>
      <w:proofErr w:type="spellStart"/>
      <w:r w:rsidRPr="00821ABB">
        <w:rPr>
          <w:rFonts w:ascii="Arial" w:eastAsia="DengXian" w:hAnsi="Arial" w:cs="Arial"/>
          <w:color w:val="000000" w:themeColor="text1"/>
          <w:kern w:val="0"/>
          <w:lang w:eastAsia="zh-CN" w:bidi="th-TH"/>
        </w:rPr>
        <w:t>sosial</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sehingga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dapat</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meminimalisir</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dampak</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negatif</w:t>
      </w:r>
      <w:proofErr w:type="spellEnd"/>
      <w:r w:rsidRPr="00821ABB">
        <w:rPr>
          <w:rFonts w:ascii="Arial" w:eastAsia="DengXian" w:hAnsi="Arial" w:cs="Arial"/>
          <w:color w:val="000000" w:themeColor="text1"/>
          <w:kern w:val="0"/>
          <w:lang w:eastAsia="zh-CN" w:bidi="th-TH"/>
        </w:rPr>
        <w:t xml:space="preserve"> media </w:t>
      </w:r>
      <w:proofErr w:type="spellStart"/>
      <w:r w:rsidRPr="00821ABB">
        <w:rPr>
          <w:rFonts w:ascii="Arial" w:eastAsia="DengXian" w:hAnsi="Arial" w:cs="Arial"/>
          <w:color w:val="000000" w:themeColor="text1"/>
          <w:kern w:val="0"/>
          <w:lang w:eastAsia="zh-CN" w:bidi="th-TH"/>
        </w:rPr>
        <w:t>sosial</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terutama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menghindari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penggunaan</w:t>
      </w:r>
      <w:proofErr w:type="spellEnd"/>
      <w:r w:rsidRPr="00821ABB">
        <w:rPr>
          <w:rFonts w:ascii="Arial" w:eastAsia="DengXian" w:hAnsi="Arial" w:cs="Arial"/>
          <w:color w:val="000000" w:themeColor="text1"/>
          <w:kern w:val="0"/>
          <w:lang w:eastAsia="zh-CN" w:bidi="th-TH"/>
        </w:rPr>
        <w:t xml:space="preserve"> media </w:t>
      </w:r>
      <w:proofErr w:type="spellStart"/>
      <w:r w:rsidRPr="00821ABB">
        <w:rPr>
          <w:rFonts w:ascii="Arial" w:eastAsia="DengXian" w:hAnsi="Arial" w:cs="Arial"/>
          <w:color w:val="000000" w:themeColor="text1"/>
          <w:kern w:val="0"/>
          <w:lang w:eastAsia="zh-CN" w:bidi="th-TH"/>
        </w:rPr>
        <w:t>sosial</w:t>
      </w:r>
      <w:proofErr w:type="spellEnd"/>
      <w:r w:rsidRPr="00821ABB">
        <w:rPr>
          <w:rFonts w:ascii="Arial" w:eastAsia="DengXian" w:hAnsi="Arial" w:cs="Arial"/>
          <w:color w:val="000000" w:themeColor="text1"/>
          <w:kern w:val="0"/>
          <w:lang w:eastAsia="zh-CN" w:bidi="th-TH"/>
        </w:rPr>
        <w:t xml:space="preserve"> yang </w:t>
      </w:r>
      <w:proofErr w:type="spellStart"/>
      <w:r w:rsidRPr="00821ABB">
        <w:rPr>
          <w:rFonts w:ascii="Arial" w:eastAsia="DengXian" w:hAnsi="Arial" w:cs="Arial"/>
          <w:color w:val="000000" w:themeColor="text1"/>
          <w:kern w:val="0"/>
          <w:lang w:eastAsia="zh-CN" w:bidi="th-TH"/>
        </w:rPr>
        <w:t>dapat</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memengaruhi</w:t>
      </w:r>
      <w:proofErr w:type="spellEnd"/>
      <w:r w:rsidRPr="00821ABB">
        <w:rPr>
          <w:rFonts w:ascii="Arial" w:eastAsia="DengXian" w:hAnsi="Arial" w:cs="Arial"/>
          <w:color w:val="000000" w:themeColor="text1"/>
          <w:kern w:val="0"/>
          <w:lang w:eastAsia="zh-CN" w:bidi="th-TH"/>
        </w:rPr>
        <w:t xml:space="preserve"> Hakim </w:t>
      </w:r>
      <w:proofErr w:type="spellStart"/>
      <w:r w:rsidRPr="00821ABB">
        <w:rPr>
          <w:rFonts w:ascii="Arial" w:eastAsia="DengXian" w:hAnsi="Arial" w:cs="Arial"/>
          <w:color w:val="000000" w:themeColor="text1"/>
          <w:kern w:val="0"/>
          <w:lang w:eastAsia="zh-CN" w:bidi="th-TH"/>
        </w:rPr>
        <w:t>menjalankan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tugas-tugas</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yudisialnya</w:t>
      </w:r>
      <w:proofErr w:type="spellEnd"/>
      <w:r w:rsidRPr="00821ABB">
        <w:rPr>
          <w:rFonts w:ascii="Arial" w:eastAsia="DengXian" w:hAnsi="Arial" w:cs="Arial"/>
          <w:color w:val="000000" w:themeColor="text1"/>
          <w:kern w:val="0"/>
          <w:lang w:eastAsia="zh-CN" w:bidi="th-TH"/>
        </w:rPr>
        <w:t>.</w:t>
      </w:r>
    </w:p>
    <w:p w:rsidR="002E7677" w:rsidRPr="00821ABB" w:rsidRDefault="002E7677" w:rsidP="00821ABB">
      <w:pPr>
        <w:autoSpaceDE w:val="0"/>
        <w:autoSpaceDN w:val="0"/>
        <w:adjustRightInd w:val="0"/>
        <w:spacing w:line="360" w:lineRule="auto"/>
        <w:ind w:left="426"/>
        <w:contextualSpacing/>
        <w:jc w:val="both"/>
        <w:rPr>
          <w:rFonts w:ascii="Arial" w:eastAsia="DengXian" w:hAnsi="Arial" w:cs="Arial"/>
          <w:b/>
          <w:bCs/>
          <w:color w:val="000000" w:themeColor="text1"/>
          <w:kern w:val="0"/>
          <w:lang w:eastAsia="zh-CN" w:bidi="th-TH"/>
        </w:rPr>
      </w:pPr>
      <w:r w:rsidRPr="00821ABB">
        <w:rPr>
          <w:rFonts w:ascii="Arial" w:eastAsia="DengXian" w:hAnsi="Arial" w:cs="Arial"/>
          <w:b/>
          <w:bCs/>
          <w:color w:val="000000" w:themeColor="text1"/>
          <w:kern w:val="0"/>
          <w:lang w:eastAsia="zh-CN" w:bidi="th-TH"/>
        </w:rPr>
        <w:t>Dasar Hukum:</w:t>
      </w:r>
    </w:p>
    <w:p w:rsidR="002E7677" w:rsidRPr="00821ABB" w:rsidRDefault="002E7677" w:rsidP="00821ABB">
      <w:pPr>
        <w:numPr>
          <w:ilvl w:val="0"/>
          <w:numId w:val="13"/>
        </w:numPr>
        <w:autoSpaceDE w:val="0"/>
        <w:autoSpaceDN w:val="0"/>
        <w:adjustRightInd w:val="0"/>
        <w:spacing w:line="360" w:lineRule="auto"/>
        <w:ind w:left="851" w:hanging="425"/>
        <w:contextualSpacing/>
        <w:jc w:val="both"/>
        <w:rPr>
          <w:rFonts w:ascii="Arial" w:eastAsia="DengXian" w:hAnsi="Arial" w:cs="Arial"/>
          <w:color w:val="000000" w:themeColor="text1"/>
          <w:kern w:val="0"/>
          <w:lang w:eastAsia="zh-CN" w:bidi="th-TH"/>
        </w:rPr>
      </w:pPr>
      <w:r w:rsidRPr="00821ABB">
        <w:rPr>
          <w:rFonts w:ascii="Arial" w:eastAsia="DengXian" w:hAnsi="Arial" w:cs="Arial"/>
          <w:color w:val="000000" w:themeColor="text1"/>
          <w:kern w:val="0"/>
          <w:lang w:eastAsia="zh-CN" w:bidi="th-TH"/>
        </w:rPr>
        <w:t xml:space="preserve">Keputusan Bersama KMA dan </w:t>
      </w:r>
      <w:proofErr w:type="spellStart"/>
      <w:r w:rsidRPr="00821ABB">
        <w:rPr>
          <w:rFonts w:ascii="Arial" w:eastAsia="DengXian" w:hAnsi="Arial" w:cs="Arial"/>
          <w:color w:val="000000" w:themeColor="text1"/>
          <w:kern w:val="0"/>
          <w:lang w:eastAsia="zh-CN" w:bidi="th-TH"/>
        </w:rPr>
        <w:t>Ketua</w:t>
      </w:r>
      <w:proofErr w:type="spellEnd"/>
      <w:r w:rsidRPr="00821ABB">
        <w:rPr>
          <w:rFonts w:ascii="Arial" w:eastAsia="DengXian" w:hAnsi="Arial" w:cs="Arial"/>
          <w:color w:val="000000" w:themeColor="text1"/>
          <w:kern w:val="0"/>
          <w:lang w:eastAsia="zh-CN" w:bidi="th-TH"/>
        </w:rPr>
        <w:t xml:space="preserve"> KY No : 047/KMA/SKB/IV/2009 dan 02/SKB/P.KY/IV/2009 </w:t>
      </w:r>
      <w:proofErr w:type="spellStart"/>
      <w:r w:rsidRPr="00821ABB">
        <w:rPr>
          <w:rFonts w:ascii="Arial" w:eastAsia="DengXian" w:hAnsi="Arial" w:cs="Arial"/>
          <w:color w:val="000000" w:themeColor="text1"/>
          <w:kern w:val="0"/>
          <w:lang w:eastAsia="zh-CN" w:bidi="th-TH"/>
        </w:rPr>
        <w:t>tentang</w:t>
      </w:r>
      <w:proofErr w:type="spellEnd"/>
      <w:r w:rsidRPr="00821ABB">
        <w:rPr>
          <w:rFonts w:ascii="Arial" w:eastAsia="DengXian" w:hAnsi="Arial" w:cs="Arial"/>
          <w:color w:val="000000" w:themeColor="text1"/>
          <w:kern w:val="0"/>
          <w:lang w:eastAsia="zh-CN" w:bidi="th-TH"/>
        </w:rPr>
        <w:t xml:space="preserve"> Kode </w:t>
      </w:r>
      <w:proofErr w:type="spellStart"/>
      <w:r w:rsidRPr="00821ABB">
        <w:rPr>
          <w:rFonts w:ascii="Arial" w:eastAsia="DengXian" w:hAnsi="Arial" w:cs="Arial"/>
          <w:color w:val="000000" w:themeColor="text1"/>
          <w:kern w:val="0"/>
          <w:lang w:eastAsia="zh-CN" w:bidi="th-TH"/>
        </w:rPr>
        <w:t>Etik</w:t>
      </w:r>
      <w:proofErr w:type="spellEnd"/>
      <w:r w:rsidRPr="00821ABB">
        <w:rPr>
          <w:rFonts w:ascii="Arial" w:eastAsia="DengXian" w:hAnsi="Arial" w:cs="Arial"/>
          <w:color w:val="000000" w:themeColor="text1"/>
          <w:kern w:val="0"/>
          <w:lang w:eastAsia="zh-CN" w:bidi="th-TH"/>
        </w:rPr>
        <w:t xml:space="preserve"> dan </w:t>
      </w:r>
      <w:proofErr w:type="spellStart"/>
      <w:r w:rsidRPr="00821ABB">
        <w:rPr>
          <w:rFonts w:ascii="Arial" w:eastAsia="DengXian" w:hAnsi="Arial" w:cs="Arial"/>
          <w:color w:val="000000" w:themeColor="text1"/>
          <w:kern w:val="0"/>
          <w:lang w:eastAsia="zh-CN" w:bidi="th-TH"/>
        </w:rPr>
        <w:t>Pedoman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Perilaku</w:t>
      </w:r>
      <w:proofErr w:type="spellEnd"/>
      <w:r w:rsidRPr="00821ABB">
        <w:rPr>
          <w:rFonts w:ascii="Arial" w:eastAsia="DengXian" w:hAnsi="Arial" w:cs="Arial"/>
          <w:color w:val="000000" w:themeColor="text1"/>
          <w:kern w:val="0"/>
          <w:lang w:eastAsia="zh-CN" w:bidi="th-TH"/>
        </w:rPr>
        <w:t xml:space="preserve"> Hakim.</w:t>
      </w:r>
    </w:p>
    <w:p w:rsidR="002E7677" w:rsidRPr="00821ABB" w:rsidRDefault="002E7677" w:rsidP="00821ABB">
      <w:pPr>
        <w:numPr>
          <w:ilvl w:val="0"/>
          <w:numId w:val="13"/>
        </w:numPr>
        <w:autoSpaceDE w:val="0"/>
        <w:autoSpaceDN w:val="0"/>
        <w:adjustRightInd w:val="0"/>
        <w:spacing w:line="360" w:lineRule="auto"/>
        <w:ind w:left="851" w:hanging="425"/>
        <w:contextualSpacing/>
        <w:jc w:val="both"/>
        <w:rPr>
          <w:rFonts w:ascii="Arial" w:eastAsia="DengXian" w:hAnsi="Arial" w:cs="Arial"/>
          <w:color w:val="000000" w:themeColor="text1"/>
          <w:kern w:val="0"/>
          <w:lang w:eastAsia="zh-CN" w:bidi="th-TH"/>
        </w:rPr>
      </w:pPr>
      <w:proofErr w:type="spellStart"/>
      <w:r w:rsidRPr="00821ABB">
        <w:rPr>
          <w:rFonts w:ascii="Arial" w:eastAsia="DengXian" w:hAnsi="Arial" w:cs="Arial"/>
          <w:color w:val="000000" w:themeColor="text1"/>
          <w:kern w:val="0"/>
          <w:lang w:eastAsia="zh-CN" w:bidi="th-TH"/>
        </w:rPr>
        <w:t>Peraturan</w:t>
      </w:r>
      <w:proofErr w:type="spellEnd"/>
      <w:r w:rsidRPr="00821ABB">
        <w:rPr>
          <w:rFonts w:ascii="Arial" w:eastAsia="DengXian" w:hAnsi="Arial" w:cs="Arial"/>
          <w:color w:val="000000" w:themeColor="text1"/>
          <w:kern w:val="0"/>
          <w:lang w:eastAsia="zh-CN" w:bidi="th-TH"/>
        </w:rPr>
        <w:t xml:space="preserve"> Bersama </w:t>
      </w:r>
      <w:proofErr w:type="spellStart"/>
      <w:r w:rsidRPr="00821ABB">
        <w:rPr>
          <w:rFonts w:ascii="Arial" w:eastAsia="DengXian" w:hAnsi="Arial" w:cs="Arial"/>
          <w:color w:val="000000" w:themeColor="text1"/>
          <w:kern w:val="0"/>
          <w:lang w:eastAsia="zh-CN" w:bidi="th-TH"/>
        </w:rPr>
        <w:t>Mahkamah</w:t>
      </w:r>
      <w:proofErr w:type="spellEnd"/>
      <w:r w:rsidRPr="00821ABB">
        <w:rPr>
          <w:rFonts w:ascii="Arial" w:eastAsia="DengXian" w:hAnsi="Arial" w:cs="Arial"/>
          <w:color w:val="000000" w:themeColor="text1"/>
          <w:kern w:val="0"/>
          <w:lang w:eastAsia="zh-CN" w:bidi="th-TH"/>
        </w:rPr>
        <w:t xml:space="preserve"> Agung </w:t>
      </w:r>
      <w:proofErr w:type="spellStart"/>
      <w:r w:rsidRPr="00821ABB">
        <w:rPr>
          <w:rFonts w:ascii="Arial" w:eastAsia="DengXian" w:hAnsi="Arial" w:cs="Arial"/>
          <w:color w:val="000000" w:themeColor="text1"/>
          <w:kern w:val="0"/>
          <w:lang w:eastAsia="zh-CN" w:bidi="th-TH"/>
        </w:rPr>
        <w:t>Republik</w:t>
      </w:r>
      <w:proofErr w:type="spellEnd"/>
      <w:r w:rsidRPr="00821ABB">
        <w:rPr>
          <w:rFonts w:ascii="Arial" w:eastAsia="DengXian" w:hAnsi="Arial" w:cs="Arial"/>
          <w:color w:val="000000" w:themeColor="text1"/>
          <w:kern w:val="0"/>
          <w:lang w:eastAsia="zh-CN" w:bidi="th-TH"/>
        </w:rPr>
        <w:t xml:space="preserve"> Indonesia dan </w:t>
      </w:r>
      <w:proofErr w:type="spellStart"/>
      <w:r w:rsidRPr="00821ABB">
        <w:rPr>
          <w:rFonts w:ascii="Arial" w:eastAsia="DengXian" w:hAnsi="Arial" w:cs="Arial"/>
          <w:color w:val="000000" w:themeColor="text1"/>
          <w:kern w:val="0"/>
          <w:lang w:eastAsia="zh-CN" w:bidi="th-TH"/>
        </w:rPr>
        <w:t>Komisi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Yudisial</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Republik</w:t>
      </w:r>
      <w:proofErr w:type="spellEnd"/>
      <w:r w:rsidRPr="00821ABB">
        <w:rPr>
          <w:rFonts w:ascii="Arial" w:eastAsia="DengXian" w:hAnsi="Arial" w:cs="Arial"/>
          <w:color w:val="000000" w:themeColor="text1"/>
          <w:kern w:val="0"/>
          <w:lang w:eastAsia="zh-CN" w:bidi="th-TH"/>
        </w:rPr>
        <w:t xml:space="preserve"> Indonesia </w:t>
      </w:r>
      <w:proofErr w:type="spellStart"/>
      <w:r w:rsidRPr="00821ABB">
        <w:rPr>
          <w:rFonts w:ascii="Arial" w:eastAsia="DengXian" w:hAnsi="Arial" w:cs="Arial"/>
          <w:color w:val="000000" w:themeColor="text1"/>
          <w:kern w:val="0"/>
          <w:lang w:eastAsia="zh-CN" w:bidi="th-TH"/>
        </w:rPr>
        <w:t>Nomor</w:t>
      </w:r>
      <w:proofErr w:type="spellEnd"/>
      <w:r w:rsidRPr="00821ABB">
        <w:rPr>
          <w:rFonts w:ascii="Arial" w:eastAsia="DengXian" w:hAnsi="Arial" w:cs="Arial"/>
          <w:color w:val="000000" w:themeColor="text1"/>
          <w:kern w:val="0"/>
          <w:lang w:eastAsia="zh-CN" w:bidi="th-TH"/>
        </w:rPr>
        <w:t xml:space="preserve"> 02/PB/MA/IX/2012 02/PB/P.KY/09/2012 </w:t>
      </w:r>
      <w:proofErr w:type="spellStart"/>
      <w:r w:rsidRPr="00821ABB">
        <w:rPr>
          <w:rFonts w:ascii="Arial" w:eastAsia="DengXian" w:hAnsi="Arial" w:cs="Arial"/>
          <w:color w:val="000000" w:themeColor="text1"/>
          <w:kern w:val="0"/>
          <w:lang w:eastAsia="zh-CN" w:bidi="th-TH"/>
        </w:rPr>
        <w:t>Tentang</w:t>
      </w:r>
      <w:proofErr w:type="spellEnd"/>
      <w:r w:rsidRPr="00821ABB">
        <w:rPr>
          <w:rFonts w:ascii="Arial" w:eastAsia="DengXian" w:hAnsi="Arial" w:cs="Arial"/>
          <w:color w:val="000000" w:themeColor="text1"/>
          <w:kern w:val="0"/>
          <w:lang w:eastAsia="zh-CN" w:bidi="th-TH"/>
        </w:rPr>
        <w:t xml:space="preserve"> Panduan </w:t>
      </w:r>
      <w:proofErr w:type="spellStart"/>
      <w:r w:rsidRPr="00821ABB">
        <w:rPr>
          <w:rFonts w:ascii="Arial" w:eastAsia="DengXian" w:hAnsi="Arial" w:cs="Arial"/>
          <w:color w:val="000000" w:themeColor="text1"/>
          <w:kern w:val="0"/>
          <w:lang w:eastAsia="zh-CN" w:bidi="th-TH"/>
        </w:rPr>
        <w:t>Penegakan</w:t>
      </w:r>
      <w:proofErr w:type="spellEnd"/>
      <w:r w:rsidRPr="00821ABB">
        <w:rPr>
          <w:rFonts w:ascii="Arial" w:eastAsia="DengXian" w:hAnsi="Arial" w:cs="Arial"/>
          <w:color w:val="000000" w:themeColor="text1"/>
          <w:kern w:val="0"/>
          <w:lang w:eastAsia="zh-CN" w:bidi="th-TH"/>
        </w:rPr>
        <w:t xml:space="preserve"> Kode </w:t>
      </w:r>
      <w:proofErr w:type="spellStart"/>
      <w:r w:rsidRPr="00821ABB">
        <w:rPr>
          <w:rFonts w:ascii="Arial" w:eastAsia="DengXian" w:hAnsi="Arial" w:cs="Arial"/>
          <w:color w:val="000000" w:themeColor="text1"/>
          <w:kern w:val="0"/>
          <w:lang w:eastAsia="zh-CN" w:bidi="th-TH"/>
        </w:rPr>
        <w:t>Etik</w:t>
      </w:r>
      <w:proofErr w:type="spellEnd"/>
      <w:r w:rsidRPr="00821ABB">
        <w:rPr>
          <w:rFonts w:ascii="Arial" w:eastAsia="DengXian" w:hAnsi="Arial" w:cs="Arial"/>
          <w:color w:val="000000" w:themeColor="text1"/>
          <w:kern w:val="0"/>
          <w:lang w:eastAsia="zh-CN" w:bidi="th-TH"/>
        </w:rPr>
        <w:t xml:space="preserve"> dan </w:t>
      </w:r>
      <w:proofErr w:type="spellStart"/>
      <w:r w:rsidRPr="00821ABB">
        <w:rPr>
          <w:rFonts w:ascii="Arial" w:eastAsia="DengXian" w:hAnsi="Arial" w:cs="Arial"/>
          <w:color w:val="000000" w:themeColor="text1"/>
          <w:kern w:val="0"/>
          <w:lang w:eastAsia="zh-CN" w:bidi="th-TH"/>
        </w:rPr>
        <w:t>Pedoman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Perilaku</w:t>
      </w:r>
      <w:proofErr w:type="spellEnd"/>
      <w:r w:rsidRPr="00821ABB">
        <w:rPr>
          <w:rFonts w:ascii="Arial" w:eastAsia="DengXian" w:hAnsi="Arial" w:cs="Arial"/>
          <w:color w:val="000000" w:themeColor="text1"/>
          <w:kern w:val="0"/>
          <w:lang w:eastAsia="zh-CN" w:bidi="th-TH"/>
        </w:rPr>
        <w:t xml:space="preserve"> Hakim.</w:t>
      </w:r>
    </w:p>
    <w:p w:rsidR="002E7677" w:rsidRPr="00821ABB" w:rsidRDefault="002E7677" w:rsidP="00821ABB">
      <w:pPr>
        <w:numPr>
          <w:ilvl w:val="0"/>
          <w:numId w:val="1"/>
        </w:numPr>
        <w:tabs>
          <w:tab w:val="left" w:pos="426"/>
        </w:tabs>
        <w:autoSpaceDE w:val="0"/>
        <w:autoSpaceDN w:val="0"/>
        <w:adjustRightInd w:val="0"/>
        <w:spacing w:line="360" w:lineRule="auto"/>
        <w:ind w:left="426" w:hanging="426"/>
        <w:contextualSpacing/>
        <w:jc w:val="both"/>
        <w:rPr>
          <w:rFonts w:ascii="Arial" w:eastAsia="DengXian" w:hAnsi="Arial" w:cs="Arial"/>
          <w:color w:val="000000" w:themeColor="text1"/>
          <w:kern w:val="0"/>
          <w:lang w:eastAsia="zh-CN" w:bidi="th-TH"/>
        </w:rPr>
      </w:pPr>
      <w:proofErr w:type="spellStart"/>
      <w:r w:rsidRPr="00821ABB">
        <w:rPr>
          <w:rFonts w:ascii="Arial" w:eastAsia="DengXian" w:hAnsi="Arial" w:cs="Arial"/>
          <w:color w:val="000000" w:themeColor="text1"/>
          <w:kern w:val="0"/>
          <w:lang w:eastAsia="zh-CN" w:bidi="th-TH"/>
        </w:rPr>
        <w:t>Bagaimana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cara</w:t>
      </w:r>
      <w:proofErr w:type="spellEnd"/>
      <w:r w:rsidRPr="00821ABB">
        <w:rPr>
          <w:rFonts w:ascii="Arial" w:eastAsia="DengXian" w:hAnsi="Arial" w:cs="Arial"/>
          <w:color w:val="000000" w:themeColor="text1"/>
          <w:kern w:val="0"/>
          <w:lang w:eastAsia="zh-CN" w:bidi="th-TH"/>
        </w:rPr>
        <w:t xml:space="preserve"> yang </w:t>
      </w:r>
      <w:proofErr w:type="spellStart"/>
      <w:r w:rsidRPr="00821ABB">
        <w:rPr>
          <w:rFonts w:ascii="Arial" w:eastAsia="DengXian" w:hAnsi="Arial" w:cs="Arial"/>
          <w:color w:val="000000" w:themeColor="text1"/>
          <w:kern w:val="0"/>
          <w:lang w:eastAsia="zh-CN" w:bidi="th-TH"/>
        </w:rPr>
        <w:t>bijak</w:t>
      </w:r>
      <w:proofErr w:type="spellEnd"/>
      <w:r w:rsidRPr="00821ABB">
        <w:rPr>
          <w:rFonts w:ascii="Arial" w:eastAsia="DengXian" w:hAnsi="Arial" w:cs="Arial"/>
          <w:color w:val="000000" w:themeColor="text1"/>
          <w:kern w:val="0"/>
          <w:lang w:eastAsia="zh-CN" w:bidi="th-TH"/>
        </w:rPr>
        <w:t xml:space="preserve"> agar Hakim </w:t>
      </w:r>
      <w:proofErr w:type="spellStart"/>
      <w:r w:rsidRPr="00821ABB">
        <w:rPr>
          <w:rFonts w:ascii="Arial" w:eastAsia="DengXian" w:hAnsi="Arial" w:cs="Arial"/>
          <w:color w:val="000000" w:themeColor="text1"/>
          <w:kern w:val="0"/>
          <w:lang w:eastAsia="zh-CN" w:bidi="th-TH"/>
        </w:rPr>
        <w:t>dapat</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memperjuangkan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hak</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atau</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kesejahteraannya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dengan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tetap</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sesuai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kode</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etik</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profesi</w:t>
      </w:r>
      <w:proofErr w:type="spellEnd"/>
      <w:r w:rsidRPr="00821ABB">
        <w:rPr>
          <w:rFonts w:ascii="Arial" w:eastAsia="DengXian" w:hAnsi="Arial" w:cs="Arial"/>
          <w:color w:val="000000" w:themeColor="text1"/>
          <w:kern w:val="0"/>
          <w:lang w:eastAsia="zh-CN" w:bidi="th-TH"/>
        </w:rPr>
        <w:t>?</w:t>
      </w:r>
    </w:p>
    <w:p w:rsidR="002E7677" w:rsidRPr="00821ABB" w:rsidRDefault="002E7677" w:rsidP="00821ABB">
      <w:pPr>
        <w:autoSpaceDE w:val="0"/>
        <w:autoSpaceDN w:val="0"/>
        <w:adjustRightInd w:val="0"/>
        <w:spacing w:line="360" w:lineRule="auto"/>
        <w:ind w:firstLine="426"/>
        <w:contextualSpacing/>
        <w:jc w:val="both"/>
        <w:rPr>
          <w:rFonts w:ascii="Arial" w:eastAsia="DengXian" w:hAnsi="Arial" w:cs="Arial"/>
          <w:b/>
          <w:bCs/>
          <w:color w:val="000000" w:themeColor="text1"/>
          <w:kern w:val="0"/>
          <w:lang w:eastAsia="zh-CN" w:bidi="th-TH"/>
        </w:rPr>
      </w:pPr>
      <w:proofErr w:type="spellStart"/>
      <w:r w:rsidRPr="00821ABB">
        <w:rPr>
          <w:rFonts w:ascii="Arial" w:eastAsia="DengXian" w:hAnsi="Arial" w:cs="Arial"/>
          <w:b/>
          <w:bCs/>
          <w:color w:val="000000" w:themeColor="text1"/>
          <w:kern w:val="0"/>
          <w:lang w:eastAsia="zh-CN" w:bidi="th-TH"/>
        </w:rPr>
        <w:t>Jawaban</w:t>
      </w:r>
      <w:proofErr w:type="spellEnd"/>
      <w:r w:rsidRPr="00821ABB">
        <w:rPr>
          <w:rFonts w:ascii="Arial" w:eastAsia="DengXian" w:hAnsi="Arial" w:cs="Arial"/>
          <w:b/>
          <w:bCs/>
          <w:color w:val="000000" w:themeColor="text1"/>
          <w:kern w:val="0"/>
          <w:lang w:eastAsia="zh-CN" w:bidi="th-TH"/>
        </w:rPr>
        <w:t>:</w:t>
      </w:r>
    </w:p>
    <w:p w:rsidR="002E7677" w:rsidRPr="00821ABB" w:rsidRDefault="002E7677" w:rsidP="00821ABB">
      <w:pPr>
        <w:autoSpaceDE w:val="0"/>
        <w:autoSpaceDN w:val="0"/>
        <w:adjustRightInd w:val="0"/>
        <w:spacing w:line="360" w:lineRule="auto"/>
        <w:ind w:left="1134"/>
        <w:contextualSpacing/>
        <w:jc w:val="both"/>
        <w:rPr>
          <w:rFonts w:ascii="Arial" w:eastAsia="DengXian" w:hAnsi="Arial" w:cs="Arial"/>
          <w:color w:val="000000" w:themeColor="text1"/>
          <w:kern w:val="0"/>
          <w:lang w:eastAsia="zh-CN" w:bidi="th-TH"/>
        </w:rPr>
      </w:pPr>
      <w:r w:rsidRPr="00821ABB">
        <w:rPr>
          <w:rFonts w:ascii="Arial" w:eastAsia="DengXian" w:hAnsi="Arial" w:cs="Arial"/>
          <w:color w:val="000000" w:themeColor="text1"/>
          <w:kern w:val="0"/>
          <w:lang w:eastAsia="zh-CN" w:bidi="th-TH"/>
        </w:rPr>
        <w:t xml:space="preserve">Hakim </w:t>
      </w:r>
      <w:proofErr w:type="spellStart"/>
      <w:r w:rsidRPr="00821ABB">
        <w:rPr>
          <w:rFonts w:ascii="Arial" w:eastAsia="DengXian" w:hAnsi="Arial" w:cs="Arial"/>
          <w:color w:val="000000" w:themeColor="text1"/>
          <w:kern w:val="0"/>
          <w:lang w:eastAsia="zh-CN" w:bidi="th-TH"/>
        </w:rPr>
        <w:t>dalam</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memperjuangkan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hak</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atau</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kesejahteraanya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dapat</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melalui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berbagai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sarana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diantaranya</w:t>
      </w:r>
      <w:proofErr w:type="spellEnd"/>
      <w:r w:rsidRPr="00821ABB">
        <w:rPr>
          <w:rFonts w:ascii="Arial" w:eastAsia="DengXian" w:hAnsi="Arial" w:cs="Arial"/>
          <w:color w:val="000000" w:themeColor="text1"/>
          <w:kern w:val="0"/>
          <w:lang w:eastAsia="zh-CN" w:bidi="th-TH"/>
        </w:rPr>
        <w:t>:</w:t>
      </w:r>
    </w:p>
    <w:p w:rsidR="002E7677" w:rsidRPr="00821ABB" w:rsidRDefault="002E7677" w:rsidP="00821ABB">
      <w:pPr>
        <w:numPr>
          <w:ilvl w:val="0"/>
          <w:numId w:val="14"/>
        </w:numPr>
        <w:autoSpaceDE w:val="0"/>
        <w:autoSpaceDN w:val="0"/>
        <w:adjustRightInd w:val="0"/>
        <w:spacing w:line="360" w:lineRule="auto"/>
        <w:ind w:left="1560"/>
        <w:contextualSpacing/>
        <w:jc w:val="both"/>
        <w:rPr>
          <w:rFonts w:ascii="Arial" w:eastAsia="DengXian" w:hAnsi="Arial" w:cs="Arial"/>
          <w:color w:val="000000" w:themeColor="text1"/>
          <w:kern w:val="0"/>
          <w:lang w:eastAsia="zh-CN" w:bidi="th-TH"/>
        </w:rPr>
      </w:pPr>
      <w:proofErr w:type="spellStart"/>
      <w:r w:rsidRPr="00821ABB">
        <w:rPr>
          <w:rFonts w:ascii="Arial" w:eastAsia="DengXian" w:hAnsi="Arial" w:cs="Arial"/>
          <w:color w:val="000000" w:themeColor="text1"/>
          <w:kern w:val="0"/>
          <w:lang w:eastAsia="zh-CN" w:bidi="th-TH"/>
        </w:rPr>
        <w:t>Aktif</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mendorong</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kesejahteraan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melalui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organisasi</w:t>
      </w:r>
      <w:proofErr w:type="spellEnd"/>
      <w:r w:rsidRPr="00821ABB">
        <w:rPr>
          <w:rFonts w:ascii="Arial" w:eastAsia="DengXian" w:hAnsi="Arial" w:cs="Arial"/>
          <w:color w:val="000000" w:themeColor="text1"/>
          <w:kern w:val="0"/>
          <w:lang w:eastAsia="zh-CN" w:bidi="th-TH"/>
        </w:rPr>
        <w:t xml:space="preserve"> IKAHI</w:t>
      </w:r>
    </w:p>
    <w:p w:rsidR="002E7677" w:rsidRPr="00821ABB" w:rsidRDefault="002E7677" w:rsidP="00821ABB">
      <w:pPr>
        <w:numPr>
          <w:ilvl w:val="0"/>
          <w:numId w:val="14"/>
        </w:numPr>
        <w:autoSpaceDE w:val="0"/>
        <w:autoSpaceDN w:val="0"/>
        <w:adjustRightInd w:val="0"/>
        <w:spacing w:line="360" w:lineRule="auto"/>
        <w:ind w:left="1560"/>
        <w:contextualSpacing/>
        <w:jc w:val="both"/>
        <w:rPr>
          <w:rFonts w:ascii="Arial" w:eastAsia="DengXian" w:hAnsi="Arial" w:cs="Arial"/>
          <w:color w:val="000000" w:themeColor="text1"/>
          <w:kern w:val="0"/>
          <w:lang w:eastAsia="zh-CN" w:bidi="th-TH"/>
        </w:rPr>
      </w:pPr>
      <w:proofErr w:type="spellStart"/>
      <w:r w:rsidRPr="00821ABB">
        <w:rPr>
          <w:rFonts w:ascii="Arial" w:eastAsia="DengXian" w:hAnsi="Arial" w:cs="Arial"/>
          <w:color w:val="000000" w:themeColor="text1"/>
          <w:kern w:val="0"/>
          <w:lang w:eastAsia="zh-CN" w:bidi="th-TH"/>
        </w:rPr>
        <w:t>Melalui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kegiatan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kegiatan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menulis</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artikel</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surat</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kabar</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jurnal</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dengan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mengangkat</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tema</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kesejahteraan</w:t>
      </w:r>
      <w:proofErr w:type="spellEnd"/>
      <w:r w:rsidRPr="00821ABB">
        <w:rPr>
          <w:rFonts w:ascii="Arial" w:eastAsia="DengXian" w:hAnsi="Arial" w:cs="Arial"/>
          <w:color w:val="000000" w:themeColor="text1"/>
          <w:kern w:val="0"/>
          <w:lang w:eastAsia="zh-CN" w:bidi="th-TH"/>
        </w:rPr>
        <w:t xml:space="preserve"> hakim</w:t>
      </w:r>
    </w:p>
    <w:p w:rsidR="002E7677" w:rsidRPr="00821ABB" w:rsidRDefault="002E7677" w:rsidP="00821ABB">
      <w:pPr>
        <w:numPr>
          <w:ilvl w:val="0"/>
          <w:numId w:val="14"/>
        </w:numPr>
        <w:autoSpaceDE w:val="0"/>
        <w:autoSpaceDN w:val="0"/>
        <w:adjustRightInd w:val="0"/>
        <w:spacing w:line="360" w:lineRule="auto"/>
        <w:ind w:left="1560"/>
        <w:contextualSpacing/>
        <w:jc w:val="both"/>
        <w:rPr>
          <w:rFonts w:ascii="Arial" w:eastAsia="DengXian" w:hAnsi="Arial" w:cs="Arial"/>
          <w:color w:val="000000" w:themeColor="text1"/>
          <w:kern w:val="0"/>
          <w:lang w:eastAsia="zh-CN" w:bidi="th-TH"/>
        </w:rPr>
      </w:pPr>
      <w:proofErr w:type="spellStart"/>
      <w:r w:rsidRPr="00821ABB">
        <w:rPr>
          <w:rFonts w:ascii="Arial" w:eastAsia="DengXian" w:hAnsi="Arial" w:cs="Arial"/>
          <w:color w:val="000000" w:themeColor="text1"/>
          <w:kern w:val="0"/>
          <w:lang w:eastAsia="zh-CN" w:bidi="th-TH"/>
        </w:rPr>
        <w:t>Mengajukan</w:t>
      </w:r>
      <w:proofErr w:type="spellEnd"/>
      <w:r w:rsidRPr="00821ABB">
        <w:rPr>
          <w:rFonts w:ascii="Arial" w:eastAsia="DengXian" w:hAnsi="Arial" w:cs="Arial"/>
          <w:color w:val="000000" w:themeColor="text1"/>
          <w:kern w:val="0"/>
          <w:lang w:eastAsia="zh-CN" w:bidi="th-TH"/>
        </w:rPr>
        <w:t xml:space="preserve"> </w:t>
      </w:r>
      <w:r w:rsidRPr="00821ABB">
        <w:rPr>
          <w:rFonts w:ascii="Arial" w:eastAsia="DengXian" w:hAnsi="Arial" w:cs="Arial"/>
          <w:i/>
          <w:iCs/>
          <w:color w:val="000000" w:themeColor="text1"/>
          <w:kern w:val="0"/>
          <w:lang w:eastAsia="zh-CN" w:bidi="th-TH"/>
        </w:rPr>
        <w:t>judicial review</w:t>
      </w:r>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terhadap</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peraturan</w:t>
      </w:r>
      <w:proofErr w:type="spellEnd"/>
      <w:r w:rsidRPr="00821ABB">
        <w:rPr>
          <w:rFonts w:ascii="Arial" w:eastAsia="DengXian" w:hAnsi="Arial" w:cs="Arial"/>
          <w:color w:val="000000" w:themeColor="text1"/>
          <w:kern w:val="0"/>
          <w:lang w:eastAsia="zh-CN" w:bidi="th-TH"/>
        </w:rPr>
        <w:t xml:space="preserve"> yang </w:t>
      </w:r>
      <w:proofErr w:type="spellStart"/>
      <w:r w:rsidRPr="00821ABB">
        <w:rPr>
          <w:rFonts w:ascii="Arial" w:eastAsia="DengXian" w:hAnsi="Arial" w:cs="Arial"/>
          <w:color w:val="000000" w:themeColor="text1"/>
          <w:kern w:val="0"/>
          <w:lang w:eastAsia="zh-CN" w:bidi="th-TH"/>
        </w:rPr>
        <w:t>berkaitan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dengan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kesejahteraan</w:t>
      </w:r>
      <w:proofErr w:type="spellEnd"/>
      <w:r w:rsidRPr="00821ABB">
        <w:rPr>
          <w:rFonts w:ascii="Arial" w:eastAsia="DengXian" w:hAnsi="Arial" w:cs="Arial"/>
          <w:color w:val="000000" w:themeColor="text1"/>
          <w:kern w:val="0"/>
          <w:lang w:eastAsia="zh-CN" w:bidi="th-TH"/>
        </w:rPr>
        <w:t xml:space="preserve"> hakim</w:t>
      </w:r>
    </w:p>
    <w:p w:rsidR="002E7677" w:rsidRPr="00821ABB" w:rsidRDefault="002E7677" w:rsidP="00821ABB">
      <w:pPr>
        <w:autoSpaceDE w:val="0"/>
        <w:autoSpaceDN w:val="0"/>
        <w:adjustRightInd w:val="0"/>
        <w:spacing w:line="360" w:lineRule="auto"/>
        <w:ind w:left="426"/>
        <w:contextualSpacing/>
        <w:jc w:val="both"/>
        <w:rPr>
          <w:rFonts w:ascii="Arial" w:eastAsia="DengXian" w:hAnsi="Arial" w:cs="Arial"/>
          <w:b/>
          <w:bCs/>
          <w:color w:val="000000" w:themeColor="text1"/>
          <w:kern w:val="0"/>
          <w:lang w:eastAsia="zh-CN" w:bidi="th-TH"/>
        </w:rPr>
      </w:pPr>
      <w:r w:rsidRPr="00821ABB">
        <w:rPr>
          <w:rFonts w:ascii="Arial" w:eastAsia="DengXian" w:hAnsi="Arial" w:cs="Arial"/>
          <w:b/>
          <w:bCs/>
          <w:color w:val="000000" w:themeColor="text1"/>
          <w:kern w:val="0"/>
          <w:lang w:eastAsia="zh-CN" w:bidi="th-TH"/>
        </w:rPr>
        <w:t>Dasar Hukum:</w:t>
      </w:r>
    </w:p>
    <w:p w:rsidR="002E7677" w:rsidRPr="00821ABB" w:rsidRDefault="002E7677" w:rsidP="00821ABB">
      <w:pPr>
        <w:numPr>
          <w:ilvl w:val="0"/>
          <w:numId w:val="13"/>
        </w:numPr>
        <w:autoSpaceDE w:val="0"/>
        <w:autoSpaceDN w:val="0"/>
        <w:adjustRightInd w:val="0"/>
        <w:spacing w:line="360" w:lineRule="auto"/>
        <w:ind w:left="851" w:hanging="425"/>
        <w:contextualSpacing/>
        <w:jc w:val="both"/>
        <w:rPr>
          <w:rFonts w:ascii="Arial" w:eastAsia="DengXian" w:hAnsi="Arial" w:cs="Arial"/>
          <w:color w:val="000000" w:themeColor="text1"/>
          <w:kern w:val="0"/>
          <w:lang w:eastAsia="zh-CN" w:bidi="th-TH"/>
        </w:rPr>
      </w:pPr>
      <w:proofErr w:type="spellStart"/>
      <w:r w:rsidRPr="00821ABB">
        <w:rPr>
          <w:rFonts w:ascii="Arial" w:eastAsia="DengXian" w:hAnsi="Arial" w:cs="Arial"/>
          <w:color w:val="000000" w:themeColor="text1"/>
          <w:kern w:val="0"/>
          <w:lang w:eastAsia="zh-CN" w:bidi="th-TH"/>
        </w:rPr>
        <w:t>Poin</w:t>
      </w:r>
      <w:proofErr w:type="spellEnd"/>
      <w:r w:rsidRPr="00821ABB">
        <w:rPr>
          <w:rFonts w:ascii="Arial" w:eastAsia="DengXian" w:hAnsi="Arial" w:cs="Arial"/>
          <w:color w:val="000000" w:themeColor="text1"/>
          <w:kern w:val="0"/>
          <w:lang w:eastAsia="zh-CN" w:bidi="th-TH"/>
        </w:rPr>
        <w:t xml:space="preserve"> 3.1.8 dan </w:t>
      </w:r>
      <w:proofErr w:type="spellStart"/>
      <w:r w:rsidRPr="00821ABB">
        <w:rPr>
          <w:rFonts w:ascii="Arial" w:eastAsia="DengXian" w:hAnsi="Arial" w:cs="Arial"/>
          <w:color w:val="000000" w:themeColor="text1"/>
          <w:kern w:val="0"/>
          <w:lang w:eastAsia="zh-CN" w:bidi="th-TH"/>
        </w:rPr>
        <w:t>poin</w:t>
      </w:r>
      <w:proofErr w:type="spellEnd"/>
      <w:r w:rsidRPr="00821ABB">
        <w:rPr>
          <w:rFonts w:ascii="Arial" w:eastAsia="DengXian" w:hAnsi="Arial" w:cs="Arial"/>
          <w:color w:val="000000" w:themeColor="text1"/>
          <w:kern w:val="0"/>
          <w:lang w:eastAsia="zh-CN" w:bidi="th-TH"/>
        </w:rPr>
        <w:t xml:space="preserve"> 3.2.1 Keputusan Bersama KMA dan </w:t>
      </w:r>
      <w:proofErr w:type="spellStart"/>
      <w:r w:rsidRPr="00821ABB">
        <w:rPr>
          <w:rFonts w:ascii="Arial" w:eastAsia="DengXian" w:hAnsi="Arial" w:cs="Arial"/>
          <w:color w:val="000000" w:themeColor="text1"/>
          <w:kern w:val="0"/>
          <w:lang w:eastAsia="zh-CN" w:bidi="th-TH"/>
        </w:rPr>
        <w:t>Ketua</w:t>
      </w:r>
      <w:proofErr w:type="spellEnd"/>
      <w:r w:rsidRPr="00821ABB">
        <w:rPr>
          <w:rFonts w:ascii="Arial" w:eastAsia="DengXian" w:hAnsi="Arial" w:cs="Arial"/>
          <w:color w:val="000000" w:themeColor="text1"/>
          <w:kern w:val="0"/>
          <w:lang w:eastAsia="zh-CN" w:bidi="th-TH"/>
        </w:rPr>
        <w:t xml:space="preserve"> KY No : 047/KMA/SKB/IV/2009 dan 02/SKB/P.KY/IV/2009 </w:t>
      </w:r>
      <w:proofErr w:type="spellStart"/>
      <w:r w:rsidRPr="00821ABB">
        <w:rPr>
          <w:rFonts w:ascii="Arial" w:eastAsia="DengXian" w:hAnsi="Arial" w:cs="Arial"/>
          <w:color w:val="000000" w:themeColor="text1"/>
          <w:kern w:val="0"/>
          <w:lang w:eastAsia="zh-CN" w:bidi="th-TH"/>
        </w:rPr>
        <w:t>tentang</w:t>
      </w:r>
      <w:proofErr w:type="spellEnd"/>
      <w:r w:rsidRPr="00821ABB">
        <w:rPr>
          <w:rFonts w:ascii="Arial" w:eastAsia="DengXian" w:hAnsi="Arial" w:cs="Arial"/>
          <w:color w:val="000000" w:themeColor="text1"/>
          <w:kern w:val="0"/>
          <w:lang w:eastAsia="zh-CN" w:bidi="th-TH"/>
        </w:rPr>
        <w:t xml:space="preserve"> Kode </w:t>
      </w:r>
      <w:proofErr w:type="spellStart"/>
      <w:r w:rsidRPr="00821ABB">
        <w:rPr>
          <w:rFonts w:ascii="Arial" w:eastAsia="DengXian" w:hAnsi="Arial" w:cs="Arial"/>
          <w:color w:val="000000" w:themeColor="text1"/>
          <w:kern w:val="0"/>
          <w:lang w:eastAsia="zh-CN" w:bidi="th-TH"/>
        </w:rPr>
        <w:t>Etik</w:t>
      </w:r>
      <w:proofErr w:type="spellEnd"/>
      <w:r w:rsidRPr="00821ABB">
        <w:rPr>
          <w:rFonts w:ascii="Arial" w:eastAsia="DengXian" w:hAnsi="Arial" w:cs="Arial"/>
          <w:color w:val="000000" w:themeColor="text1"/>
          <w:kern w:val="0"/>
          <w:lang w:eastAsia="zh-CN" w:bidi="th-TH"/>
        </w:rPr>
        <w:t xml:space="preserve"> dan </w:t>
      </w:r>
      <w:proofErr w:type="spellStart"/>
      <w:r w:rsidRPr="00821ABB">
        <w:rPr>
          <w:rFonts w:ascii="Arial" w:eastAsia="DengXian" w:hAnsi="Arial" w:cs="Arial"/>
          <w:color w:val="000000" w:themeColor="text1"/>
          <w:kern w:val="0"/>
          <w:lang w:eastAsia="zh-CN" w:bidi="th-TH"/>
        </w:rPr>
        <w:t>Pedoman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Perilaku</w:t>
      </w:r>
      <w:proofErr w:type="spellEnd"/>
      <w:r w:rsidRPr="00821ABB">
        <w:rPr>
          <w:rFonts w:ascii="Arial" w:eastAsia="DengXian" w:hAnsi="Arial" w:cs="Arial"/>
          <w:color w:val="000000" w:themeColor="text1"/>
          <w:kern w:val="0"/>
          <w:lang w:eastAsia="zh-CN" w:bidi="th-TH"/>
        </w:rPr>
        <w:t xml:space="preserve"> Hakim.</w:t>
      </w:r>
    </w:p>
    <w:p w:rsidR="002E7677" w:rsidRPr="00821ABB" w:rsidRDefault="002E7677" w:rsidP="00821ABB">
      <w:pPr>
        <w:numPr>
          <w:ilvl w:val="0"/>
          <w:numId w:val="13"/>
        </w:numPr>
        <w:autoSpaceDE w:val="0"/>
        <w:autoSpaceDN w:val="0"/>
        <w:adjustRightInd w:val="0"/>
        <w:spacing w:line="360" w:lineRule="auto"/>
        <w:ind w:left="851" w:hanging="425"/>
        <w:contextualSpacing/>
        <w:jc w:val="both"/>
        <w:rPr>
          <w:rFonts w:ascii="Arial" w:eastAsia="DengXian" w:hAnsi="Arial" w:cs="Arial"/>
          <w:color w:val="000000" w:themeColor="text1"/>
          <w:kern w:val="0"/>
          <w:lang w:eastAsia="zh-CN" w:bidi="th-TH"/>
        </w:rPr>
      </w:pPr>
      <w:r w:rsidRPr="00821ABB">
        <w:rPr>
          <w:rFonts w:ascii="Arial" w:eastAsia="DengXian" w:hAnsi="Arial" w:cs="Arial"/>
          <w:color w:val="000000" w:themeColor="text1"/>
          <w:kern w:val="0"/>
          <w:lang w:eastAsia="zh-CN" w:bidi="th-TH"/>
        </w:rPr>
        <w:t xml:space="preserve">Pasal 7 </w:t>
      </w:r>
      <w:proofErr w:type="spellStart"/>
      <w:r w:rsidRPr="00821ABB">
        <w:rPr>
          <w:rFonts w:ascii="Arial" w:eastAsia="DengXian" w:hAnsi="Arial" w:cs="Arial"/>
          <w:color w:val="000000" w:themeColor="text1"/>
          <w:kern w:val="0"/>
          <w:lang w:eastAsia="zh-CN" w:bidi="th-TH"/>
        </w:rPr>
        <w:t>ayat</w:t>
      </w:r>
      <w:proofErr w:type="spellEnd"/>
      <w:r w:rsidRPr="00821ABB">
        <w:rPr>
          <w:rFonts w:ascii="Arial" w:eastAsia="DengXian" w:hAnsi="Arial" w:cs="Arial"/>
          <w:color w:val="000000" w:themeColor="text1"/>
          <w:kern w:val="0"/>
          <w:lang w:eastAsia="zh-CN" w:bidi="th-TH"/>
        </w:rPr>
        <w:t xml:space="preserve"> (4) </w:t>
      </w:r>
      <w:proofErr w:type="spellStart"/>
      <w:r w:rsidRPr="00821ABB">
        <w:rPr>
          <w:rFonts w:ascii="Arial" w:eastAsia="DengXian" w:hAnsi="Arial" w:cs="Arial"/>
          <w:color w:val="000000" w:themeColor="text1"/>
          <w:kern w:val="0"/>
          <w:lang w:eastAsia="zh-CN" w:bidi="th-TH"/>
        </w:rPr>
        <w:t>huruf</w:t>
      </w:r>
      <w:proofErr w:type="spellEnd"/>
      <w:r w:rsidRPr="00821ABB">
        <w:rPr>
          <w:rFonts w:ascii="Arial" w:eastAsia="DengXian" w:hAnsi="Arial" w:cs="Arial"/>
          <w:color w:val="000000" w:themeColor="text1"/>
          <w:kern w:val="0"/>
          <w:lang w:eastAsia="zh-CN" w:bidi="th-TH"/>
        </w:rPr>
        <w:t xml:space="preserve"> a, </w:t>
      </w:r>
      <w:proofErr w:type="spellStart"/>
      <w:r w:rsidRPr="00821ABB">
        <w:rPr>
          <w:rFonts w:ascii="Arial" w:eastAsia="DengXian" w:hAnsi="Arial" w:cs="Arial"/>
          <w:color w:val="000000" w:themeColor="text1"/>
          <w:kern w:val="0"/>
          <w:lang w:eastAsia="zh-CN" w:bidi="th-TH"/>
        </w:rPr>
        <w:t>huruf</w:t>
      </w:r>
      <w:proofErr w:type="spellEnd"/>
      <w:r w:rsidRPr="00821ABB">
        <w:rPr>
          <w:rFonts w:ascii="Arial" w:eastAsia="DengXian" w:hAnsi="Arial" w:cs="Arial"/>
          <w:color w:val="000000" w:themeColor="text1"/>
          <w:kern w:val="0"/>
          <w:lang w:eastAsia="zh-CN" w:bidi="th-TH"/>
        </w:rPr>
        <w:t xml:space="preserve"> b dan </w:t>
      </w:r>
      <w:proofErr w:type="spellStart"/>
      <w:r w:rsidRPr="00821ABB">
        <w:rPr>
          <w:rFonts w:ascii="Arial" w:eastAsia="DengXian" w:hAnsi="Arial" w:cs="Arial"/>
          <w:color w:val="000000" w:themeColor="text1"/>
          <w:kern w:val="0"/>
          <w:lang w:eastAsia="zh-CN" w:bidi="th-TH"/>
        </w:rPr>
        <w:t>huruf</w:t>
      </w:r>
      <w:proofErr w:type="spellEnd"/>
      <w:r w:rsidRPr="00821ABB">
        <w:rPr>
          <w:rFonts w:ascii="Arial" w:eastAsia="DengXian" w:hAnsi="Arial" w:cs="Arial"/>
          <w:color w:val="000000" w:themeColor="text1"/>
          <w:kern w:val="0"/>
          <w:lang w:eastAsia="zh-CN" w:bidi="th-TH"/>
        </w:rPr>
        <w:t xml:space="preserve"> d </w:t>
      </w:r>
      <w:proofErr w:type="spellStart"/>
      <w:r w:rsidRPr="00821ABB">
        <w:rPr>
          <w:rFonts w:ascii="Arial" w:eastAsia="DengXian" w:hAnsi="Arial" w:cs="Arial"/>
          <w:color w:val="000000" w:themeColor="text1"/>
          <w:kern w:val="0"/>
          <w:lang w:eastAsia="zh-CN" w:bidi="th-TH"/>
        </w:rPr>
        <w:t>Peraturan</w:t>
      </w:r>
      <w:proofErr w:type="spellEnd"/>
      <w:r w:rsidRPr="00821ABB">
        <w:rPr>
          <w:rFonts w:ascii="Arial" w:eastAsia="DengXian" w:hAnsi="Arial" w:cs="Arial"/>
          <w:color w:val="000000" w:themeColor="text1"/>
          <w:kern w:val="0"/>
          <w:lang w:eastAsia="zh-CN" w:bidi="th-TH"/>
        </w:rPr>
        <w:t xml:space="preserve"> Bersama </w:t>
      </w:r>
      <w:proofErr w:type="spellStart"/>
      <w:r w:rsidRPr="00821ABB">
        <w:rPr>
          <w:rFonts w:ascii="Arial" w:eastAsia="DengXian" w:hAnsi="Arial" w:cs="Arial"/>
          <w:color w:val="000000" w:themeColor="text1"/>
          <w:kern w:val="0"/>
          <w:lang w:eastAsia="zh-CN" w:bidi="th-TH"/>
        </w:rPr>
        <w:t>Mahkamah</w:t>
      </w:r>
      <w:proofErr w:type="spellEnd"/>
      <w:r w:rsidRPr="00821ABB">
        <w:rPr>
          <w:rFonts w:ascii="Arial" w:eastAsia="DengXian" w:hAnsi="Arial" w:cs="Arial"/>
          <w:color w:val="000000" w:themeColor="text1"/>
          <w:kern w:val="0"/>
          <w:lang w:eastAsia="zh-CN" w:bidi="th-TH"/>
        </w:rPr>
        <w:t xml:space="preserve"> Agung </w:t>
      </w:r>
      <w:proofErr w:type="spellStart"/>
      <w:r w:rsidRPr="00821ABB">
        <w:rPr>
          <w:rFonts w:ascii="Arial" w:eastAsia="DengXian" w:hAnsi="Arial" w:cs="Arial"/>
          <w:color w:val="000000" w:themeColor="text1"/>
          <w:kern w:val="0"/>
          <w:lang w:eastAsia="zh-CN" w:bidi="th-TH"/>
        </w:rPr>
        <w:t>Republik</w:t>
      </w:r>
      <w:proofErr w:type="spellEnd"/>
      <w:r w:rsidRPr="00821ABB">
        <w:rPr>
          <w:rFonts w:ascii="Arial" w:eastAsia="DengXian" w:hAnsi="Arial" w:cs="Arial"/>
          <w:color w:val="000000" w:themeColor="text1"/>
          <w:kern w:val="0"/>
          <w:lang w:eastAsia="zh-CN" w:bidi="th-TH"/>
        </w:rPr>
        <w:t xml:space="preserve"> Indonesia dan </w:t>
      </w:r>
      <w:proofErr w:type="spellStart"/>
      <w:r w:rsidRPr="00821ABB">
        <w:rPr>
          <w:rFonts w:ascii="Arial" w:eastAsia="DengXian" w:hAnsi="Arial" w:cs="Arial"/>
          <w:color w:val="000000" w:themeColor="text1"/>
          <w:kern w:val="0"/>
          <w:lang w:eastAsia="zh-CN" w:bidi="th-TH"/>
        </w:rPr>
        <w:t>Komisi</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Yudisial</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Republik</w:t>
      </w:r>
      <w:proofErr w:type="spellEnd"/>
      <w:r w:rsidRPr="00821ABB">
        <w:rPr>
          <w:rFonts w:ascii="Arial" w:eastAsia="DengXian" w:hAnsi="Arial" w:cs="Arial"/>
          <w:color w:val="000000" w:themeColor="text1"/>
          <w:kern w:val="0"/>
          <w:lang w:eastAsia="zh-CN" w:bidi="th-TH"/>
        </w:rPr>
        <w:t xml:space="preserve"> Indonesia </w:t>
      </w:r>
      <w:proofErr w:type="spellStart"/>
      <w:r w:rsidRPr="00821ABB">
        <w:rPr>
          <w:rFonts w:ascii="Arial" w:eastAsia="DengXian" w:hAnsi="Arial" w:cs="Arial"/>
          <w:color w:val="000000" w:themeColor="text1"/>
          <w:kern w:val="0"/>
          <w:lang w:eastAsia="zh-CN" w:bidi="th-TH"/>
        </w:rPr>
        <w:t>Nomor</w:t>
      </w:r>
      <w:proofErr w:type="spellEnd"/>
      <w:r w:rsidRPr="00821ABB">
        <w:rPr>
          <w:rFonts w:ascii="Arial" w:eastAsia="DengXian" w:hAnsi="Arial" w:cs="Arial"/>
          <w:color w:val="000000" w:themeColor="text1"/>
          <w:kern w:val="0"/>
          <w:lang w:eastAsia="zh-CN" w:bidi="th-TH"/>
        </w:rPr>
        <w:t xml:space="preserve"> 02/PB/MA/IX/2012 02/PB/P.KY/09/2012 </w:t>
      </w:r>
      <w:proofErr w:type="spellStart"/>
      <w:r w:rsidRPr="00821ABB">
        <w:rPr>
          <w:rFonts w:ascii="Arial" w:eastAsia="DengXian" w:hAnsi="Arial" w:cs="Arial"/>
          <w:color w:val="000000" w:themeColor="text1"/>
          <w:kern w:val="0"/>
          <w:lang w:eastAsia="zh-CN" w:bidi="th-TH"/>
        </w:rPr>
        <w:t>Tentang</w:t>
      </w:r>
      <w:proofErr w:type="spellEnd"/>
      <w:r w:rsidRPr="00821ABB">
        <w:rPr>
          <w:rFonts w:ascii="Arial" w:eastAsia="DengXian" w:hAnsi="Arial" w:cs="Arial"/>
          <w:color w:val="000000" w:themeColor="text1"/>
          <w:kern w:val="0"/>
          <w:lang w:eastAsia="zh-CN" w:bidi="th-TH"/>
        </w:rPr>
        <w:t xml:space="preserve"> Panduan </w:t>
      </w:r>
      <w:proofErr w:type="spellStart"/>
      <w:r w:rsidRPr="00821ABB">
        <w:rPr>
          <w:rFonts w:ascii="Arial" w:eastAsia="DengXian" w:hAnsi="Arial" w:cs="Arial"/>
          <w:color w:val="000000" w:themeColor="text1"/>
          <w:kern w:val="0"/>
          <w:lang w:eastAsia="zh-CN" w:bidi="th-TH"/>
        </w:rPr>
        <w:t>Penegakan</w:t>
      </w:r>
      <w:proofErr w:type="spellEnd"/>
      <w:r w:rsidRPr="00821ABB">
        <w:rPr>
          <w:rFonts w:ascii="Arial" w:eastAsia="DengXian" w:hAnsi="Arial" w:cs="Arial"/>
          <w:color w:val="000000" w:themeColor="text1"/>
          <w:kern w:val="0"/>
          <w:lang w:eastAsia="zh-CN" w:bidi="th-TH"/>
        </w:rPr>
        <w:t xml:space="preserve"> Kode </w:t>
      </w:r>
      <w:proofErr w:type="spellStart"/>
      <w:r w:rsidRPr="00821ABB">
        <w:rPr>
          <w:rFonts w:ascii="Arial" w:eastAsia="DengXian" w:hAnsi="Arial" w:cs="Arial"/>
          <w:color w:val="000000" w:themeColor="text1"/>
          <w:kern w:val="0"/>
          <w:lang w:eastAsia="zh-CN" w:bidi="th-TH"/>
        </w:rPr>
        <w:t>Etik</w:t>
      </w:r>
      <w:proofErr w:type="spellEnd"/>
      <w:r w:rsidRPr="00821ABB">
        <w:rPr>
          <w:rFonts w:ascii="Arial" w:eastAsia="DengXian" w:hAnsi="Arial" w:cs="Arial"/>
          <w:color w:val="000000" w:themeColor="text1"/>
          <w:kern w:val="0"/>
          <w:lang w:eastAsia="zh-CN" w:bidi="th-TH"/>
        </w:rPr>
        <w:t xml:space="preserve"> dan </w:t>
      </w:r>
      <w:proofErr w:type="spellStart"/>
      <w:r w:rsidRPr="00821ABB">
        <w:rPr>
          <w:rFonts w:ascii="Arial" w:eastAsia="DengXian" w:hAnsi="Arial" w:cs="Arial"/>
          <w:color w:val="000000" w:themeColor="text1"/>
          <w:kern w:val="0"/>
          <w:lang w:eastAsia="zh-CN" w:bidi="th-TH"/>
        </w:rPr>
        <w:t>Pedoman</w:t>
      </w:r>
      <w:proofErr w:type="spellEnd"/>
      <w:r w:rsidRPr="00821ABB">
        <w:rPr>
          <w:rFonts w:ascii="Arial" w:eastAsia="DengXian" w:hAnsi="Arial" w:cs="Arial"/>
          <w:color w:val="000000" w:themeColor="text1"/>
          <w:kern w:val="0"/>
          <w:lang w:eastAsia="zh-CN" w:bidi="th-TH"/>
        </w:rPr>
        <w:t xml:space="preserve"> </w:t>
      </w:r>
      <w:proofErr w:type="spellStart"/>
      <w:r w:rsidRPr="00821ABB">
        <w:rPr>
          <w:rFonts w:ascii="Arial" w:eastAsia="DengXian" w:hAnsi="Arial" w:cs="Arial"/>
          <w:color w:val="000000" w:themeColor="text1"/>
          <w:kern w:val="0"/>
          <w:lang w:eastAsia="zh-CN" w:bidi="th-TH"/>
        </w:rPr>
        <w:t>Perilaku</w:t>
      </w:r>
      <w:proofErr w:type="spellEnd"/>
      <w:r w:rsidRPr="00821ABB">
        <w:rPr>
          <w:rFonts w:ascii="Arial" w:eastAsia="DengXian" w:hAnsi="Arial" w:cs="Arial"/>
          <w:color w:val="000000" w:themeColor="text1"/>
          <w:kern w:val="0"/>
          <w:lang w:eastAsia="zh-CN" w:bidi="th-TH"/>
        </w:rPr>
        <w:t xml:space="preserve"> Hakim. </w:t>
      </w:r>
    </w:p>
    <w:p w:rsidR="008C7663" w:rsidRPr="00821ABB" w:rsidRDefault="008C7663" w:rsidP="00821ABB">
      <w:pPr>
        <w:spacing w:line="360" w:lineRule="auto"/>
        <w:jc w:val="both"/>
        <w:rPr>
          <w:rFonts w:ascii="Arial" w:hAnsi="Arial" w:cs="Arial"/>
          <w:color w:val="000000" w:themeColor="text1"/>
        </w:rPr>
      </w:pPr>
    </w:p>
    <w:p w:rsidR="008C7663" w:rsidRPr="00821ABB" w:rsidRDefault="008C7663" w:rsidP="00821ABB">
      <w:pPr>
        <w:spacing w:line="360" w:lineRule="auto"/>
        <w:jc w:val="both"/>
        <w:rPr>
          <w:rFonts w:ascii="Arial" w:hAnsi="Arial" w:cs="Arial"/>
          <w:color w:val="000000" w:themeColor="text1"/>
        </w:rPr>
      </w:pPr>
    </w:p>
    <w:p w:rsidR="008C7663" w:rsidRPr="00821ABB" w:rsidRDefault="008C7663" w:rsidP="00821ABB">
      <w:pPr>
        <w:spacing w:line="360" w:lineRule="auto"/>
        <w:jc w:val="both"/>
        <w:rPr>
          <w:rFonts w:ascii="Arial" w:hAnsi="Arial" w:cs="Arial"/>
          <w:color w:val="000000" w:themeColor="text1"/>
        </w:rPr>
      </w:pPr>
    </w:p>
    <w:p w:rsidR="008C7663" w:rsidRPr="00821ABB" w:rsidRDefault="008C7663" w:rsidP="00821ABB">
      <w:pPr>
        <w:spacing w:line="360" w:lineRule="auto"/>
        <w:rPr>
          <w:rFonts w:ascii="Arial" w:hAnsi="Arial" w:cs="Arial"/>
          <w:color w:val="000000" w:themeColor="text1"/>
          <w:lang w:val="en-US"/>
        </w:rPr>
      </w:pPr>
    </w:p>
    <w:sectPr w:rsidR="008C7663" w:rsidRPr="00821A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altName w:val="Symbol"/>
    <w:panose1 w:val="05050102010706020507"/>
    <w:charset w:val="02"/>
    <w:family w:val="decorative"/>
    <w:pitch w:val="variable"/>
    <w:sig w:usb0="00000003" w:usb1="10000000" w:usb2="00000000" w:usb3="00000000" w:csb0="80000001"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Arial">
    <w:altName w:val="Helvetica"/>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gency FB">
    <w:panose1 w:val="020B0503020202020204"/>
    <w:charset w:val="4D"/>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769CB"/>
    <w:multiLevelType w:val="hybridMultilevel"/>
    <w:tmpl w:val="A014C7D6"/>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1" w15:restartNumberingAfterBreak="0">
    <w:nsid w:val="0F2B1E8E"/>
    <w:multiLevelType w:val="hybridMultilevel"/>
    <w:tmpl w:val="DCA2EB40"/>
    <w:lvl w:ilvl="0" w:tplc="81D89BCA">
      <w:start w:val="28"/>
      <w:numFmt w:val="bullet"/>
      <w:lvlText w:val="-"/>
      <w:lvlJc w:val="left"/>
      <w:pPr>
        <w:ind w:left="1440" w:hanging="360"/>
      </w:pPr>
      <w:rPr>
        <w:rFonts w:ascii="Arial" w:eastAsia="Calibr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257716"/>
    <w:multiLevelType w:val="hybridMultilevel"/>
    <w:tmpl w:val="48D6A108"/>
    <w:lvl w:ilvl="0" w:tplc="E334C580">
      <w:numFmt w:val="bullet"/>
      <w:lvlText w:val="-"/>
      <w:lvlJc w:val="left"/>
      <w:pPr>
        <w:ind w:left="1080" w:hanging="360"/>
      </w:pPr>
      <w:rPr>
        <w:rFonts w:ascii="Arial" w:eastAsia="DengXian" w:hAnsi="Arial" w:cs="Aria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3" w15:restartNumberingAfterBreak="0">
    <w:nsid w:val="1E375F3D"/>
    <w:multiLevelType w:val="hybridMultilevel"/>
    <w:tmpl w:val="DE5892FA"/>
    <w:lvl w:ilvl="0" w:tplc="81D89BCA">
      <w:start w:val="28"/>
      <w:numFmt w:val="bullet"/>
      <w:lvlText w:val="-"/>
      <w:lvlJc w:val="left"/>
      <w:pPr>
        <w:ind w:left="1440" w:hanging="360"/>
      </w:pPr>
      <w:rPr>
        <w:rFonts w:ascii="Arial" w:eastAsia="Calibr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994FDE"/>
    <w:multiLevelType w:val="hybridMultilevel"/>
    <w:tmpl w:val="A10E0DF2"/>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 w15:restartNumberingAfterBreak="0">
    <w:nsid w:val="3C8614DB"/>
    <w:multiLevelType w:val="hybridMultilevel"/>
    <w:tmpl w:val="AF722036"/>
    <w:lvl w:ilvl="0" w:tplc="41E41D36">
      <w:start w:val="1"/>
      <w:numFmt w:val="bullet"/>
      <w:lvlText w:val="-"/>
      <w:lvlJc w:val="left"/>
      <w:pPr>
        <w:ind w:left="1800" w:hanging="360"/>
      </w:pPr>
      <w:rPr>
        <w:rFonts w:ascii="Times New Roman" w:eastAsiaTheme="minorHAnsi" w:hAnsi="Times New Roman" w:cs="Times New Roman"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3D906BC4"/>
    <w:multiLevelType w:val="hybridMultilevel"/>
    <w:tmpl w:val="FB9C3E92"/>
    <w:lvl w:ilvl="0" w:tplc="F5F2C64E">
      <w:start w:val="1"/>
      <w:numFmt w:val="bullet"/>
      <w:lvlText w:val="­"/>
      <w:lvlJc w:val="left"/>
      <w:pPr>
        <w:ind w:left="1146" w:hanging="360"/>
      </w:pPr>
      <w:rPr>
        <w:rFonts w:ascii="Agency FB" w:hAnsi="Agency FB"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48843756"/>
    <w:multiLevelType w:val="hybridMultilevel"/>
    <w:tmpl w:val="23CA41E0"/>
    <w:lvl w:ilvl="0" w:tplc="B5003796">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87E3D"/>
    <w:multiLevelType w:val="hybridMultilevel"/>
    <w:tmpl w:val="57C450EA"/>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9" w15:restartNumberingAfterBreak="0">
    <w:nsid w:val="50DB14ED"/>
    <w:multiLevelType w:val="hybridMultilevel"/>
    <w:tmpl w:val="BBBE1B6A"/>
    <w:lvl w:ilvl="0" w:tplc="EB746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1B68B9"/>
    <w:multiLevelType w:val="hybridMultilevel"/>
    <w:tmpl w:val="C2DE48A0"/>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11" w15:restartNumberingAfterBreak="0">
    <w:nsid w:val="67870169"/>
    <w:multiLevelType w:val="hybridMultilevel"/>
    <w:tmpl w:val="63DEC214"/>
    <w:lvl w:ilvl="0" w:tplc="750E1484">
      <w:numFmt w:val="bullet"/>
      <w:lvlText w:val="-"/>
      <w:lvlJc w:val="left"/>
      <w:pPr>
        <w:ind w:left="1080" w:hanging="360"/>
      </w:pPr>
      <w:rPr>
        <w:rFonts w:ascii="Arial" w:eastAsia="DengXian" w:hAnsi="Arial" w:cs="Aria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12" w15:restartNumberingAfterBreak="0">
    <w:nsid w:val="686418A6"/>
    <w:multiLevelType w:val="hybridMultilevel"/>
    <w:tmpl w:val="33DE1BF0"/>
    <w:lvl w:ilvl="0" w:tplc="AFCEF268">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3" w15:restartNumberingAfterBreak="0">
    <w:nsid w:val="690955E3"/>
    <w:multiLevelType w:val="hybridMultilevel"/>
    <w:tmpl w:val="EAC89C40"/>
    <w:lvl w:ilvl="0" w:tplc="41E41D3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B292992"/>
    <w:multiLevelType w:val="hybridMultilevel"/>
    <w:tmpl w:val="8AC2D7BE"/>
    <w:lvl w:ilvl="0" w:tplc="04210019">
      <w:start w:val="1"/>
      <w:numFmt w:val="lowerLetter"/>
      <w:lvlText w:val="%1."/>
      <w:lvlJc w:val="left"/>
      <w:pPr>
        <w:ind w:left="720" w:hanging="360"/>
      </w:p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F066A87"/>
    <w:multiLevelType w:val="hybridMultilevel"/>
    <w:tmpl w:val="FE747504"/>
    <w:lvl w:ilvl="0" w:tplc="81D89BCA">
      <w:start w:val="28"/>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5006552">
    <w:abstractNumId w:val="7"/>
  </w:num>
  <w:num w:numId="2" w16cid:durableId="1551959518">
    <w:abstractNumId w:val="13"/>
  </w:num>
  <w:num w:numId="3" w16cid:durableId="1751779838">
    <w:abstractNumId w:val="15"/>
  </w:num>
  <w:num w:numId="4" w16cid:durableId="1463694876">
    <w:abstractNumId w:val="3"/>
  </w:num>
  <w:num w:numId="5" w16cid:durableId="1408961513">
    <w:abstractNumId w:val="14"/>
  </w:num>
  <w:num w:numId="6" w16cid:durableId="1918173905">
    <w:abstractNumId w:val="5"/>
  </w:num>
  <w:num w:numId="7" w16cid:durableId="1756631258">
    <w:abstractNumId w:val="1"/>
  </w:num>
  <w:num w:numId="8" w16cid:durableId="1205632116">
    <w:abstractNumId w:val="9"/>
  </w:num>
  <w:num w:numId="9" w16cid:durableId="215239052">
    <w:abstractNumId w:val="4"/>
  </w:num>
  <w:num w:numId="10" w16cid:durableId="277104480">
    <w:abstractNumId w:val="10"/>
  </w:num>
  <w:num w:numId="11" w16cid:durableId="2048946763">
    <w:abstractNumId w:val="0"/>
  </w:num>
  <w:num w:numId="12" w16cid:durableId="701173808">
    <w:abstractNumId w:val="6"/>
  </w:num>
  <w:num w:numId="13" w16cid:durableId="2001738999">
    <w:abstractNumId w:val="2"/>
  </w:num>
  <w:num w:numId="14" w16cid:durableId="1121606295">
    <w:abstractNumId w:val="11"/>
  </w:num>
  <w:num w:numId="15" w16cid:durableId="1377772604">
    <w:abstractNumId w:val="12"/>
  </w:num>
  <w:num w:numId="16" w16cid:durableId="11897555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63"/>
    <w:rsid w:val="002E7677"/>
    <w:rsid w:val="007E5510"/>
    <w:rsid w:val="00821ABB"/>
    <w:rsid w:val="008C76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0090B8D"/>
  <w15:chartTrackingRefBased/>
  <w15:docId w15:val="{60FCAC93-16FA-B74E-9296-8E4B45128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663"/>
    <w:pPr>
      <w:spacing w:line="360" w:lineRule="auto"/>
      <w:ind w:left="720"/>
      <w:contextualSpacing/>
    </w:pPr>
    <w:rPr>
      <w:rFonts w:ascii="Arial" w:hAnsi="Arial" w:cs="Arial"/>
      <w:lang w:val="id-ID"/>
    </w:rPr>
  </w:style>
  <w:style w:type="paragraph" w:customStyle="1" w:styleId="Default">
    <w:name w:val="Default"/>
    <w:rsid w:val="008C7663"/>
    <w:pPr>
      <w:autoSpaceDE w:val="0"/>
      <w:autoSpaceDN w:val="0"/>
      <w:adjustRightInd w:val="0"/>
    </w:pPr>
    <w:rPr>
      <w:rFonts w:ascii="Times New Roman" w:eastAsiaTheme="minorEastAsia" w:hAnsi="Times New Roman" w:cs="Times New Roman"/>
      <w:color w:val="000000"/>
      <w:kern w:val="0"/>
      <w:lang w:eastAsia="zh-CN"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33</Pages>
  <Words>8170</Words>
  <Characters>46574</Characters>
  <Application>Microsoft Office Word</Application>
  <DocSecurity>0</DocSecurity>
  <Lines>388</Lines>
  <Paragraphs>109</Paragraphs>
  <ScaleCrop>false</ScaleCrop>
  <Company/>
  <LinksUpToDate>false</LinksUpToDate>
  <CharactersWithSpaces>54635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iustika77@gmail.com</dc:creator>
  <cp:keywords/>
  <dc:description/>
  <cp:lastModifiedBy>iustika77@gmail.com</cp:lastModifiedBy>
  <cp:revision>3</cp:revision>
  <dcterms:created xsi:type="dcterms:W3CDTF">2024-11-25T07:36:00Z</dcterms:created>
  <dcterms:modified xsi:type="dcterms:W3CDTF">2024-11-25T08:22:00Z</dcterms:modified>
</cp:coreProperties>
</file>