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组件生命周期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3427095"/>
            <wp:effectExtent l="0" t="0" r="4445" b="1905"/>
            <wp:docPr id="1" name="图片 1" descr="react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ct生命周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第一步：把UI拆分为一个组件的层级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第二步：用React创建一个静态版本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第三步：确定最小（但完备）的 UI state 表达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第四步：确定你的 state 应该存在于哪里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我们需要确定哪个组件可以改变，或者 拥有 这个state.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确定哪些组件要基于 state 来渲染内容。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找到一个共同的拥有者组件（在所有需要这个state组件的层次之上，找出共有的单一组件）。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要么是共同拥有者，要么是其他在层级里更高级的组件应该拥有这个state。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如果你不能找到一个组件让其可以有意义地拥有这个 state，可以简单地创建一个新的组件 hold 住这个state，并把它添加到比共同拥有者组件更高的层级上。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第五步：添加反向数据流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</w:t>
      </w:r>
    </w:p>
    <w:p>
      <w:p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组件定义</w:t>
      </w:r>
      <w:r>
        <w:rPr>
          <w:rFonts w:hint="eastAsia"/>
          <w:sz w:val="21"/>
          <w:szCs w:val="21"/>
          <w:highlight w:val="none"/>
          <w:lang w:val="en-US" w:eastAsia="zh-CN"/>
        </w:rPr>
        <w:t>（组件名大驼峰）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stateless(Function) 优先于 Es6 Class 优先于 React.createClass；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Component(){ ..... };  ////使用时为props.name无状态和周期hook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class Component extends React.component{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constructor( props 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super( props 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this.state = { ...... 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this.handleClick = this.handleClick.bind(this);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render(){ ......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let Component = React.createClass({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render(){ ...... }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});</w:t>
      </w:r>
    </w:p>
    <w:p>
      <w:p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组件通信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父》子，子》父）我们就实现了一个模态弹窗的基本逻辑，通过传递props，父组件可以控制子组件的状态，而子组件也通过调用父组件传进来的props方法，来通知父元素改变状态来达到影响自己的目的（比如关闭弹窗）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（子》子）子组件之间的通讯也是一样，一个子组件想作用另一个子组件，可以通过父组件来做中间调度，对于子组件来说，父组件就是一个公共环境，它的一切资源，想调用的话，直接通过props接收就可以了。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state 和 props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主要的区别在于 props 是不可变的，而 state 可以根据与用户交互来改变。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1.它是通过props从父级传递来的吗？如果是，它可能不是 state。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2.它随时间变化吗？如果不是,它可能不是 state。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3.你能基于其他任何组件里的 state 或者 props 计算出它吗？如果是,它可能不是state.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4.大部分组件的工作应该是从 props 里取数据并渲染出来。但是，有时需要对用户输入、服务器请求或者时间变化等作出响应，这时才需要使用 State。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5.常用的模式是创建多个只负责渲染数据的无状态（stateless）组件，在它们的上层创建一个有状态（stateful）组件并把它的状态通过 props 传给子级。这个有状态的组件封装了所有用户的交互逻辑，而这些无状态组件则负责声明式地渲染数据。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对应的默认值设置方法：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getInitialState(){ return { ...... } 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getDefaultProps(){ return { ...... } 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state 和 props配合: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我们可以在父组件中设置 state， 并通过在子组件上使用 props 将其传递到子组件上。</w:t>
      </w:r>
    </w:p>
    <w:p>
      <w:pPr>
        <w:ind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组件API</w:t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 setState(object nextState[, function callback])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设置或替换状态----setState/replaceState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设置或替换属性----setProps/replaceProps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强制更新----forceUpdate--forceUpdate([function callback])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判断组件挂载状态----isMounted--返回值：true或false，表示组件是否已挂载到DOM中，可以使用该方法保证了setState()和forceUpdate()在异步场景下的调用不会出错。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组件生命周期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组件的生命周期可分成三个状态：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Mounting: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getInitialState()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componentWillMount()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componentDidMount()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Updating:正在被重新渲染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componentWillReceiveProps(object nextProps)、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shouldComponentUpdate(object nextProps, object nextState)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componentWillUpdate(object nextProps, object nextState)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componentDidUpdate(object prevProps, object prevState)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Unmounting: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componentWillUnmount()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React 为每个状态都提供了两种处理函数，will 函数在进入状态之前调用，did 函数在进入状态之后调用，三种状态共计五种处理函数。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VOID　</w:t>
      </w:r>
      <w:r>
        <w:rPr>
          <w:rFonts w:hint="eastAsia"/>
          <w:color w:val="0000FF"/>
          <w:sz w:val="21"/>
          <w:szCs w:val="21"/>
          <w:lang w:val="en-US" w:eastAsia="zh-CN"/>
        </w:rPr>
        <w:t>componentWillMount()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作用：该方法在整个组件生命周期只会被调用一次，所以可以利用该方法做一些组件内部的初始化工作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VOID　</w:t>
      </w:r>
      <w:r>
        <w:rPr>
          <w:rFonts w:hint="eastAsia"/>
          <w:color w:val="0000FF"/>
          <w:sz w:val="21"/>
          <w:szCs w:val="21"/>
          <w:lang w:val="en-US" w:eastAsia="zh-CN"/>
        </w:rPr>
        <w:t>componentDidMount()</w:t>
      </w:r>
      <w:r>
        <w:rPr>
          <w:rFonts w:hint="eastAsia"/>
          <w:sz w:val="21"/>
          <w:szCs w:val="21"/>
          <w:lang w:val="en-US" w:eastAsia="zh-CN"/>
        </w:rPr>
        <w:t>----ajax、setTimeout、setInterval在这里处理。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作用：DOM 的操作或者其他的一些如请求数据，和第三方库整合的操作。此时可以获取子组件对应的 DOM。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VOID　</w:t>
      </w:r>
      <w:r>
        <w:rPr>
          <w:rFonts w:hint="eastAsia"/>
          <w:color w:val="0000FF"/>
          <w:sz w:val="21"/>
          <w:szCs w:val="21"/>
          <w:lang w:val="en-US" w:eastAsia="zh-CN"/>
        </w:rPr>
        <w:t>componentWillUpdate(object nextProps, object nextState)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作用：这个时候可以确定一定会更新组件，可以执行更新前的操作，不可使用setState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VOID  </w:t>
      </w:r>
      <w:r>
        <w:rPr>
          <w:rFonts w:hint="eastAsia"/>
          <w:color w:val="0000FF"/>
          <w:sz w:val="21"/>
          <w:szCs w:val="21"/>
          <w:lang w:val="en-US" w:eastAsia="zh-CN"/>
        </w:rPr>
        <w:t>componentDidUpdate(object prevProps, object prevState)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作用：可以执行组件更新过后的操作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VOID  </w:t>
      </w:r>
      <w:r>
        <w:rPr>
          <w:rFonts w:hint="eastAsia"/>
          <w:color w:val="0000FF"/>
          <w:sz w:val="21"/>
          <w:szCs w:val="21"/>
          <w:lang w:val="en-US" w:eastAsia="zh-CN"/>
        </w:rPr>
        <w:t>componentWillUnmount()</w:t>
      </w:r>
      <w:r>
        <w:rPr>
          <w:rFonts w:hint="eastAsia"/>
          <w:sz w:val="21"/>
          <w:szCs w:val="21"/>
          <w:lang w:val="en-US" w:eastAsia="zh-CN"/>
        </w:rPr>
        <w:t>----当组件被移除时，释放组件已经占用的资源是非常重要的。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作用：主要作清理工作，如清理计时器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React 还提供两种特殊状态的处理函数: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VOID  </w:t>
      </w:r>
      <w:r>
        <w:rPr>
          <w:rFonts w:hint="eastAsia"/>
          <w:color w:val="0000FF"/>
          <w:sz w:val="21"/>
          <w:szCs w:val="21"/>
          <w:lang w:val="en-US" w:eastAsia="zh-CN"/>
        </w:rPr>
        <w:t>componentWillReceiveProps(object nextProps)</w:t>
      </w:r>
      <w:r>
        <w:rPr>
          <w:rFonts w:hint="eastAsia"/>
          <w:sz w:val="21"/>
          <w:szCs w:val="21"/>
          <w:lang w:val="en-US" w:eastAsia="zh-CN"/>
        </w:rPr>
        <w:t>：已加载组件收到新的参数时调用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作用：这个时候可以根据新的属性来修改组件状态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BOOLEAN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0000FF"/>
          <w:sz w:val="21"/>
          <w:szCs w:val="21"/>
          <w:lang w:val="en-US" w:eastAsia="zh-CN"/>
        </w:rPr>
        <w:t>shouldComponentUpdate(object nextProps, object nextState)</w:t>
      </w:r>
      <w:r>
        <w:rPr>
          <w:rFonts w:hint="eastAsia"/>
          <w:sz w:val="21"/>
          <w:szCs w:val="21"/>
          <w:lang w:val="en-US" w:eastAsia="zh-CN"/>
        </w:rPr>
        <w:t>：组件判断是否重新渲染时调用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作用：该方法让我们有机会决定是否重渲染组件，如果返回 false，那么不会重渲染组件，借此可以优化应用性能（在组件很多的情况）。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Props验证</w:t>
      </w:r>
    </w:p>
    <w:p>
      <w:p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propTypes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propTypes</w:t>
      </w:r>
      <w:r>
        <w:rPr>
          <w:rFonts w:hint="default"/>
          <w:sz w:val="21"/>
          <w:szCs w:val="21"/>
          <w:lang w:val="en-US" w:eastAsia="zh-CN"/>
        </w:rPr>
        <w:t>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 </w:t>
      </w:r>
      <w:r>
        <w:rPr>
          <w:rFonts w:hint="eastAsia"/>
          <w:color w:val="0000FF"/>
          <w:sz w:val="21"/>
          <w:szCs w:val="21"/>
          <w:lang w:val="en-US" w:eastAsia="zh-CN"/>
        </w:rPr>
        <w:t>js基本类型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optionalArray</w:t>
      </w:r>
      <w:r>
        <w:rPr>
          <w:rFonts w:hint="default"/>
          <w:sz w:val="21"/>
          <w:szCs w:val="21"/>
          <w:lang w:val="en-US" w:eastAsia="zh-CN"/>
        </w:rPr>
        <w:t>: React.PropTypes.array,</w:t>
      </w:r>
      <w:r>
        <w:rPr>
          <w:rFonts w:hint="eastAsia"/>
          <w:sz w:val="21"/>
          <w:szCs w:val="21"/>
          <w:lang w:val="en-US" w:eastAsia="zh-CN"/>
        </w:rPr>
        <w:t xml:space="preserve">  //array\bool\func\number\object\string\any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 </w:t>
      </w:r>
      <w:r>
        <w:rPr>
          <w:rFonts w:hint="eastAsia"/>
          <w:color w:val="0000FF"/>
          <w:sz w:val="21"/>
          <w:szCs w:val="21"/>
          <w:lang w:val="en-US" w:eastAsia="zh-CN"/>
        </w:rPr>
        <w:t>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optionalNode: React.PropTypes.node,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 </w:t>
      </w:r>
      <w:r>
        <w:rPr>
          <w:rFonts w:hint="eastAsia"/>
          <w:color w:val="0000FF"/>
          <w:sz w:val="21"/>
          <w:szCs w:val="21"/>
          <w:lang w:val="en-US" w:eastAsia="zh-CN"/>
        </w:rPr>
        <w:t>React元素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optionalElement: React.PropTypes.element,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 </w:t>
      </w:r>
      <w:r>
        <w:rPr>
          <w:rFonts w:hint="default"/>
          <w:color w:val="0000FF"/>
          <w:sz w:val="21"/>
          <w:szCs w:val="21"/>
          <w:lang w:val="en-US" w:eastAsia="zh-CN"/>
        </w:rPr>
        <w:t xml:space="preserve">用 JS 的 instanceof 操作符声明 prop 为类的实例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optionalMessage: React.PropTypes.instanceOf(Message),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 </w:t>
      </w:r>
      <w:r>
        <w:rPr>
          <w:rFonts w:hint="default"/>
          <w:color w:val="0000FF"/>
          <w:sz w:val="21"/>
          <w:szCs w:val="21"/>
          <w:lang w:val="en-US" w:eastAsia="zh-CN"/>
        </w:rPr>
        <w:t>用 enum 来限制 prop 只接受指定的值</w:t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optionalEnum: React.PropTypes.oneOf(['News', 'Photos']),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 </w:t>
      </w:r>
      <w:r>
        <w:rPr>
          <w:rFonts w:hint="default"/>
          <w:color w:val="0000FF"/>
          <w:sz w:val="21"/>
          <w:szCs w:val="21"/>
          <w:lang w:val="en-US" w:eastAsia="zh-CN"/>
        </w:rPr>
        <w:t xml:space="preserve">指定的多个对象类型中的一个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optionalUnion: React.PropTypes.oneOfType([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React.PropTypes.string,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React.PropTypes.number,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React.PropTypes.instanceOf(Message)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]),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 </w:t>
      </w:r>
      <w:r>
        <w:rPr>
          <w:rFonts w:hint="default"/>
          <w:color w:val="0000FF"/>
          <w:sz w:val="21"/>
          <w:szCs w:val="21"/>
          <w:lang w:val="en-US" w:eastAsia="zh-CN"/>
        </w:rPr>
        <w:t>指定类型组成的数组</w:t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optionalArrayOf: React.PropTypes.arrayOf(React.PropTypes.number),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 </w:t>
      </w:r>
      <w:r>
        <w:rPr>
          <w:rFonts w:hint="default"/>
          <w:color w:val="0000FF"/>
          <w:sz w:val="21"/>
          <w:szCs w:val="21"/>
          <w:lang w:val="en-US" w:eastAsia="zh-CN"/>
        </w:rPr>
        <w:t>指定类型的属性构成的对象</w:t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optionalObjectOf: React.PropTypes.objectOf(React.PropTypes.number),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 </w:t>
      </w:r>
      <w:r>
        <w:rPr>
          <w:rFonts w:hint="default"/>
          <w:color w:val="0000FF"/>
          <w:sz w:val="21"/>
          <w:szCs w:val="21"/>
          <w:lang w:val="en-US" w:eastAsia="zh-CN"/>
        </w:rPr>
        <w:t>特定形状参数的对象</w:t>
      </w: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optionalObjectWithShape: React.PropTypes.shape({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color: React.PropTypes.string,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fontSize: React.PropTypes.number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}),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 </w:t>
      </w:r>
      <w:r>
        <w:rPr>
          <w:rFonts w:hint="default"/>
          <w:color w:val="0000FF"/>
          <w:sz w:val="21"/>
          <w:szCs w:val="21"/>
          <w:lang w:val="en-US" w:eastAsia="zh-CN"/>
        </w:rPr>
        <w:t xml:space="preserve">以后任意类型加上 `isRequired` 来使 prop 不可空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requiredFunc: React.PropTypes.func.isRequired,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 </w:t>
      </w:r>
      <w:r>
        <w:rPr>
          <w:rFonts w:hint="eastAsia"/>
          <w:color w:val="0000FF"/>
          <w:sz w:val="21"/>
          <w:szCs w:val="21"/>
          <w:lang w:val="en-US" w:eastAsia="zh-CN"/>
        </w:rPr>
        <w:t>自定义验证器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customProp: function(props, propName, componentName)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if (!/matchme/.test(props[propName])) { return new Error('Validation failed!'); 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React与DOM</w:t>
      </w:r>
    </w:p>
    <w:p>
      <w:p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获取DOM元素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ReactDOM.findDOMNode()</w:t>
      </w:r>
      <w:r>
        <w:rPr>
          <w:rFonts w:hint="eastAsia"/>
          <w:sz w:val="21"/>
          <w:szCs w:val="21"/>
          <w:lang w:val="en-US" w:eastAsia="zh-CN"/>
        </w:rPr>
        <w:t xml:space="preserve"> 与 </w:t>
      </w:r>
      <w:r>
        <w:rPr>
          <w:rFonts w:hint="eastAsia"/>
          <w:color w:val="0000FF"/>
          <w:sz w:val="21"/>
          <w:szCs w:val="21"/>
          <w:lang w:val="en-US" w:eastAsia="zh-CN"/>
        </w:rPr>
        <w:t>Refs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只能在生命周期componentDidMount、componentDidUpdate中使用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React 支持一种非常特殊的属性 Ref ，你可以用来绑定到 render() 输出的任何组件上。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这个特殊的属性允许你引用 render() 返回的相应的支撑实例（ backing instance ）。这样就可以确保在任何时间总是拿到正确的实例。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如：render中&lt;input ref="myInput" /&gt;，使用var input = this.refs.myInput;</w:t>
      </w:r>
    </w:p>
    <w:p>
      <w:p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DOM事件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异步事件需要用----event.persist()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事件捕获和冒泡----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React 中通常我们注册的事件为冒泡事件，如果要注册捕获阶段的事件，可以在事件名称后加 Capture ；如；onClicl----onClickCapture</w:t>
      </w:r>
    </w:p>
    <w:p>
      <w:pPr>
        <w:ind w:firstLine="420" w:firstLineChars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事件列表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>粘贴板事件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事件名称：onCopy onCut onPaste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属性：DOMDataTransfer clipboardData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>编辑事件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事件名称：onCompositionEnd onCompositionStart onCompositionUpdate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属性：string data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>键盘事件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事件名称：onKeyDown onKeyPress onKeyUp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属性：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boolean altKey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number charCode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boolean ctrlKey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boolean getModifierState(key)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string 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number keyCode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string locale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number location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boolean metaKey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boolean repeat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boolean shiftKey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    number which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</w:pPr>
      <w:r>
        <w:rPr>
          <w:rFonts w:hint="eastAsia" w:ascii="等线 Light" w:hAnsi="等线 Light" w:eastAsia="等线 Light" w:cs="等线 Light"/>
          <w:kern w:val="2"/>
          <w:sz w:val="18"/>
          <w:szCs w:val="18"/>
          <w:lang w:val="en-US" w:eastAsia="zh-CN" w:bidi="ar-SA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焦点事件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名称：onFocus onBlur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属性：DOMEventTarget relatedTarget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表单事件 {    名称：onChange onInput onSubmit}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鼠标事件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onClick onContextMenu onDoubleClick onDrag onDragEnd onDragEnter onDragExit onDragLeave onDragOver onDragStart onDrop onMouseDown onMouseEnter onMouseLeave onMouseMove onMouseOut onMouseOver onMouseUp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属性：{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altKey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button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buttons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clientX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clientY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ctrlKey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getModifierState(key)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metaKey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pageX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pageY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DOMEventTarget relatedTarget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screenX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screenY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shiftKey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选择事件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名称：onSelect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触摸事件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名称：onTouchCancel onTouchEnd onTouchMove onTouchStart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属性：{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altKey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DOMTouchList changedTouches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ctrlKey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getModifierState(key)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metaKey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boolean shiftKey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DOMTouchList targetTouches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DOMTouchList touches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UI 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名称：onScroll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属性：{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detail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DOMAbstractView view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滚轮事件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名称：onWheel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属性：{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deltaMode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deltaX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deltaY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number deltaZ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媒体事件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onAbort onCanPlay onCanPlayThrough onDurationChange onEmptied onEncrypted onEnded onError onLoadedData onLoadedMetadata onLoadStart onPause onPlay onPlaying onProgress onRateChange onSeeked onSeeking onStalled onSuspend onTimeUpdate onVolumeChange onWaiting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图像事件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名称：onLoad onError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动画事件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名称：onAnimationStart onAnimationEnd onAnimationIteration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属性：{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string animationName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string pseudoElement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float elapsedTime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渐变事件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名称：onTransitionEnd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属性：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string propertyName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string pseudoElement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    float elapsedTime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red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red"/>
          <w:lang w:val="en-US" w:eastAsia="zh-CN"/>
        </w:rPr>
        <w:t>表单：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交互属性：value----&lt;input&gt; &lt;select&gt; &lt;textarea&gt;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olor w:val="333333"/>
          <w:spacing w:val="0"/>
          <w:sz w:val="21"/>
          <w:szCs w:val="21"/>
          <w:highlight w:val="none"/>
          <w:lang w:val="en-US" w:eastAsia="zh-CN"/>
        </w:rPr>
        <w:t>c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hecked---- </w:t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&lt;input type="checkbox|radio"&gt;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olor w:val="333333"/>
          <w:spacing w:val="0"/>
          <w:sz w:val="21"/>
          <w:szCs w:val="21"/>
          <w:highlight w:val="none"/>
          <w:lang w:val="en-US" w:eastAsia="zh-CN"/>
        </w:rPr>
        <w:t>S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elected----option如多选，multiple=｛true｝value=｛array｝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0000FF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olor w:val="333333"/>
          <w:spacing w:val="0"/>
          <w:sz w:val="21"/>
          <w:szCs w:val="21"/>
          <w:highlight w:val="none"/>
          <w:lang w:val="en-US" w:eastAsia="zh-CN"/>
        </w:rPr>
        <w:t>S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tyle属性----为对象。</w:t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&lt;div style={style}&gt;&lt;/div&gt;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style为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0000FF"/>
          <w:spacing w:val="0"/>
          <w:sz w:val="21"/>
          <w:szCs w:val="21"/>
          <w:highlight w:val="none"/>
          <w:lang w:val="en-US" w:eastAsia="zh-CN"/>
        </w:rPr>
        <w:t>object，React推崇inline样式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0000FF"/>
          <w:spacing w:val="0"/>
          <w:sz w:val="21"/>
          <w:szCs w:val="21"/>
          <w:highlight w:val="none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red"/>
          <w:lang w:val="en-US" w:eastAsia="zh-CN"/>
        </w:rPr>
        <w:t>浏览器差异兼容：</w:t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var divStyle =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 xml:space="preserve">  WebkitTransition: 'all', // 'W' 是大写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 xml:space="preserve">  msTransition: 'all'      // 'ms' 为小写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  <w:t>Flux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72405" cy="2039620"/>
            <wp:effectExtent l="0" t="0" r="4445" b="17780"/>
            <wp:docPr id="5" name="图片 5" descr="react_f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ct_flu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  <w:t>React规范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ES6class组件定义规范：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1.static方法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2.constructor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3.getChildContext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4.componentWillMount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5.componentDidMount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6.componentWillReceiverProps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7.shouldComponentUpdate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8.componentWillUpdate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9.componentDidUpdate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420" w:firstLineChars="0"/>
        <w:jc w:val="left"/>
        <w:textAlignment w:val="auto"/>
        <w:outlineLvl w:val="9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10.componentWillUnmount</w:t>
      </w: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firstLine="420" w:firstLineChars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 xml:space="preserve">getter </w:t>
      </w: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or setter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12.clickHandlers+eventHandlers</w:t>
      </w: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 如 </w:t>
      </w: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onClickSubmit()</w:t>
      </w: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 或 onChangeDescription()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13.</w:t>
      </w: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render methods 如 renderNavigation() 或 renderProfilePicture()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14.</w:t>
      </w: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render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命名规范：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组件名称：大驼峰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属性名称：小驼峰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事件处理函数：handleSomething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自定义事件属性名称：onSomething={this.handleSomething}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key: 不能使用数组 index ，构造或使用唯一的 id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630" w:right="0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组件方法名称：避免使用下划线开头的命名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如：jsx规范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&lt;Foo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superLongParam="bar"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anotherSuperLongParam="baz"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可以配置插件：eslint-plugin-react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</w:pPr>
      <w:r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container 组件负责获取状态数据，然后传递给与之对应的 normal component，对应表示两个组件的名称对应container 组件是 smart 组件，normal 组件是 dummy 组件，这样的责任分离让 normal 组件更加独立，不需要知道状态数据。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TodoListContainer =&gt; TodoList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right="0" w:rightChars="0"/>
        <w:jc w:val="left"/>
        <w:textAlignment w:val="auto"/>
        <w:outlineLvl w:val="9"/>
        <w:rPr>
          <w:rStyle w:val="7"/>
          <w:rFonts w:hint="default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</w:pP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>FooterContainer =&gt; Footer</w:t>
      </w:r>
      <w:r>
        <w:rPr>
          <w:rStyle w:val="7"/>
          <w:rFonts w:hint="eastAsia" w:eastAsia="等线 Light" w:cs="等线 Light"/>
          <w:b w:val="0"/>
          <w:i w:val="0"/>
          <w:caps w:val="0"/>
          <w:color w:val="333333"/>
          <w:spacing w:val="0"/>
          <w:kern w:val="0"/>
          <w:szCs w:val="21"/>
          <w:highlight w:val="none"/>
          <w:lang w:val="en-US" w:eastAsia="zh-CN" w:bidi="ar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使用 Composition 替代 mixins （good）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8"/>
          <w:szCs w:val="28"/>
          <w:highlight w:val="none"/>
          <w:lang w:val="en-US" w:eastAsia="zh-CN"/>
        </w:rPr>
        <w:t>小知识点：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ReactDOM.render() 实例化根组件，启动框架，注入标记到原始的 DOM 元素中，作为第二个参数提供。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this.props.children----它表示组件的所有子节点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 xml:space="preserve">在React组件中style参数必须为Object ---- </w:t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style={{color:'red'}}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Mixins----有时一些不同的组件间也需要共用一些功能</w:t>
      </w: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（为array类型）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key属性----</w:t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React 会提示对于循环输出的组件，需要有一个唯一的 key 属性----实现渲染优化。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statics----object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eastAsia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statics可以定义组件的类方法,区别与实例方法，实例方法可以访问 this。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displayName----string</w:t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94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</w:pP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ab/>
      </w:r>
      <w:r>
        <w:rPr>
          <w:rStyle w:val="7"/>
          <w:rFonts w:hint="default" w:ascii="等线 Light" w:hAnsi="等线 Light" w:eastAsia="等线 Light" w:cs="等线 Light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>为了显示调试信息，每个组件都会有一个名称，JSX 在转为 JS 的时候自动的设置 displayName,也可以自定义。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498256">
    <w:nsid w:val="58A96C10"/>
    <w:multiLevelType w:val="singleLevel"/>
    <w:tmpl w:val="58A96C10"/>
    <w:lvl w:ilvl="0" w:tentative="1">
      <w:start w:val="11"/>
      <w:numFmt w:val="decimal"/>
      <w:suff w:val="nothing"/>
      <w:lvlText w:val="%1."/>
      <w:lvlJc w:val="left"/>
    </w:lvl>
  </w:abstractNum>
  <w:abstractNum w:abstractNumId="1487500047">
    <w:nsid w:val="58A9730F"/>
    <w:multiLevelType w:val="singleLevel"/>
    <w:tmpl w:val="58A9730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7500047"/>
  </w:num>
  <w:num w:numId="2">
    <w:abstractNumId w:val="1487498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0969"/>
    <w:rsid w:val="01AE6663"/>
    <w:rsid w:val="02842CD1"/>
    <w:rsid w:val="02A23BB7"/>
    <w:rsid w:val="02F95EDA"/>
    <w:rsid w:val="030B5EB8"/>
    <w:rsid w:val="030F6AB8"/>
    <w:rsid w:val="040454B6"/>
    <w:rsid w:val="04124F21"/>
    <w:rsid w:val="04E72AA4"/>
    <w:rsid w:val="067773A8"/>
    <w:rsid w:val="0703679F"/>
    <w:rsid w:val="07062533"/>
    <w:rsid w:val="072E4E06"/>
    <w:rsid w:val="07764D83"/>
    <w:rsid w:val="08097ADC"/>
    <w:rsid w:val="087A6939"/>
    <w:rsid w:val="09200242"/>
    <w:rsid w:val="0943201B"/>
    <w:rsid w:val="095866AC"/>
    <w:rsid w:val="096C195A"/>
    <w:rsid w:val="096F73B1"/>
    <w:rsid w:val="0A220C92"/>
    <w:rsid w:val="0AAE2514"/>
    <w:rsid w:val="0ADC34C8"/>
    <w:rsid w:val="0B197721"/>
    <w:rsid w:val="0B6621C3"/>
    <w:rsid w:val="0BB77736"/>
    <w:rsid w:val="0BD27D6F"/>
    <w:rsid w:val="0C4B7067"/>
    <w:rsid w:val="0C6244DE"/>
    <w:rsid w:val="0CD308D1"/>
    <w:rsid w:val="0D1F50BA"/>
    <w:rsid w:val="0D3915EB"/>
    <w:rsid w:val="0D644EA1"/>
    <w:rsid w:val="0E0338E6"/>
    <w:rsid w:val="0E2156B9"/>
    <w:rsid w:val="0E28093A"/>
    <w:rsid w:val="0EB66E41"/>
    <w:rsid w:val="0F402427"/>
    <w:rsid w:val="0FE7461C"/>
    <w:rsid w:val="0FF5286D"/>
    <w:rsid w:val="105E061E"/>
    <w:rsid w:val="10601A46"/>
    <w:rsid w:val="107C06F0"/>
    <w:rsid w:val="1104074A"/>
    <w:rsid w:val="112F292E"/>
    <w:rsid w:val="11316826"/>
    <w:rsid w:val="113E062E"/>
    <w:rsid w:val="11530416"/>
    <w:rsid w:val="119B6E0A"/>
    <w:rsid w:val="11B47A83"/>
    <w:rsid w:val="122B2212"/>
    <w:rsid w:val="124160E4"/>
    <w:rsid w:val="12682850"/>
    <w:rsid w:val="126E366A"/>
    <w:rsid w:val="12B02F7E"/>
    <w:rsid w:val="13BC2E44"/>
    <w:rsid w:val="142D40E5"/>
    <w:rsid w:val="1431107E"/>
    <w:rsid w:val="144615B0"/>
    <w:rsid w:val="15616B69"/>
    <w:rsid w:val="15901A2A"/>
    <w:rsid w:val="162E2BBD"/>
    <w:rsid w:val="16FF0867"/>
    <w:rsid w:val="171322F4"/>
    <w:rsid w:val="17894850"/>
    <w:rsid w:val="182017FD"/>
    <w:rsid w:val="18206E04"/>
    <w:rsid w:val="18666387"/>
    <w:rsid w:val="187E6057"/>
    <w:rsid w:val="18AA179C"/>
    <w:rsid w:val="18E71E57"/>
    <w:rsid w:val="19C51387"/>
    <w:rsid w:val="19FD7AAB"/>
    <w:rsid w:val="1A4B040B"/>
    <w:rsid w:val="1A4F6951"/>
    <w:rsid w:val="1A63481E"/>
    <w:rsid w:val="1A833B3F"/>
    <w:rsid w:val="1A8F625F"/>
    <w:rsid w:val="1AE10649"/>
    <w:rsid w:val="1B5D4FBB"/>
    <w:rsid w:val="1BDB3082"/>
    <w:rsid w:val="1CA965AE"/>
    <w:rsid w:val="1CD23321"/>
    <w:rsid w:val="1CE97B2E"/>
    <w:rsid w:val="1CEF4427"/>
    <w:rsid w:val="1D5E5223"/>
    <w:rsid w:val="1D712DA1"/>
    <w:rsid w:val="1DC02FC4"/>
    <w:rsid w:val="1E2D05C8"/>
    <w:rsid w:val="1E976552"/>
    <w:rsid w:val="1EA7062F"/>
    <w:rsid w:val="1F337322"/>
    <w:rsid w:val="1F492CE4"/>
    <w:rsid w:val="1FC5209C"/>
    <w:rsid w:val="20E83029"/>
    <w:rsid w:val="21A672AB"/>
    <w:rsid w:val="22422E02"/>
    <w:rsid w:val="225317D2"/>
    <w:rsid w:val="22582174"/>
    <w:rsid w:val="22F363A2"/>
    <w:rsid w:val="230D7CCE"/>
    <w:rsid w:val="23471FA5"/>
    <w:rsid w:val="23CD26AF"/>
    <w:rsid w:val="23D13750"/>
    <w:rsid w:val="23F63D78"/>
    <w:rsid w:val="242F7E4D"/>
    <w:rsid w:val="246C3837"/>
    <w:rsid w:val="24706BC1"/>
    <w:rsid w:val="27055A55"/>
    <w:rsid w:val="27062558"/>
    <w:rsid w:val="271D2471"/>
    <w:rsid w:val="27243DF6"/>
    <w:rsid w:val="2798735B"/>
    <w:rsid w:val="2800424C"/>
    <w:rsid w:val="280643C5"/>
    <w:rsid w:val="28775B00"/>
    <w:rsid w:val="296314FD"/>
    <w:rsid w:val="297D14B6"/>
    <w:rsid w:val="29A8667F"/>
    <w:rsid w:val="2A4564BC"/>
    <w:rsid w:val="2A994420"/>
    <w:rsid w:val="2B5D3E92"/>
    <w:rsid w:val="2BBC6DDF"/>
    <w:rsid w:val="2CD9476A"/>
    <w:rsid w:val="2D4716A1"/>
    <w:rsid w:val="2D66026C"/>
    <w:rsid w:val="2D9E6FFE"/>
    <w:rsid w:val="2DDA7BCD"/>
    <w:rsid w:val="2E300C80"/>
    <w:rsid w:val="2EE83EC4"/>
    <w:rsid w:val="2EEC6FDE"/>
    <w:rsid w:val="2EED1437"/>
    <w:rsid w:val="2FA82CB6"/>
    <w:rsid w:val="2FFF4AD0"/>
    <w:rsid w:val="301B71F2"/>
    <w:rsid w:val="302258FA"/>
    <w:rsid w:val="30481300"/>
    <w:rsid w:val="304C4D7E"/>
    <w:rsid w:val="306A35C2"/>
    <w:rsid w:val="30873C73"/>
    <w:rsid w:val="31677BDE"/>
    <w:rsid w:val="316C056F"/>
    <w:rsid w:val="3186068A"/>
    <w:rsid w:val="33273E30"/>
    <w:rsid w:val="33526916"/>
    <w:rsid w:val="3433085C"/>
    <w:rsid w:val="3469014C"/>
    <w:rsid w:val="34D43D75"/>
    <w:rsid w:val="350635CC"/>
    <w:rsid w:val="35D310FB"/>
    <w:rsid w:val="3641799F"/>
    <w:rsid w:val="364D27FF"/>
    <w:rsid w:val="36A15053"/>
    <w:rsid w:val="37061DDE"/>
    <w:rsid w:val="37234D25"/>
    <w:rsid w:val="37BC60E6"/>
    <w:rsid w:val="38374385"/>
    <w:rsid w:val="38A573BC"/>
    <w:rsid w:val="38C84AEC"/>
    <w:rsid w:val="39151F46"/>
    <w:rsid w:val="39CF2B45"/>
    <w:rsid w:val="3A12430B"/>
    <w:rsid w:val="3A5639C1"/>
    <w:rsid w:val="3AAB493D"/>
    <w:rsid w:val="3AB80BD5"/>
    <w:rsid w:val="3AE250CD"/>
    <w:rsid w:val="3B2E069F"/>
    <w:rsid w:val="3C6606CD"/>
    <w:rsid w:val="3C744067"/>
    <w:rsid w:val="3D131B31"/>
    <w:rsid w:val="3D3D4F26"/>
    <w:rsid w:val="3D655FC8"/>
    <w:rsid w:val="3DAD2F3B"/>
    <w:rsid w:val="3DC42B3A"/>
    <w:rsid w:val="3E397199"/>
    <w:rsid w:val="3E6914BB"/>
    <w:rsid w:val="3EE623A6"/>
    <w:rsid w:val="3FD93869"/>
    <w:rsid w:val="3FE35BA1"/>
    <w:rsid w:val="4060728F"/>
    <w:rsid w:val="415843E0"/>
    <w:rsid w:val="41632574"/>
    <w:rsid w:val="41C476B6"/>
    <w:rsid w:val="421975CB"/>
    <w:rsid w:val="42272B3D"/>
    <w:rsid w:val="43C45062"/>
    <w:rsid w:val="449A74D0"/>
    <w:rsid w:val="44A606B8"/>
    <w:rsid w:val="44FA273A"/>
    <w:rsid w:val="45317653"/>
    <w:rsid w:val="45856BB6"/>
    <w:rsid w:val="45F04BD1"/>
    <w:rsid w:val="45F67268"/>
    <w:rsid w:val="46014A4F"/>
    <w:rsid w:val="47091A89"/>
    <w:rsid w:val="470A00EE"/>
    <w:rsid w:val="474A54E2"/>
    <w:rsid w:val="474E2623"/>
    <w:rsid w:val="47593939"/>
    <w:rsid w:val="47F015D3"/>
    <w:rsid w:val="483E5597"/>
    <w:rsid w:val="48433D18"/>
    <w:rsid w:val="49794DEB"/>
    <w:rsid w:val="49B131D7"/>
    <w:rsid w:val="4A2E2AEA"/>
    <w:rsid w:val="4A526963"/>
    <w:rsid w:val="4AAC2B18"/>
    <w:rsid w:val="4ADD3642"/>
    <w:rsid w:val="4B586AA2"/>
    <w:rsid w:val="4B5E4D6C"/>
    <w:rsid w:val="4BBE2CCF"/>
    <w:rsid w:val="4C03341F"/>
    <w:rsid w:val="4C121169"/>
    <w:rsid w:val="4C3619F8"/>
    <w:rsid w:val="4C406269"/>
    <w:rsid w:val="4C585137"/>
    <w:rsid w:val="4D62439D"/>
    <w:rsid w:val="4D80254D"/>
    <w:rsid w:val="4DD533D6"/>
    <w:rsid w:val="4E7559DC"/>
    <w:rsid w:val="4F3224F5"/>
    <w:rsid w:val="4F3F69ED"/>
    <w:rsid w:val="4F483D05"/>
    <w:rsid w:val="4FB2286A"/>
    <w:rsid w:val="4FF90AC1"/>
    <w:rsid w:val="50933A33"/>
    <w:rsid w:val="515A7D47"/>
    <w:rsid w:val="51C5523C"/>
    <w:rsid w:val="51FB4537"/>
    <w:rsid w:val="520B6D60"/>
    <w:rsid w:val="521A2582"/>
    <w:rsid w:val="52326AC4"/>
    <w:rsid w:val="524C7012"/>
    <w:rsid w:val="52DA6E97"/>
    <w:rsid w:val="53194FE1"/>
    <w:rsid w:val="534D213D"/>
    <w:rsid w:val="53802AD1"/>
    <w:rsid w:val="538A07A1"/>
    <w:rsid w:val="54EC717D"/>
    <w:rsid w:val="559360FA"/>
    <w:rsid w:val="559E756B"/>
    <w:rsid w:val="55BB5FED"/>
    <w:rsid w:val="564160F0"/>
    <w:rsid w:val="56457D8B"/>
    <w:rsid w:val="569C615E"/>
    <w:rsid w:val="56C63123"/>
    <w:rsid w:val="58AC462B"/>
    <w:rsid w:val="58E27491"/>
    <w:rsid w:val="58F67EB2"/>
    <w:rsid w:val="59403F2B"/>
    <w:rsid w:val="59565ABD"/>
    <w:rsid w:val="59E369C3"/>
    <w:rsid w:val="5A921294"/>
    <w:rsid w:val="5ADF53F7"/>
    <w:rsid w:val="5B317877"/>
    <w:rsid w:val="5B7825BF"/>
    <w:rsid w:val="5C213DA8"/>
    <w:rsid w:val="5C8C4FB0"/>
    <w:rsid w:val="5D397A6E"/>
    <w:rsid w:val="5D767A8A"/>
    <w:rsid w:val="5E267523"/>
    <w:rsid w:val="5E611DA2"/>
    <w:rsid w:val="5EC90F41"/>
    <w:rsid w:val="5F4D6987"/>
    <w:rsid w:val="5F5D21E9"/>
    <w:rsid w:val="5F837AEA"/>
    <w:rsid w:val="60471092"/>
    <w:rsid w:val="60997002"/>
    <w:rsid w:val="609B2E63"/>
    <w:rsid w:val="60B90D77"/>
    <w:rsid w:val="611B41A0"/>
    <w:rsid w:val="61992CAE"/>
    <w:rsid w:val="61A746B7"/>
    <w:rsid w:val="62250B9F"/>
    <w:rsid w:val="62B426F4"/>
    <w:rsid w:val="633E5660"/>
    <w:rsid w:val="63A56097"/>
    <w:rsid w:val="63F073BB"/>
    <w:rsid w:val="64155AC9"/>
    <w:rsid w:val="641C4FCA"/>
    <w:rsid w:val="64DC606F"/>
    <w:rsid w:val="64F47AF5"/>
    <w:rsid w:val="654B74B7"/>
    <w:rsid w:val="658A7FC1"/>
    <w:rsid w:val="6608305A"/>
    <w:rsid w:val="6660638F"/>
    <w:rsid w:val="67D63D51"/>
    <w:rsid w:val="68146BB8"/>
    <w:rsid w:val="690E324C"/>
    <w:rsid w:val="696C4110"/>
    <w:rsid w:val="69BE7B44"/>
    <w:rsid w:val="69C6705C"/>
    <w:rsid w:val="6A152008"/>
    <w:rsid w:val="6A5A6C93"/>
    <w:rsid w:val="6B13487B"/>
    <w:rsid w:val="6BCA7078"/>
    <w:rsid w:val="6CD138B5"/>
    <w:rsid w:val="6D2C4A4E"/>
    <w:rsid w:val="6D644842"/>
    <w:rsid w:val="6D79394F"/>
    <w:rsid w:val="6D843EB3"/>
    <w:rsid w:val="6E9D76B5"/>
    <w:rsid w:val="6EAA66AF"/>
    <w:rsid w:val="6EAD7979"/>
    <w:rsid w:val="6F1D26C5"/>
    <w:rsid w:val="6F34064B"/>
    <w:rsid w:val="6FF16E85"/>
    <w:rsid w:val="70200455"/>
    <w:rsid w:val="70877CBC"/>
    <w:rsid w:val="70EB5203"/>
    <w:rsid w:val="71510F1A"/>
    <w:rsid w:val="715C5913"/>
    <w:rsid w:val="72727444"/>
    <w:rsid w:val="73151EF0"/>
    <w:rsid w:val="74E40F25"/>
    <w:rsid w:val="74E743CC"/>
    <w:rsid w:val="75012E79"/>
    <w:rsid w:val="75794A37"/>
    <w:rsid w:val="772123B5"/>
    <w:rsid w:val="776C64B1"/>
    <w:rsid w:val="78131945"/>
    <w:rsid w:val="782137FB"/>
    <w:rsid w:val="789E0F4D"/>
    <w:rsid w:val="78D45674"/>
    <w:rsid w:val="79A92DBA"/>
    <w:rsid w:val="79DB1E4F"/>
    <w:rsid w:val="79FA167D"/>
    <w:rsid w:val="7A623879"/>
    <w:rsid w:val="7AF046BE"/>
    <w:rsid w:val="7B592AB0"/>
    <w:rsid w:val="7BA34724"/>
    <w:rsid w:val="7CE50D57"/>
    <w:rsid w:val="7D3E179F"/>
    <w:rsid w:val="7DDB6CDD"/>
    <w:rsid w:val="7E337C51"/>
    <w:rsid w:val="7E523B6A"/>
    <w:rsid w:val="7F0346D6"/>
    <w:rsid w:val="7F040136"/>
    <w:rsid w:val="7FC327F6"/>
    <w:rsid w:val="7FD377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2017-02-19T11:39:18Z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