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line="560" w:lineRule="exact" w:before="0" w:after="0"/>
        <w:ind w:firstLine="0"/>
        <w:jc w:val="center"/>
      </w:pPr>
      <w:r>
        <w:rPr>
          <w:rFonts w:ascii="仿宋_GB2312" w:hAnsi="仿宋_GB2312" w:eastAsia="仿宋_GB2312"/>
          <w:sz w:val="32"/>
        </w:rPr>
        <w:t xml:space="preserve">藤县公安局</w:t>
      </w:r>
    </w:p>
    <w:p>
      <w:pPr>
        <w:spacing w:line="560" w:lineRule="exact" w:before="0" w:after="0"/>
        <w:ind w:firstLine="0"/>
        <w:jc w:val="center"/>
      </w:pPr>
      <w:r>
        <w:rPr>
          <w:rFonts w:ascii="宋体" w:hAnsi="宋体" w:eastAsia="宋体"/>
          <w:b/>
          <w:sz w:val="44"/>
        </w:rPr>
        <w:t xml:space="preserve">行政处罚决定书</w:t>
      </w:r>
    </w:p>
    <w:p>
      <w:pPr>
        <w:spacing w:line="560" w:lineRule="exact" w:before="0" w:after="0"/>
        <w:ind w:firstLine="0"/>
        <w:jc w:val="right"/>
      </w:pPr>
    </w:p>
    <w:p>
      <w:pPr>
        <w:spacing w:line="560" w:lineRule="exact" w:before="0" w:after="0"/>
        <w:ind w:firstLine="640"/>
        <w:jc w:val="left"/>
      </w:pPr>
      <w:r>
        <w:rPr>
          <w:rFonts w:ascii="仿宋_GB2312" w:hAnsi="仿宋_GB2312" w:eastAsia="仿宋_GB2312"/>
          <w:sz w:val="32"/>
        </w:rPr>
        <w:t xml:space="preserve">违法行为人，居民身份证号码，出生，籍贯：，户籍：，现住：，工作单位：，违法犯罪经历：。</w:t>
      </w:r>
    </w:p>
    <w:p/>
    <w:p>
      <w:pPr>
        <w:spacing w:line="560" w:lineRule="exact" w:before="0" w:after="0"/>
        <w:ind w:firstLine="640"/>
        <w:jc w:val="left"/>
      </w:pPr>
      <w:r>
        <w:rPr>
          <w:rFonts w:ascii="仿宋_GB2312" w:hAnsi="仿宋_GB2312" w:eastAsia="仿宋_GB2312"/>
          <w:sz w:val="32"/>
        </w:rPr>
        <w:t xml:space="preserve">2026年6月9日，XX（地点）发生（事件不详）。2026年6月10日10时许，XX（地点）再次发生（事件不详）。具体案情待进一步核实</w:t>
      </w:r>
    </w:p>
    <w:p/>
    <w:p>
      <w:pPr>
        <w:spacing w:line="560" w:lineRule="exact" w:before="0" w:after="0"/>
        <w:ind w:firstLine="640"/>
        <w:jc w:val="left"/>
      </w:pPr>
      <w:r>
        <w:rPr>
          <w:rFonts w:ascii="仿宋_GB2312" w:hAnsi="仿宋_GB2312" w:eastAsia="仿宋_GB2312"/>
          <w:sz w:val="32"/>
        </w:rPr>
        <w:t xml:space="preserve">上述事实有以下证据证实：</w:t>
      </w:r>
    </w:p>
    <w:p/>
    <w:p>
      <w:pPr>
        <w:spacing w:line="560" w:lineRule="exact" w:before="0" w:after="0"/>
        <w:ind w:firstLine="640"/>
        <w:jc w:val="left"/>
      </w:pPr>
      <w:r>
        <w:rPr>
          <w:rFonts w:ascii="仿宋_GB2312" w:hAnsi="仿宋_GB2312" w:eastAsia="仿宋_GB2312"/>
          <w:sz w:val="32"/>
        </w:rPr>
        <w:t xml:space="preserve">根据相关法律规定，现决定依法作出相应行政处罚。</w:t>
      </w:r>
    </w:p>
    <w:p/>
    <w:p>
      <w:pPr>
        <w:spacing w:line="560" w:lineRule="exact" w:before="0" w:after="0"/>
        <w:ind w:firstLine="640"/>
        <w:jc w:val="left"/>
      </w:pPr>
      <w:r>
        <w:rPr>
          <w:rFonts w:ascii="仿宋_GB2312" w:hAnsi="仿宋_GB2312" w:eastAsia="仿宋_GB2312"/>
          <w:sz w:val="32"/>
        </w:rPr>
        <w:t xml:space="preserve">执行方式和期限：</w:t>
      </w:r>
    </w:p>
    <w:p/>
    <w:p>
      <w:pPr>
        <w:spacing w:line="560" w:lineRule="exact" w:before="0" w:after="0"/>
        <w:ind w:firstLine="640"/>
        <w:jc w:val="left"/>
      </w:pPr>
      <w:r>
        <w:rPr>
          <w:rFonts w:ascii="仿宋_GB2312" w:hAnsi="仿宋_GB2312" w:eastAsia="仿宋_GB2312"/>
          <w:sz w:val="32"/>
        </w:rPr>
        <w:t xml:space="preserve">逾期不交纳罚款的，每日按罚款数额的百分之三加处罚款，罚款的数额不超过罚款本数。</w:t>
      </w:r>
    </w:p>
    <w:p/>
    <w:p>
      <w:pPr>
        <w:spacing w:line="560" w:lineRule="exact" w:before="0" w:after="0"/>
        <w:ind w:firstLine="640"/>
        <w:jc w:val="left"/>
      </w:pPr>
      <w:r>
        <w:rPr>
          <w:rFonts w:ascii="仿宋_GB2312" w:hAnsi="仿宋_GB2312" w:eastAsia="仿宋_GB2312"/>
          <w:sz w:val="32"/>
        </w:rPr>
        <w:t xml:space="preserve">一式四份，被处罚人和执行单位各一份，被侵害人一份，一份附卷。登陆www.gazxfz.gov.cn查询该行政处罚公开和网上申请行政复议。</w:t>
      </w:r>
    </w:p>
    <w:p/>
    <w:p>
      <w:pPr>
        <w:spacing w:line="560" w:lineRule="exact" w:before="0" w:after="0"/>
        <w:ind w:firstLine="640"/>
        <w:jc w:val="left"/>
      </w:pPr>
      <w:r>
        <w:rPr>
          <w:rFonts w:ascii="仿宋_GB2312" w:hAnsi="仿宋_GB2312" w:eastAsia="仿宋_GB2312"/>
          <w:sz w:val="32"/>
        </w:rPr>
        <w:t xml:space="preserve">如不服本决定，可以在收到本决定书之日起六十日内向藤县人民政府申请行政复议或者在六个月内依法向藤县人民法院提起行政诉讼。</w:t>
      </w:r>
    </w:p>
    <w:p/>
    <w:p>
      <w:pPr>
        <w:spacing w:line="560" w:lineRule="exact" w:before="0" w:after="0"/>
        <w:ind w:firstLine="640"/>
        <w:jc w:val="left"/>
      </w:pPr>
      <w:r>
        <w:rPr>
          <w:rFonts w:ascii="仿宋_GB2312" w:hAnsi="仿宋_GB2312" w:eastAsia="仿宋_GB2312"/>
          <w:sz w:val="32"/>
        </w:rPr>
        <w:t xml:space="preserve">附：  清单共  份</w:t>
      </w:r>
    </w:p>
    <w:p/>
    <w:p>
      <w:pPr>
        <w:spacing w:line="560" w:lineRule="exact" w:before="0" w:after="0"/>
        <w:ind w:firstLine="640"/>
        <w:jc w:val="left"/>
      </w:pPr>
      <w:r>
        <w:rPr>
          <w:rFonts w:ascii="仿宋_GB2312" w:hAnsi="仿宋_GB2312" w:eastAsia="仿宋_GB2312"/>
          <w:sz w:val="32"/>
        </w:rPr>
        <w:t xml:space="preserve">藤县公安局</w:t>
      </w:r>
    </w:p>
    <w:p>
      <w:pPr>
        <w:spacing w:line="560" w:lineRule="exact" w:before="0" w:after="0"/>
        <w:ind w:firstLine="640"/>
        <w:jc w:val="left"/>
      </w:pPr>
      <w:r>
        <w:rPr>
          <w:rFonts w:ascii="仿宋_GB2312" w:hAnsi="仿宋_GB2312" w:eastAsia="仿宋_GB2312"/>
          <w:sz w:val="32"/>
        </w:rPr>
        <w:t xml:space="preserve">2026-06-11</w:t>
      </w:r>
    </w:p>
    <w:p/>
    <w:p>
      <w:pPr>
        <w:spacing w:line="560" w:lineRule="exact" w:before="0" w:after="0"/>
        <w:ind w:firstLine="640"/>
        <w:jc w:val="left"/>
      </w:pPr>
      <w:r>
        <w:rPr>
          <w:rFonts w:ascii="仿宋_GB2312" w:hAnsi="仿宋_GB2312" w:eastAsia="仿宋_GB2312"/>
          <w:sz w:val="32"/>
        </w:rPr>
        <w:t xml:space="preserve">行政处罚决定书已向我宣告并送达。</w:t>
      </w:r>
    </w:p>
    <w:p>
      <w:pPr>
        <w:spacing w:line="560" w:lineRule="exact" w:before="0" w:after="0"/>
        <w:ind w:firstLine="0"/>
        <w:jc w:val="left"/>
      </w:pPr>
      <w:r>
        <w:rPr>
          <w:rFonts w:ascii="仿宋_GB2312" w:hAnsi="仿宋_GB2312" w:eastAsia="仿宋_GB2312"/>
          <w:sz w:val="32"/>
        </w:rPr>
        <w:t xml:space="preserve">被处罚人:                        被侵害人：</w:t>
      </w:r>
    </w:p>
    <w:p>
      <w:pPr>
        <w:spacing w:line="560" w:lineRule="exact" w:before="0" w:after="0"/>
        <w:ind w:firstLine="640"/>
        <w:jc w:val="left"/>
      </w:pPr>
      <w:r>
        <w:rPr>
          <w:rFonts w:ascii="仿宋_GB2312" w:hAnsi="仿宋_GB2312" w:eastAsia="仿宋_GB2312"/>
          <w:sz w:val="32"/>
        </w:rPr>
        <w:t xml:space="preserve">年    月    日                  年    月    日</w:t>
      </w:r>
    </w:p>
    <w:p>
      <w:pPr>
        <w:spacing w:line="560" w:lineRule="exact" w:before="0" w:after="0"/>
        <w:ind w:firstLine="0"/>
        <w:jc w:val="left"/>
      </w:pPr>
      <w:r>
        <w:rPr>
          <w:rFonts w:ascii="仿宋_GB2312" w:hAnsi="仿宋_GB2312" w:eastAsia="仿宋_GB2312"/>
          <w:sz w:val="32"/>
        </w:rPr>
        <w:t xml:space="preserve">接收人员：</w:t>
      </w:r>
    </w:p>
    <w:p>
      <w:pPr>
        <w:spacing w:line="560" w:lineRule="exact" w:before="0" w:after="0"/>
        <w:ind w:firstLine="0"/>
        <w:jc w:val="left"/>
      </w:pPr>
      <w:r>
        <w:rPr>
          <w:rFonts w:ascii="仿宋_GB2312" w:hAnsi="仿宋_GB2312" w:eastAsia="仿宋_GB2312"/>
          <w:sz w:val="32"/>
        </w:rPr>
        <w:t xml:space="preserve">接收单位（印）</w:t>
      </w:r>
    </w:p>
    <w:p>
      <w:pPr>
        <w:spacing w:line="560" w:lineRule="exact" w:before="0" w:after="0"/>
        <w:ind w:firstLine="640"/>
        <w:jc w:val="left"/>
      </w:pPr>
      <w:r>
        <w:rPr>
          <w:rFonts w:ascii="仿宋_GB2312" w:hAnsi="仿宋_GB2312" w:eastAsia="仿宋_GB2312"/>
          <w:sz w:val="32"/>
        </w:rPr>
        <w:t xml:space="preserve">年    月    日</w:t>
      </w:r>
    </w:p>
    <w:p/>
    <w:p>
      <w:pPr>
        <w:spacing w:line="560" w:lineRule="exact" w:before="0" w:after="0"/>
        <w:ind w:firstLine="640"/>
        <w:jc w:val="left"/>
      </w:pPr>
      <w:r>
        <w:rPr>
          <w:rFonts w:ascii="仿宋_GB2312" w:hAnsi="仿宋_GB2312" w:eastAsia="仿宋_GB2312"/>
          <w:sz w:val="32"/>
        </w:rPr>
        <w:t xml:space="preserve">案件编号：</w:t>
      </w:r>
    </w:p>
    <w:p>
      <w:pPr>
        <w:spacing w:line="560" w:lineRule="exact" w:before="0" w:after="0"/>
        <w:ind w:firstLine="640"/>
        <w:jc w:val="left"/>
      </w:pPr>
      <w:r>
        <w:rPr>
          <w:rFonts w:ascii="仿宋_GB2312" w:hAnsi="仿宋_GB2312" w:eastAsia="仿宋_GB2312"/>
          <w:sz w:val="32"/>
        </w:rPr>
        <w:t xml:space="preserve">人员编号：</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before="0" w:after="0"/>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