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B0F1A" w14:textId="77777777" w:rsidR="004B620E" w:rsidRPr="00EE1FCD" w:rsidRDefault="004B620E" w:rsidP="004B620E">
      <w:pPr>
        <w:rPr>
          <w:b/>
          <w:sz w:val="36"/>
          <w:szCs w:val="36"/>
        </w:rPr>
      </w:pPr>
      <w:r w:rsidRPr="00EE1FCD">
        <w:rPr>
          <w:b/>
          <w:sz w:val="36"/>
          <w:szCs w:val="36"/>
        </w:rPr>
        <w:t>Problem 1</w:t>
      </w:r>
    </w:p>
    <w:p w14:paraId="11FF2A92" w14:textId="77777777" w:rsidR="00CB4898" w:rsidRDefault="004B620E" w:rsidP="004B620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b/>
          <w:sz w:val="28"/>
          <w:szCs w:val="28"/>
        </w:rPr>
        <w:t xml:space="preserve">image = </w:t>
      </w:r>
      <w:proofErr w:type="gramStart"/>
      <w:r>
        <w:rPr>
          <w:b/>
          <w:sz w:val="28"/>
          <w:szCs w:val="28"/>
        </w:rPr>
        <w:t>chin</w:t>
      </w:r>
      <w:r w:rsidR="00F31298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[</w:t>
      </w:r>
      <w:proofErr w:type="gramEnd"/>
      <w:r>
        <w:rPr>
          <w:b/>
          <w:sz w:val="28"/>
          <w:szCs w:val="28"/>
        </w:rPr>
        <w:t xml:space="preserve">150:220, 130:250] </w:t>
      </w:r>
      <w:r w:rsidRPr="007D1E17">
        <w:rPr>
          <w:sz w:val="28"/>
          <w:szCs w:val="28"/>
        </w:rPr>
        <w:t xml:space="preserve"> </w:t>
      </w:r>
      <w:r>
        <w:rPr>
          <w:sz w:val="28"/>
          <w:szCs w:val="28"/>
        </w:rPr>
        <w:t>takes a specific portion of the image</w:t>
      </w:r>
      <w:r w:rsidR="00672E53">
        <w:rPr>
          <w:sz w:val="28"/>
          <w:szCs w:val="28"/>
        </w:rPr>
        <w:t xml:space="preserve">, specifically, pixels from row 150 to </w:t>
      </w:r>
      <w:r w:rsidR="00FE570A">
        <w:rPr>
          <w:sz w:val="28"/>
          <w:szCs w:val="28"/>
        </w:rPr>
        <w:t xml:space="preserve">row </w:t>
      </w:r>
      <w:r w:rsidR="00672E53">
        <w:rPr>
          <w:sz w:val="28"/>
          <w:szCs w:val="28"/>
        </w:rPr>
        <w:t xml:space="preserve">220 and from column 130 to </w:t>
      </w:r>
      <w:r w:rsidR="00FE570A">
        <w:rPr>
          <w:sz w:val="28"/>
          <w:szCs w:val="28"/>
        </w:rPr>
        <w:t xml:space="preserve">column </w:t>
      </w:r>
      <w:r w:rsidR="00672E53">
        <w:rPr>
          <w:sz w:val="28"/>
          <w:szCs w:val="28"/>
        </w:rPr>
        <w:t>250.</w:t>
      </w:r>
    </w:p>
    <w:p w14:paraId="0510D984" w14:textId="77777777" w:rsidR="00CB4898" w:rsidRDefault="00CB4898" w:rsidP="004B620E">
      <w:pPr>
        <w:rPr>
          <w:sz w:val="28"/>
          <w:szCs w:val="28"/>
        </w:rPr>
      </w:pPr>
    </w:p>
    <w:p w14:paraId="72755273" w14:textId="77777777" w:rsidR="00CB4898" w:rsidRDefault="006E0178" w:rsidP="004B620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37C47">
        <w:rPr>
          <w:sz w:val="28"/>
          <w:szCs w:val="28"/>
        </w:rPr>
        <w:t xml:space="preserve">Lines 71-72 </w:t>
      </w:r>
      <w:r w:rsidR="007B7FAC">
        <w:rPr>
          <w:sz w:val="28"/>
          <w:szCs w:val="28"/>
        </w:rPr>
        <w:t xml:space="preserve">are setting up an </w:t>
      </w:r>
      <w:r w:rsidR="000D750C">
        <w:rPr>
          <w:sz w:val="28"/>
          <w:szCs w:val="28"/>
        </w:rPr>
        <w:t xml:space="preserve">operator </w:t>
      </w:r>
      <w:r w:rsidR="00264105">
        <w:rPr>
          <w:sz w:val="28"/>
          <w:szCs w:val="28"/>
        </w:rPr>
        <w:t>for</w:t>
      </w:r>
      <w:r w:rsidR="007B7FAC">
        <w:rPr>
          <w:sz w:val="28"/>
          <w:szCs w:val="28"/>
        </w:rPr>
        <w:t xml:space="preserve"> applying </w:t>
      </w:r>
      <w:r w:rsidR="00620619">
        <w:rPr>
          <w:sz w:val="28"/>
          <w:szCs w:val="28"/>
        </w:rPr>
        <w:t xml:space="preserve">the </w:t>
      </w:r>
      <w:r w:rsidR="007B7FAC">
        <w:rPr>
          <w:sz w:val="28"/>
          <w:szCs w:val="28"/>
        </w:rPr>
        <w:t xml:space="preserve">filter </w:t>
      </w:r>
      <w:proofErr w:type="spellStart"/>
      <w:r w:rsidR="007B7FAC" w:rsidRPr="007B7FAC">
        <w:rPr>
          <w:b/>
          <w:sz w:val="28"/>
          <w:szCs w:val="28"/>
        </w:rPr>
        <w:t>fmap</w:t>
      </w:r>
      <w:proofErr w:type="spellEnd"/>
      <w:r w:rsidR="007B7FAC">
        <w:rPr>
          <w:sz w:val="28"/>
          <w:szCs w:val="28"/>
        </w:rPr>
        <w:t xml:space="preserve"> to the input image</w:t>
      </w:r>
      <w:r w:rsidR="006A1D58">
        <w:rPr>
          <w:sz w:val="28"/>
          <w:szCs w:val="28"/>
        </w:rPr>
        <w:t xml:space="preserve"> </w:t>
      </w:r>
      <w:r w:rsidR="006A1D58">
        <w:rPr>
          <w:b/>
          <w:sz w:val="28"/>
          <w:szCs w:val="28"/>
        </w:rPr>
        <w:t>X</w:t>
      </w:r>
      <w:r w:rsidR="00097575">
        <w:rPr>
          <w:sz w:val="28"/>
          <w:szCs w:val="28"/>
        </w:rPr>
        <w:t xml:space="preserve">, with strides being 1 </w:t>
      </w:r>
      <w:r w:rsidR="00A51C28">
        <w:rPr>
          <w:sz w:val="28"/>
          <w:szCs w:val="28"/>
        </w:rPr>
        <w:t>in all four dimensions and with zero padding</w:t>
      </w:r>
      <w:r w:rsidR="00C96B95">
        <w:rPr>
          <w:sz w:val="28"/>
          <w:szCs w:val="28"/>
        </w:rPr>
        <w:t>.</w:t>
      </w:r>
    </w:p>
    <w:p w14:paraId="19E8FA25" w14:textId="77777777" w:rsidR="00CB4898" w:rsidRDefault="00CB4898" w:rsidP="004B620E">
      <w:pPr>
        <w:rPr>
          <w:sz w:val="28"/>
          <w:szCs w:val="28"/>
        </w:rPr>
      </w:pPr>
    </w:p>
    <w:p w14:paraId="19D1145E" w14:textId="77777777" w:rsidR="00CB4898" w:rsidRPr="00D82249" w:rsidRDefault="00C96B95" w:rsidP="004B620E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 w:rsidR="001D2422" w:rsidRPr="001D2422">
        <w:rPr>
          <w:b/>
          <w:sz w:val="28"/>
          <w:szCs w:val="28"/>
        </w:rPr>
        <w:t>X_reshaped</w:t>
      </w:r>
      <w:proofErr w:type="spellEnd"/>
      <w:r w:rsidR="001D2422" w:rsidRPr="001D2422">
        <w:rPr>
          <w:b/>
          <w:sz w:val="28"/>
          <w:szCs w:val="28"/>
        </w:rPr>
        <w:t xml:space="preserve"> = </w:t>
      </w:r>
      <w:proofErr w:type="spellStart"/>
      <w:proofErr w:type="gramStart"/>
      <w:r w:rsidR="001D2422" w:rsidRPr="001D2422">
        <w:rPr>
          <w:b/>
          <w:sz w:val="28"/>
          <w:szCs w:val="28"/>
        </w:rPr>
        <w:t>tf.reshape</w:t>
      </w:r>
      <w:proofErr w:type="spellEnd"/>
      <w:proofErr w:type="gramEnd"/>
      <w:r w:rsidR="001D2422" w:rsidRPr="001D2422">
        <w:rPr>
          <w:b/>
          <w:sz w:val="28"/>
          <w:szCs w:val="28"/>
        </w:rPr>
        <w:t>(X, shape=[-1, height, width, channels])</w:t>
      </w:r>
      <w:r w:rsidR="001D2422">
        <w:rPr>
          <w:b/>
          <w:sz w:val="28"/>
          <w:szCs w:val="28"/>
        </w:rPr>
        <w:t xml:space="preserve"> </w:t>
      </w:r>
      <w:r w:rsidR="00D82249">
        <w:rPr>
          <w:sz w:val="28"/>
          <w:szCs w:val="28"/>
        </w:rPr>
        <w:t xml:space="preserve">is reshaping the input </w:t>
      </w:r>
      <w:r w:rsidR="00D82249">
        <w:rPr>
          <w:b/>
          <w:sz w:val="28"/>
          <w:szCs w:val="28"/>
        </w:rPr>
        <w:t xml:space="preserve">X </w:t>
      </w:r>
      <w:r w:rsidR="00D82249">
        <w:rPr>
          <w:sz w:val="28"/>
          <w:szCs w:val="28"/>
        </w:rPr>
        <w:t>into four dimension</w:t>
      </w:r>
      <w:r w:rsidR="00BA5316">
        <w:rPr>
          <w:sz w:val="28"/>
          <w:szCs w:val="28"/>
        </w:rPr>
        <w:t>al tensors</w:t>
      </w:r>
      <w:r w:rsidR="00101B83">
        <w:rPr>
          <w:sz w:val="28"/>
          <w:szCs w:val="28"/>
        </w:rPr>
        <w:t xml:space="preserve">, </w:t>
      </w:r>
      <w:r w:rsidR="00D82249">
        <w:rPr>
          <w:sz w:val="28"/>
          <w:szCs w:val="28"/>
        </w:rPr>
        <w:t>[batch size, height, width, channels]</w:t>
      </w:r>
      <w:r w:rsidR="00F919FA">
        <w:rPr>
          <w:sz w:val="28"/>
          <w:szCs w:val="28"/>
        </w:rPr>
        <w:t xml:space="preserve">. This </w:t>
      </w:r>
      <w:r w:rsidR="00D82249">
        <w:rPr>
          <w:sz w:val="28"/>
          <w:szCs w:val="28"/>
        </w:rPr>
        <w:t>ensure</w:t>
      </w:r>
      <w:r w:rsidR="00F919FA">
        <w:rPr>
          <w:sz w:val="28"/>
          <w:szCs w:val="28"/>
        </w:rPr>
        <w:t>s</w:t>
      </w:r>
      <w:r w:rsidR="00D82249">
        <w:rPr>
          <w:sz w:val="28"/>
          <w:szCs w:val="28"/>
        </w:rPr>
        <w:t xml:space="preserve"> all inputs have the same dimension.</w:t>
      </w:r>
      <w:r w:rsidR="00DE5E5E">
        <w:rPr>
          <w:sz w:val="28"/>
          <w:szCs w:val="28"/>
        </w:rPr>
        <w:t xml:space="preserve"> Note that -1 indicates that the first dimension need</w:t>
      </w:r>
      <w:r w:rsidR="0095312B">
        <w:rPr>
          <w:sz w:val="28"/>
          <w:szCs w:val="28"/>
        </w:rPr>
        <w:t>s</w:t>
      </w:r>
      <w:r w:rsidR="00DE5E5E">
        <w:rPr>
          <w:sz w:val="28"/>
          <w:szCs w:val="28"/>
        </w:rPr>
        <w:t xml:space="preserve"> to be computed.</w:t>
      </w:r>
    </w:p>
    <w:p w14:paraId="05071319" w14:textId="77777777" w:rsidR="00CB4898" w:rsidRDefault="00CB4898" w:rsidP="004B620E">
      <w:pPr>
        <w:rPr>
          <w:sz w:val="28"/>
          <w:szCs w:val="28"/>
        </w:rPr>
      </w:pPr>
    </w:p>
    <w:p w14:paraId="7B745B5A" w14:textId="77777777" w:rsidR="00CB4898" w:rsidRDefault="0031139B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8F3B15">
        <w:rPr>
          <w:sz w:val="28"/>
          <w:szCs w:val="28"/>
        </w:rPr>
        <w:t>Lines 47-53 are</w:t>
      </w:r>
      <w:r w:rsidR="00B7736F">
        <w:rPr>
          <w:sz w:val="28"/>
          <w:szCs w:val="28"/>
        </w:rPr>
        <w:t xml:space="preserve"> </w:t>
      </w:r>
      <w:r w:rsidR="003274B9">
        <w:rPr>
          <w:sz w:val="28"/>
          <w:szCs w:val="28"/>
        </w:rPr>
        <w:t>constructing</w:t>
      </w:r>
      <w:r w:rsidR="00B7736F">
        <w:rPr>
          <w:sz w:val="28"/>
          <w:szCs w:val="28"/>
        </w:rPr>
        <w:t xml:space="preserve"> two convolution layers</w:t>
      </w:r>
      <w:r w:rsidR="00187BD5">
        <w:rPr>
          <w:sz w:val="28"/>
          <w:szCs w:val="28"/>
        </w:rPr>
        <w:t>. The arguments</w:t>
      </w:r>
      <w:r w:rsidR="0042553B">
        <w:rPr>
          <w:sz w:val="28"/>
          <w:szCs w:val="28"/>
        </w:rPr>
        <w:t xml:space="preserve"> of </w:t>
      </w:r>
      <w:proofErr w:type="gramStart"/>
      <w:r w:rsidR="0042553B">
        <w:rPr>
          <w:b/>
          <w:sz w:val="28"/>
          <w:szCs w:val="28"/>
        </w:rPr>
        <w:t>tf.layers</w:t>
      </w:r>
      <w:proofErr w:type="gramEnd"/>
      <w:r w:rsidR="0042553B">
        <w:rPr>
          <w:b/>
          <w:sz w:val="28"/>
          <w:szCs w:val="28"/>
        </w:rPr>
        <w:t>.conv2d</w:t>
      </w:r>
      <w:r w:rsidR="00187BD5">
        <w:rPr>
          <w:sz w:val="28"/>
          <w:szCs w:val="28"/>
        </w:rPr>
        <w:t xml:space="preserve"> are, respectively, input being fed into the</w:t>
      </w:r>
      <w:r w:rsidR="007360F5">
        <w:rPr>
          <w:sz w:val="28"/>
          <w:szCs w:val="28"/>
        </w:rPr>
        <w:t xml:space="preserve"> convolution</w:t>
      </w:r>
      <w:r w:rsidR="00187BD5">
        <w:rPr>
          <w:sz w:val="28"/>
          <w:szCs w:val="28"/>
        </w:rPr>
        <w:t xml:space="preserve"> layer, number of filters</w:t>
      </w:r>
      <w:r w:rsidR="00F4753F">
        <w:rPr>
          <w:sz w:val="28"/>
          <w:szCs w:val="28"/>
        </w:rPr>
        <w:t>, size of kernel, size of stride</w:t>
      </w:r>
      <w:r w:rsidR="00BD727D">
        <w:rPr>
          <w:sz w:val="28"/>
          <w:szCs w:val="28"/>
        </w:rPr>
        <w:t xml:space="preserve">, padding method, activation function and the name of the </w:t>
      </w:r>
      <w:r w:rsidR="006B34F3">
        <w:rPr>
          <w:sz w:val="28"/>
          <w:szCs w:val="28"/>
        </w:rPr>
        <w:t xml:space="preserve">convolution </w:t>
      </w:r>
      <w:r w:rsidR="00BD727D">
        <w:rPr>
          <w:sz w:val="28"/>
          <w:szCs w:val="28"/>
        </w:rPr>
        <w:t>layer.</w:t>
      </w:r>
    </w:p>
    <w:p w14:paraId="39E19185" w14:textId="77777777" w:rsidR="007360F5" w:rsidRDefault="007360F5" w:rsidP="0031139B">
      <w:pPr>
        <w:rPr>
          <w:sz w:val="28"/>
          <w:szCs w:val="28"/>
        </w:rPr>
      </w:pPr>
    </w:p>
    <w:p w14:paraId="1D985EAE" w14:textId="77777777" w:rsidR="0042553B" w:rsidRDefault="00BD268C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3274B9">
        <w:rPr>
          <w:sz w:val="28"/>
          <w:szCs w:val="28"/>
        </w:rPr>
        <w:t>Lines 55-56 are constructing a max pooling layer</w:t>
      </w:r>
      <w:r w:rsidR="001224B8">
        <w:rPr>
          <w:sz w:val="28"/>
          <w:szCs w:val="28"/>
        </w:rPr>
        <w:t xml:space="preserve"> then reshaping the result</w:t>
      </w:r>
      <w:r w:rsidR="003274B9">
        <w:rPr>
          <w:sz w:val="28"/>
          <w:szCs w:val="28"/>
        </w:rPr>
        <w:t>.</w:t>
      </w:r>
      <w:r w:rsidR="00A562E8">
        <w:rPr>
          <w:sz w:val="28"/>
          <w:szCs w:val="28"/>
        </w:rPr>
        <w:t xml:space="preserve"> </w:t>
      </w:r>
    </w:p>
    <w:p w14:paraId="7974F7FF" w14:textId="77777777" w:rsidR="0042553B" w:rsidRDefault="0042553B" w:rsidP="0031139B">
      <w:pPr>
        <w:rPr>
          <w:sz w:val="28"/>
          <w:szCs w:val="28"/>
        </w:rPr>
      </w:pPr>
    </w:p>
    <w:p w14:paraId="175AFA15" w14:textId="77777777" w:rsidR="00CB4898" w:rsidRDefault="00A562E8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The arguments </w:t>
      </w:r>
      <w:r w:rsidR="00B76133">
        <w:rPr>
          <w:sz w:val="28"/>
          <w:szCs w:val="28"/>
        </w:rPr>
        <w:t xml:space="preserve">of </w:t>
      </w:r>
      <w:proofErr w:type="spellStart"/>
      <w:r w:rsidR="00B76133">
        <w:rPr>
          <w:b/>
          <w:sz w:val="28"/>
          <w:szCs w:val="28"/>
        </w:rPr>
        <w:t>tf.nn.max_poo</w:t>
      </w:r>
      <w:r w:rsidR="002C293F">
        <w:rPr>
          <w:b/>
          <w:sz w:val="28"/>
          <w:szCs w:val="28"/>
        </w:rPr>
        <w:t>l</w:t>
      </w:r>
      <w:proofErr w:type="spellEnd"/>
      <w:r w:rsidR="002C293F">
        <w:rPr>
          <w:b/>
          <w:sz w:val="28"/>
          <w:szCs w:val="28"/>
        </w:rPr>
        <w:t xml:space="preserve"> </w:t>
      </w:r>
      <w:proofErr w:type="gramStart"/>
      <w:r w:rsidR="002C293F">
        <w:rPr>
          <w:sz w:val="28"/>
          <w:szCs w:val="28"/>
        </w:rPr>
        <w:t>are</w:t>
      </w:r>
      <w:proofErr w:type="gramEnd"/>
      <w:r>
        <w:rPr>
          <w:sz w:val="28"/>
          <w:szCs w:val="28"/>
        </w:rPr>
        <w:t xml:space="preserve">, respectively, </w:t>
      </w:r>
      <w:r w:rsidR="00055A0E">
        <w:rPr>
          <w:sz w:val="28"/>
          <w:szCs w:val="28"/>
        </w:rPr>
        <w:t xml:space="preserve">input being fed into the </w:t>
      </w:r>
      <w:r w:rsidR="00B96805">
        <w:rPr>
          <w:sz w:val="28"/>
          <w:szCs w:val="28"/>
        </w:rPr>
        <w:t>max pooling</w:t>
      </w:r>
      <w:r w:rsidR="00055A0E">
        <w:rPr>
          <w:sz w:val="28"/>
          <w:szCs w:val="28"/>
        </w:rPr>
        <w:t xml:space="preserve"> layer, </w:t>
      </w:r>
      <w:r w:rsidR="00AB199F">
        <w:rPr>
          <w:sz w:val="28"/>
          <w:szCs w:val="28"/>
        </w:rPr>
        <w:t>size of window for each dimension</w:t>
      </w:r>
      <w:r w:rsidR="00A77B3B">
        <w:rPr>
          <w:sz w:val="28"/>
          <w:szCs w:val="28"/>
        </w:rPr>
        <w:t xml:space="preserve"> (</w:t>
      </w:r>
      <w:proofErr w:type="spellStart"/>
      <w:r w:rsidR="00A77B3B">
        <w:rPr>
          <w:b/>
          <w:sz w:val="28"/>
          <w:szCs w:val="28"/>
        </w:rPr>
        <w:t>ksize</w:t>
      </w:r>
      <w:proofErr w:type="spellEnd"/>
      <w:r w:rsidR="00A77B3B">
        <w:rPr>
          <w:sz w:val="28"/>
          <w:szCs w:val="28"/>
        </w:rPr>
        <w:t>)</w:t>
      </w:r>
      <w:r w:rsidR="00B1187E">
        <w:rPr>
          <w:sz w:val="28"/>
          <w:szCs w:val="28"/>
        </w:rPr>
        <w:t>, size of s</w:t>
      </w:r>
      <w:r w:rsidR="009217AE">
        <w:rPr>
          <w:sz w:val="28"/>
          <w:szCs w:val="28"/>
        </w:rPr>
        <w:t>tride for each dimension</w:t>
      </w:r>
      <w:r w:rsidR="00A53B79">
        <w:rPr>
          <w:sz w:val="28"/>
          <w:szCs w:val="28"/>
        </w:rPr>
        <w:t xml:space="preserve"> (</w:t>
      </w:r>
      <w:r w:rsidR="00A53B79">
        <w:rPr>
          <w:b/>
          <w:sz w:val="28"/>
          <w:szCs w:val="28"/>
        </w:rPr>
        <w:t>strides</w:t>
      </w:r>
      <w:r w:rsidR="00A53B79">
        <w:rPr>
          <w:sz w:val="28"/>
          <w:szCs w:val="28"/>
        </w:rPr>
        <w:t>)</w:t>
      </w:r>
      <w:r w:rsidR="009217AE">
        <w:rPr>
          <w:sz w:val="28"/>
          <w:szCs w:val="28"/>
        </w:rPr>
        <w:t xml:space="preserve"> and padding method.</w:t>
      </w:r>
    </w:p>
    <w:p w14:paraId="1838C8A1" w14:textId="77777777" w:rsidR="00CB4898" w:rsidRDefault="00CB4898" w:rsidP="0031139B">
      <w:pPr>
        <w:rPr>
          <w:sz w:val="28"/>
          <w:szCs w:val="28"/>
        </w:rPr>
      </w:pPr>
    </w:p>
    <w:p w14:paraId="55758986" w14:textId="77777777" w:rsidR="00CB4898" w:rsidRDefault="002C43AB" w:rsidP="0031139B">
      <w:pPr>
        <w:rPr>
          <w:sz w:val="28"/>
          <w:szCs w:val="28"/>
        </w:rPr>
      </w:pPr>
      <w:r w:rsidRPr="002C43AB">
        <w:rPr>
          <w:b/>
          <w:sz w:val="28"/>
          <w:szCs w:val="28"/>
        </w:rPr>
        <w:t xml:space="preserve">pool3 </w:t>
      </w:r>
      <w:r w:rsidR="00DE46E8">
        <w:rPr>
          <w:sz w:val="28"/>
          <w:szCs w:val="28"/>
        </w:rPr>
        <w:t xml:space="preserve">needs to be </w:t>
      </w:r>
      <w:r>
        <w:rPr>
          <w:sz w:val="28"/>
          <w:szCs w:val="28"/>
        </w:rPr>
        <w:t xml:space="preserve">reshaped because </w:t>
      </w:r>
      <w:r w:rsidR="00DE46E8">
        <w:rPr>
          <w:sz w:val="28"/>
          <w:szCs w:val="28"/>
        </w:rPr>
        <w:t>following the max pooling layer</w:t>
      </w:r>
      <w:r w:rsidR="00635D5A">
        <w:rPr>
          <w:sz w:val="28"/>
          <w:szCs w:val="28"/>
        </w:rPr>
        <w:t xml:space="preserve"> is </w:t>
      </w:r>
      <w:r w:rsidR="00062D4E">
        <w:rPr>
          <w:sz w:val="28"/>
          <w:szCs w:val="28"/>
        </w:rPr>
        <w:t>one or more</w:t>
      </w:r>
      <w:r w:rsidR="00635D5A">
        <w:rPr>
          <w:sz w:val="28"/>
          <w:szCs w:val="28"/>
        </w:rPr>
        <w:t xml:space="preserve"> fully connected layer</w:t>
      </w:r>
      <w:r w:rsidR="00062D4E">
        <w:rPr>
          <w:sz w:val="28"/>
          <w:szCs w:val="28"/>
        </w:rPr>
        <w:t>s</w:t>
      </w:r>
      <w:r w:rsidR="00635D5A">
        <w:rPr>
          <w:sz w:val="28"/>
          <w:szCs w:val="28"/>
        </w:rPr>
        <w:t xml:space="preserve"> in CNN.</w:t>
      </w:r>
    </w:p>
    <w:p w14:paraId="1929CCFF" w14:textId="77777777" w:rsidR="00CB4898" w:rsidRDefault="00CB4898" w:rsidP="0031139B">
      <w:pPr>
        <w:rPr>
          <w:sz w:val="28"/>
          <w:szCs w:val="28"/>
        </w:rPr>
      </w:pPr>
    </w:p>
    <w:p w14:paraId="73AA1B04" w14:textId="77777777" w:rsidR="00CB4898" w:rsidRPr="001E03A1" w:rsidRDefault="00666247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1E03A1">
        <w:rPr>
          <w:b/>
          <w:sz w:val="28"/>
          <w:szCs w:val="28"/>
        </w:rPr>
        <w:t>fc1</w:t>
      </w:r>
      <w:r w:rsidR="001E03A1">
        <w:rPr>
          <w:sz w:val="28"/>
          <w:szCs w:val="28"/>
        </w:rPr>
        <w:t xml:space="preserve"> is the name of the first (and</w:t>
      </w:r>
      <w:r w:rsidR="00D15089">
        <w:rPr>
          <w:sz w:val="28"/>
          <w:szCs w:val="28"/>
        </w:rPr>
        <w:t xml:space="preserve"> in </w:t>
      </w:r>
      <w:r w:rsidR="00D15089">
        <w:rPr>
          <w:b/>
          <w:sz w:val="28"/>
          <w:szCs w:val="28"/>
        </w:rPr>
        <w:t>tfconv1_2.py</w:t>
      </w:r>
      <w:r w:rsidR="001E03A1">
        <w:rPr>
          <w:sz w:val="28"/>
          <w:szCs w:val="28"/>
        </w:rPr>
        <w:t xml:space="preserve"> </w:t>
      </w:r>
      <w:r w:rsidR="003A3C09">
        <w:rPr>
          <w:sz w:val="28"/>
          <w:szCs w:val="28"/>
        </w:rPr>
        <w:t xml:space="preserve">the </w:t>
      </w:r>
      <w:r w:rsidR="001E03A1">
        <w:rPr>
          <w:sz w:val="28"/>
          <w:szCs w:val="28"/>
        </w:rPr>
        <w:t>only) fully connected layer</w:t>
      </w:r>
      <w:r w:rsidR="008B2FC7">
        <w:rPr>
          <w:sz w:val="28"/>
          <w:szCs w:val="28"/>
        </w:rPr>
        <w:t xml:space="preserve"> in CNN.</w:t>
      </w:r>
      <w:r w:rsidR="001E03A1">
        <w:rPr>
          <w:sz w:val="28"/>
          <w:szCs w:val="28"/>
        </w:rPr>
        <w:t xml:space="preserve"> </w:t>
      </w:r>
    </w:p>
    <w:p w14:paraId="5FDB5420" w14:textId="77777777" w:rsidR="00CB4898" w:rsidRDefault="00CB4898" w:rsidP="0031139B">
      <w:pPr>
        <w:rPr>
          <w:sz w:val="28"/>
          <w:szCs w:val="28"/>
        </w:rPr>
      </w:pPr>
    </w:p>
    <w:p w14:paraId="7C372A36" w14:textId="77777777" w:rsidR="00CB4898" w:rsidRDefault="002D7DBE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proofErr w:type="spellStart"/>
      <w:r w:rsidR="00A91B48">
        <w:rPr>
          <w:b/>
          <w:sz w:val="28"/>
          <w:szCs w:val="28"/>
        </w:rPr>
        <w:t>Y_proba</w:t>
      </w:r>
      <w:proofErr w:type="spellEnd"/>
      <w:r w:rsidR="00A91B48">
        <w:rPr>
          <w:b/>
          <w:sz w:val="28"/>
          <w:szCs w:val="28"/>
        </w:rPr>
        <w:t xml:space="preserve"> </w:t>
      </w:r>
      <w:r w:rsidR="00A91B48">
        <w:rPr>
          <w:sz w:val="28"/>
          <w:szCs w:val="28"/>
        </w:rPr>
        <w:t xml:space="preserve">is </w:t>
      </w:r>
      <w:r w:rsidR="00E95339">
        <w:rPr>
          <w:sz w:val="28"/>
          <w:szCs w:val="28"/>
        </w:rPr>
        <w:t>a probabilit</w:t>
      </w:r>
      <w:r w:rsidR="00D07DAA">
        <w:rPr>
          <w:sz w:val="28"/>
          <w:szCs w:val="28"/>
        </w:rPr>
        <w:t>y</w:t>
      </w:r>
      <w:r w:rsidR="00786BF5">
        <w:rPr>
          <w:sz w:val="28"/>
          <w:szCs w:val="28"/>
        </w:rPr>
        <w:t xml:space="preserve"> </w:t>
      </w:r>
      <w:r w:rsidR="00D07DAA">
        <w:rPr>
          <w:sz w:val="28"/>
          <w:szCs w:val="28"/>
        </w:rPr>
        <w:t xml:space="preserve">distribution </w:t>
      </w:r>
      <w:r w:rsidR="00786BF5">
        <w:rPr>
          <w:sz w:val="28"/>
          <w:szCs w:val="28"/>
        </w:rPr>
        <w:t>of a given input belonging to different class labels.</w:t>
      </w:r>
    </w:p>
    <w:p w14:paraId="6B5B4A9B" w14:textId="77777777" w:rsidR="00187EF5" w:rsidRDefault="00187EF5" w:rsidP="0031139B">
      <w:pPr>
        <w:rPr>
          <w:sz w:val="28"/>
          <w:szCs w:val="28"/>
        </w:rPr>
      </w:pPr>
    </w:p>
    <w:p w14:paraId="284A1937" w14:textId="77777777" w:rsidR="001E03A1" w:rsidRDefault="00187EF5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proofErr w:type="spellStart"/>
      <w:r w:rsidR="003C75FB">
        <w:rPr>
          <w:b/>
          <w:sz w:val="28"/>
          <w:szCs w:val="28"/>
        </w:rPr>
        <w:t>tf.nn.in_top_</w:t>
      </w:r>
      <w:proofErr w:type="gramStart"/>
      <w:r w:rsidR="003C75FB">
        <w:rPr>
          <w:b/>
          <w:sz w:val="28"/>
          <w:szCs w:val="28"/>
        </w:rPr>
        <w:t>k</w:t>
      </w:r>
      <w:proofErr w:type="spellEnd"/>
      <w:r w:rsidR="00153758">
        <w:rPr>
          <w:b/>
          <w:sz w:val="28"/>
          <w:szCs w:val="28"/>
        </w:rPr>
        <w:t>(</w:t>
      </w:r>
      <w:proofErr w:type="gramEnd"/>
      <w:r w:rsidR="00153758">
        <w:rPr>
          <w:b/>
          <w:sz w:val="28"/>
          <w:szCs w:val="28"/>
        </w:rPr>
        <w:t>predictions, targets, k, name=None)</w:t>
      </w:r>
      <w:r w:rsidR="003C75FB">
        <w:rPr>
          <w:b/>
          <w:sz w:val="28"/>
          <w:szCs w:val="28"/>
        </w:rPr>
        <w:t xml:space="preserve"> </w:t>
      </w:r>
      <w:r w:rsidR="00153758">
        <w:rPr>
          <w:sz w:val="28"/>
          <w:szCs w:val="28"/>
        </w:rPr>
        <w:t xml:space="preserve">returns a </w:t>
      </w:r>
      <w:proofErr w:type="spellStart"/>
      <w:r w:rsidR="00293FF0">
        <w:rPr>
          <w:sz w:val="28"/>
          <w:szCs w:val="28"/>
        </w:rPr>
        <w:t>b</w:t>
      </w:r>
      <w:r w:rsidR="00153758">
        <w:rPr>
          <w:sz w:val="28"/>
          <w:szCs w:val="28"/>
        </w:rPr>
        <w:t>oolean</w:t>
      </w:r>
      <w:proofErr w:type="spellEnd"/>
      <w:r w:rsidR="00153758">
        <w:rPr>
          <w:sz w:val="28"/>
          <w:szCs w:val="28"/>
        </w:rPr>
        <w:t xml:space="preserve"> of whether </w:t>
      </w:r>
      <w:r w:rsidR="0029549B">
        <w:rPr>
          <w:sz w:val="28"/>
          <w:szCs w:val="28"/>
        </w:rPr>
        <w:t>targets are in the top k predictions.</w:t>
      </w:r>
      <w:r w:rsidR="009D0D55">
        <w:rPr>
          <w:sz w:val="28"/>
          <w:szCs w:val="28"/>
        </w:rPr>
        <w:t xml:space="preserve"> </w:t>
      </w:r>
      <w:r w:rsidR="00450A3C">
        <w:rPr>
          <w:sz w:val="28"/>
          <w:szCs w:val="28"/>
        </w:rPr>
        <w:t>Lines 71-73 in</w:t>
      </w:r>
      <w:r w:rsidR="009D0D55">
        <w:rPr>
          <w:sz w:val="28"/>
          <w:szCs w:val="28"/>
        </w:rPr>
        <w:t xml:space="preserve"> </w:t>
      </w:r>
      <w:r w:rsidR="009D0D55">
        <w:rPr>
          <w:b/>
          <w:sz w:val="28"/>
          <w:szCs w:val="28"/>
        </w:rPr>
        <w:t>tfconv1_2.py</w:t>
      </w:r>
      <w:r w:rsidR="00450A3C">
        <w:rPr>
          <w:sz w:val="28"/>
          <w:szCs w:val="28"/>
        </w:rPr>
        <w:t xml:space="preserve">, for each input, </w:t>
      </w:r>
      <w:r w:rsidR="00F40051">
        <w:rPr>
          <w:sz w:val="28"/>
          <w:szCs w:val="28"/>
        </w:rPr>
        <w:t xml:space="preserve">first </w:t>
      </w:r>
      <w:r w:rsidR="00450A3C">
        <w:rPr>
          <w:sz w:val="28"/>
          <w:szCs w:val="28"/>
        </w:rPr>
        <w:t>return true if the input is predicted to have the same label as the true label</w:t>
      </w:r>
      <w:r w:rsidR="000F79DA">
        <w:rPr>
          <w:sz w:val="28"/>
          <w:szCs w:val="28"/>
        </w:rPr>
        <w:t xml:space="preserve"> (</w:t>
      </w:r>
      <w:r w:rsidR="00450A3C">
        <w:rPr>
          <w:sz w:val="28"/>
          <w:szCs w:val="28"/>
        </w:rPr>
        <w:t>false otherwise</w:t>
      </w:r>
      <w:r w:rsidR="000F79DA">
        <w:rPr>
          <w:sz w:val="28"/>
          <w:szCs w:val="28"/>
        </w:rPr>
        <w:t xml:space="preserve">), and then </w:t>
      </w:r>
      <w:r w:rsidR="007B3C75">
        <w:rPr>
          <w:sz w:val="28"/>
          <w:szCs w:val="28"/>
        </w:rPr>
        <w:t xml:space="preserve">compute </w:t>
      </w:r>
      <w:r w:rsidR="000F79DA">
        <w:rPr>
          <w:sz w:val="28"/>
          <w:szCs w:val="28"/>
        </w:rPr>
        <w:t>accuracy as the percentage of correct labels</w:t>
      </w:r>
      <w:r w:rsidR="006C2A64">
        <w:rPr>
          <w:sz w:val="28"/>
          <w:szCs w:val="28"/>
        </w:rPr>
        <w:t>.</w:t>
      </w:r>
    </w:p>
    <w:p w14:paraId="3DB62507" w14:textId="77777777" w:rsidR="002A7C0C" w:rsidRDefault="002A7C0C" w:rsidP="0031139B">
      <w:pPr>
        <w:rPr>
          <w:sz w:val="28"/>
          <w:szCs w:val="28"/>
        </w:rPr>
      </w:pPr>
    </w:p>
    <w:p w14:paraId="0FB7536A" w14:textId="77777777" w:rsidR="002A7C0C" w:rsidRPr="002C536C" w:rsidRDefault="002A7C0C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2051E3">
        <w:rPr>
          <w:sz w:val="28"/>
          <w:szCs w:val="28"/>
        </w:rPr>
        <w:t xml:space="preserve">The results of the pooling layer are fed into the </w:t>
      </w:r>
      <w:r w:rsidR="002C536C">
        <w:rPr>
          <w:sz w:val="28"/>
          <w:szCs w:val="28"/>
        </w:rPr>
        <w:t>fully connected layer, then units</w:t>
      </w:r>
      <w:r w:rsidR="00ED53DA">
        <w:rPr>
          <w:sz w:val="28"/>
          <w:szCs w:val="28"/>
        </w:rPr>
        <w:t xml:space="preserve"> </w:t>
      </w:r>
      <w:r w:rsidR="002C536C">
        <w:rPr>
          <w:sz w:val="28"/>
          <w:szCs w:val="28"/>
        </w:rPr>
        <w:t xml:space="preserve">of this fully connected layer are randomly set to 0 by probability </w:t>
      </w:r>
      <w:r w:rsidR="002C536C">
        <w:rPr>
          <w:b/>
          <w:sz w:val="28"/>
          <w:szCs w:val="28"/>
        </w:rPr>
        <w:t>fc1_dropout_rate</w:t>
      </w:r>
      <w:r w:rsidR="002C536C">
        <w:rPr>
          <w:sz w:val="28"/>
          <w:szCs w:val="28"/>
        </w:rPr>
        <w:t xml:space="preserve"> at each update during training time. Consequently, the active units are scaled by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(1 - rate)</m:t>
            </m:r>
          </m:den>
        </m:f>
      </m:oMath>
      <w:r w:rsidR="003C6BC9">
        <w:rPr>
          <w:sz w:val="28"/>
          <w:szCs w:val="28"/>
        </w:rPr>
        <w:t xml:space="preserve"> ,</w:t>
      </w:r>
      <w:r w:rsidR="002C536C">
        <w:rPr>
          <w:sz w:val="28"/>
          <w:szCs w:val="28"/>
        </w:rPr>
        <w:t xml:space="preserve"> so that their sum is unchanged during training/inference time. Dropout helps pre</w:t>
      </w:r>
      <w:r w:rsidR="00BB07F5">
        <w:rPr>
          <w:sz w:val="28"/>
          <w:szCs w:val="28"/>
        </w:rPr>
        <w:t>v</w:t>
      </w:r>
      <w:r w:rsidR="002C536C">
        <w:rPr>
          <w:sz w:val="28"/>
          <w:szCs w:val="28"/>
        </w:rPr>
        <w:t>ent overfitting.</w:t>
      </w:r>
    </w:p>
    <w:p w14:paraId="0707C322" w14:textId="77777777" w:rsidR="002A7C0C" w:rsidRDefault="002A7C0C" w:rsidP="0031139B">
      <w:pPr>
        <w:rPr>
          <w:sz w:val="28"/>
          <w:szCs w:val="28"/>
        </w:rPr>
      </w:pPr>
    </w:p>
    <w:p w14:paraId="4FD5969D" w14:textId="77777777" w:rsidR="002A7C0C" w:rsidRDefault="002A7C0C" w:rsidP="0031139B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="003C6BC9">
        <w:rPr>
          <w:sz w:val="28"/>
          <w:szCs w:val="28"/>
        </w:rPr>
        <w:t xml:space="preserve"> </w:t>
      </w:r>
      <w:r w:rsidR="004F2EF9">
        <w:rPr>
          <w:sz w:val="28"/>
          <w:szCs w:val="28"/>
        </w:rPr>
        <w:t>In general, early stopping is a technique for controlling overfitting in machine learning models, especially in neural network</w:t>
      </w:r>
      <w:r w:rsidR="00D86054">
        <w:rPr>
          <w:sz w:val="28"/>
          <w:szCs w:val="28"/>
        </w:rPr>
        <w:t xml:space="preserve">s, by stopping training before the weights have converged. Usually </w:t>
      </w:r>
      <w:r w:rsidR="00C43A92">
        <w:rPr>
          <w:sz w:val="28"/>
          <w:szCs w:val="28"/>
        </w:rPr>
        <w:t>training is stopped when the performance has stopped improving on the test set.</w:t>
      </w:r>
    </w:p>
    <w:p w14:paraId="4FFFE5C4" w14:textId="77777777" w:rsidR="00C43A92" w:rsidRDefault="00C43A92" w:rsidP="0031139B">
      <w:pPr>
        <w:rPr>
          <w:sz w:val="28"/>
          <w:szCs w:val="28"/>
        </w:rPr>
      </w:pPr>
    </w:p>
    <w:p w14:paraId="271E7D27" w14:textId="77777777" w:rsidR="00C43A92" w:rsidRPr="003334F2" w:rsidRDefault="00C43A92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>
        <w:rPr>
          <w:b/>
          <w:sz w:val="28"/>
          <w:szCs w:val="28"/>
        </w:rPr>
        <w:t>tfconv1_3.py</w:t>
      </w:r>
      <w:r>
        <w:rPr>
          <w:sz w:val="28"/>
          <w:szCs w:val="28"/>
        </w:rPr>
        <w:t xml:space="preserve">, </w:t>
      </w:r>
      <w:r w:rsidR="003334F2">
        <w:rPr>
          <w:sz w:val="28"/>
          <w:szCs w:val="28"/>
        </w:rPr>
        <w:t>during each epoch we check the loss value (</w:t>
      </w:r>
      <w:proofErr w:type="spellStart"/>
      <w:r w:rsidR="003334F2">
        <w:rPr>
          <w:b/>
          <w:sz w:val="28"/>
          <w:szCs w:val="28"/>
        </w:rPr>
        <w:t>loss_eval</w:t>
      </w:r>
      <w:proofErr w:type="spellEnd"/>
      <w:r w:rsidR="003334F2">
        <w:rPr>
          <w:sz w:val="28"/>
          <w:szCs w:val="28"/>
        </w:rPr>
        <w:t>) against the best loss value so far (</w:t>
      </w:r>
      <w:proofErr w:type="spellStart"/>
      <w:r w:rsidR="003334F2">
        <w:rPr>
          <w:b/>
          <w:sz w:val="28"/>
          <w:szCs w:val="28"/>
        </w:rPr>
        <w:t>best_loss_eval</w:t>
      </w:r>
      <w:proofErr w:type="spellEnd"/>
      <w:r w:rsidR="003334F2">
        <w:rPr>
          <w:sz w:val="28"/>
          <w:szCs w:val="28"/>
        </w:rPr>
        <w:t>). If the loss value has not improved for more than 20 (</w:t>
      </w:r>
      <w:proofErr w:type="spellStart"/>
      <w:r w:rsidR="003334F2">
        <w:rPr>
          <w:b/>
          <w:sz w:val="28"/>
          <w:szCs w:val="28"/>
        </w:rPr>
        <w:t>max_checks_without_progress</w:t>
      </w:r>
      <w:proofErr w:type="spellEnd"/>
      <w:r w:rsidR="003334F2">
        <w:rPr>
          <w:sz w:val="28"/>
          <w:szCs w:val="28"/>
        </w:rPr>
        <w:t>) epochs, we stop the training</w:t>
      </w:r>
      <w:r w:rsidR="00F00089">
        <w:rPr>
          <w:sz w:val="28"/>
          <w:szCs w:val="28"/>
        </w:rPr>
        <w:t>.</w:t>
      </w:r>
    </w:p>
    <w:p w14:paraId="57B3F8B0" w14:textId="77777777" w:rsidR="003A7BE4" w:rsidRDefault="003A7BE4" w:rsidP="0031139B">
      <w:pPr>
        <w:rPr>
          <w:sz w:val="28"/>
          <w:szCs w:val="28"/>
        </w:rPr>
      </w:pPr>
    </w:p>
    <w:p w14:paraId="2E5868A2" w14:textId="77777777" w:rsidR="003A7BE4" w:rsidRPr="00C43A92" w:rsidRDefault="003A7BE4" w:rsidP="003A7BE4">
      <w:pPr>
        <w:rPr>
          <w:sz w:val="36"/>
          <w:szCs w:val="36"/>
        </w:rPr>
      </w:pPr>
      <w:r w:rsidRPr="00EE1FCD">
        <w:rPr>
          <w:b/>
          <w:sz w:val="36"/>
          <w:szCs w:val="36"/>
        </w:rPr>
        <w:t xml:space="preserve">Problem </w:t>
      </w:r>
      <w:r>
        <w:rPr>
          <w:b/>
          <w:sz w:val="36"/>
          <w:szCs w:val="36"/>
        </w:rPr>
        <w:t>2</w:t>
      </w:r>
    </w:p>
    <w:p w14:paraId="10B2C986" w14:textId="77777777" w:rsidR="003A7BE4" w:rsidRDefault="003A7BE4" w:rsidP="003A7BE4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5240F">
        <w:rPr>
          <w:sz w:val="28"/>
          <w:szCs w:val="28"/>
        </w:rPr>
        <w:t>Principal components are constructed in such a manner that the first principal component accounts for the largest possible variance in the dataset.</w:t>
      </w:r>
      <w:r w:rsidR="0027171F">
        <w:rPr>
          <w:sz w:val="28"/>
          <w:szCs w:val="28"/>
        </w:rPr>
        <w:t xml:space="preserve"> Same calculation applies to the second principal component, such that it is uncorrelated with the first principal component and that it accounts for the next largest possible variance.</w:t>
      </w:r>
      <w:r w:rsidR="000527A4">
        <w:rPr>
          <w:sz w:val="28"/>
          <w:szCs w:val="28"/>
        </w:rPr>
        <w:t xml:space="preserve"> The same goes on for the rest of the principal components.</w:t>
      </w:r>
    </w:p>
    <w:p w14:paraId="35E9D5C6" w14:textId="77777777" w:rsidR="005D705D" w:rsidRDefault="005D705D" w:rsidP="003A7BE4">
      <w:pPr>
        <w:rPr>
          <w:sz w:val="28"/>
          <w:szCs w:val="28"/>
        </w:rPr>
      </w:pPr>
    </w:p>
    <w:p w14:paraId="66BADA54" w14:textId="77777777" w:rsidR="00B353CE" w:rsidRDefault="007069F0" w:rsidP="003A7BE4">
      <w:pPr>
        <w:rPr>
          <w:sz w:val="28"/>
          <w:szCs w:val="28"/>
        </w:rPr>
      </w:pPr>
      <w:r>
        <w:rPr>
          <w:b/>
          <w:sz w:val="28"/>
          <w:szCs w:val="28"/>
        </w:rPr>
        <w:t>s</w:t>
      </w:r>
      <w:r w:rsidR="00EF4A0F">
        <w:rPr>
          <w:b/>
          <w:sz w:val="28"/>
          <w:szCs w:val="28"/>
        </w:rPr>
        <w:t xml:space="preserve">, u, v = </w:t>
      </w:r>
      <w:proofErr w:type="spellStart"/>
      <w:proofErr w:type="gramStart"/>
      <w:r w:rsidR="00125841">
        <w:rPr>
          <w:b/>
          <w:sz w:val="28"/>
          <w:szCs w:val="28"/>
        </w:rPr>
        <w:t>tf.svd</w:t>
      </w:r>
      <w:proofErr w:type="spellEnd"/>
      <w:r w:rsidR="00125841">
        <w:rPr>
          <w:b/>
          <w:sz w:val="28"/>
          <w:szCs w:val="28"/>
        </w:rPr>
        <w:t>(</w:t>
      </w:r>
      <w:proofErr w:type="gramEnd"/>
      <w:r w:rsidR="00125841">
        <w:rPr>
          <w:b/>
          <w:sz w:val="28"/>
          <w:szCs w:val="28"/>
        </w:rPr>
        <w:t xml:space="preserve">) </w:t>
      </w:r>
      <w:r w:rsidR="00B353CE">
        <w:rPr>
          <w:sz w:val="28"/>
          <w:szCs w:val="28"/>
        </w:rPr>
        <w:t xml:space="preserve">is useful in implementing PCA since it </w:t>
      </w:r>
      <w:r w:rsidR="00125841">
        <w:rPr>
          <w:sz w:val="28"/>
          <w:szCs w:val="28"/>
        </w:rPr>
        <w:t xml:space="preserve">computes the singular value decomposition </w:t>
      </w:r>
      <w:r w:rsidR="00051E03">
        <w:rPr>
          <w:sz w:val="28"/>
          <w:szCs w:val="28"/>
        </w:rPr>
        <w:t xml:space="preserve">(SVD) </w:t>
      </w:r>
      <w:r w:rsidR="00125841">
        <w:rPr>
          <w:sz w:val="28"/>
          <w:szCs w:val="28"/>
        </w:rPr>
        <w:t xml:space="preserve">of </w:t>
      </w:r>
      <w:r w:rsidR="00B353CE">
        <w:rPr>
          <w:sz w:val="28"/>
          <w:szCs w:val="28"/>
        </w:rPr>
        <w:t>the input</w:t>
      </w:r>
      <w:r w:rsidR="00125841">
        <w:rPr>
          <w:sz w:val="28"/>
          <w:szCs w:val="28"/>
        </w:rPr>
        <w:t xml:space="preserve"> matrix</w:t>
      </w:r>
      <w:r w:rsidR="00294342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125841">
        <w:rPr>
          <w:sz w:val="28"/>
          <w:szCs w:val="28"/>
        </w:rPr>
        <w:t>.</w:t>
      </w:r>
    </w:p>
    <w:p w14:paraId="2956BAB5" w14:textId="77777777" w:rsidR="00841BB2" w:rsidRDefault="00841BB2" w:rsidP="003A7BE4">
      <w:pPr>
        <w:rPr>
          <w:sz w:val="28"/>
          <w:szCs w:val="28"/>
        </w:rPr>
      </w:pPr>
    </w:p>
    <w:p w14:paraId="7F4584B2" w14:textId="77777777" w:rsidR="00841BB2" w:rsidRPr="00B353CE" w:rsidRDefault="00841BB2" w:rsidP="003A7BE4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2900A3CA" w14:textId="77777777" w:rsidR="0020177A" w:rsidRPr="0020177A" w:rsidRDefault="0020177A" w:rsidP="003A7BE4">
      <w:pPr>
        <w:rPr>
          <w:sz w:val="28"/>
          <w:szCs w:val="28"/>
        </w:rPr>
      </w:pPr>
    </w:p>
    <w:p w14:paraId="1898516E" w14:textId="77777777" w:rsidR="00B353CE" w:rsidRDefault="0020177A" w:rsidP="003A7BE4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is a</w:t>
      </w:r>
      <w:r w:rsidR="005371E2">
        <w:rPr>
          <w:sz w:val="28"/>
          <w:szCs w:val="28"/>
        </w:rPr>
        <w:t xml:space="preserve">n </w:t>
      </w:r>
      <m:oMath>
        <m:r>
          <w:rPr>
            <w:rFonts w:ascii="Cambria Math" w:hAnsi="Cambria Math"/>
            <w:sz w:val="28"/>
            <w:szCs w:val="28"/>
          </w:rPr>
          <m:t>n × p</m:t>
        </m:r>
      </m:oMath>
      <w:r>
        <w:rPr>
          <w:sz w:val="28"/>
          <w:szCs w:val="28"/>
        </w:rPr>
        <w:t xml:space="preserve"> rectangular diagonal matrix of positive numbers (singular values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or equivalently, square root of eigenvalues of matrix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="005371E2">
        <w:rPr>
          <w:sz w:val="28"/>
          <w:szCs w:val="28"/>
        </w:rPr>
        <w:t>).</w:t>
      </w:r>
      <w:r w:rsidR="005949A8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</m:t>
        </m:r>
      </m:oMath>
      <w:r w:rsidR="005949A8">
        <w:rPr>
          <w:sz w:val="28"/>
          <w:szCs w:val="28"/>
        </w:rPr>
        <w:t xml:space="preserve"> is a </w:t>
      </w:r>
      <m:oMath>
        <m:r>
          <w:rPr>
            <w:rFonts w:ascii="Cambria Math" w:hAnsi="Cambria Math"/>
            <w:sz w:val="28"/>
            <w:szCs w:val="28"/>
          </w:rPr>
          <m:t>n × n</m:t>
        </m:r>
      </m:oMath>
      <w:r w:rsidR="005949A8">
        <w:rPr>
          <w:sz w:val="28"/>
          <w:szCs w:val="28"/>
        </w:rPr>
        <w:t xml:space="preserve"> matrix, where the columns are orthogonal unit vectors of length n (left singular vectors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949A8">
        <w:rPr>
          <w:sz w:val="28"/>
          <w:szCs w:val="28"/>
        </w:rPr>
        <w:t xml:space="preserve">).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5949A8">
        <w:rPr>
          <w:sz w:val="28"/>
          <w:szCs w:val="28"/>
        </w:rPr>
        <w:t xml:space="preserve"> is a </w:t>
      </w:r>
      <m:oMath>
        <m:r>
          <w:rPr>
            <w:rFonts w:ascii="Cambria Math" w:hAnsi="Cambria Math"/>
            <w:sz w:val="28"/>
            <w:szCs w:val="28"/>
          </w:rPr>
          <m:t>p × p</m:t>
        </m:r>
      </m:oMath>
      <w:r w:rsidR="005949A8">
        <w:rPr>
          <w:sz w:val="28"/>
          <w:szCs w:val="28"/>
        </w:rPr>
        <w:t xml:space="preserve"> matrix, where the columns are orthogonal unit</w:t>
      </w:r>
      <w:r w:rsidR="003B3244">
        <w:rPr>
          <w:sz w:val="28"/>
          <w:szCs w:val="28"/>
        </w:rPr>
        <w:t xml:space="preserve"> </w:t>
      </w:r>
      <w:r w:rsidR="005949A8">
        <w:rPr>
          <w:sz w:val="28"/>
          <w:szCs w:val="28"/>
        </w:rPr>
        <w:t xml:space="preserve">vectors of length </w:t>
      </w:r>
      <w:r w:rsidR="003B3244">
        <w:rPr>
          <w:sz w:val="28"/>
          <w:szCs w:val="28"/>
        </w:rPr>
        <w:t>p</w:t>
      </w:r>
      <w:r w:rsidR="005949A8">
        <w:rPr>
          <w:sz w:val="28"/>
          <w:szCs w:val="28"/>
        </w:rPr>
        <w:t xml:space="preserve"> (</w:t>
      </w:r>
      <w:r w:rsidR="003B3244">
        <w:rPr>
          <w:sz w:val="28"/>
          <w:szCs w:val="28"/>
        </w:rPr>
        <w:t>right</w:t>
      </w:r>
      <w:r w:rsidR="005949A8">
        <w:rPr>
          <w:sz w:val="28"/>
          <w:szCs w:val="28"/>
        </w:rPr>
        <w:t xml:space="preserve"> singular vectors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5949A8">
        <w:rPr>
          <w:sz w:val="28"/>
          <w:szCs w:val="28"/>
        </w:rPr>
        <w:t>).</w:t>
      </w:r>
    </w:p>
    <w:p w14:paraId="2678A2A8" w14:textId="77777777" w:rsidR="00273F93" w:rsidRDefault="00273F93" w:rsidP="003A7BE4">
      <w:pPr>
        <w:rPr>
          <w:sz w:val="28"/>
          <w:szCs w:val="28"/>
        </w:rPr>
      </w:pPr>
    </w:p>
    <w:p w14:paraId="7D04DB9F" w14:textId="77777777" w:rsidR="00273F93" w:rsidRDefault="00273F93" w:rsidP="003A7BE4">
      <w:pPr>
        <w:rPr>
          <w:sz w:val="28"/>
          <w:szCs w:val="28"/>
        </w:rPr>
      </w:pPr>
      <w:r>
        <w:rPr>
          <w:sz w:val="28"/>
          <w:szCs w:val="28"/>
        </w:rPr>
        <w:t xml:space="preserve">In fact, </w:t>
      </w:r>
    </w:p>
    <w:p w14:paraId="3E6A65BD" w14:textId="77777777" w:rsidR="00273F93" w:rsidRDefault="00273F93" w:rsidP="003A7BE4">
      <w:pPr>
        <w:rPr>
          <w:sz w:val="28"/>
          <w:szCs w:val="28"/>
        </w:rPr>
      </w:pPr>
    </w:p>
    <w:p w14:paraId="12CDCA9F" w14:textId="77777777" w:rsidR="00273F93" w:rsidRPr="00273F93" w:rsidRDefault="001F1B1F" w:rsidP="003A7BE4">
      <w:pPr>
        <w:rPr>
          <w:sz w:val="28"/>
          <w:szCs w:val="28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X=W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U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7BE2E9C2" w14:textId="77777777" w:rsidR="00273F93" w:rsidRPr="0092592D" w:rsidRDefault="00273F93" w:rsidP="003A7BE4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= W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Σ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4B2EB9ED" w14:textId="77777777" w:rsidR="0092592D" w:rsidRPr="00273F93" w:rsidRDefault="0092592D" w:rsidP="003A7BE4">
      <w:pPr>
        <w:rPr>
          <w:sz w:val="28"/>
          <w:szCs w:val="28"/>
        </w:rPr>
      </w:pPr>
    </w:p>
    <w:p w14:paraId="5A9F9C14" w14:textId="77777777" w:rsidR="0092592D" w:rsidRPr="000C6C85" w:rsidRDefault="0092592D" w:rsidP="0092592D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= W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38338315" w14:textId="77777777" w:rsidR="000C6C85" w:rsidRDefault="000C6C85" w:rsidP="0092592D">
      <w:pPr>
        <w:rPr>
          <w:sz w:val="28"/>
          <w:szCs w:val="28"/>
        </w:rPr>
      </w:pPr>
    </w:p>
    <w:p w14:paraId="2B3891F9" w14:textId="77777777" w:rsidR="000C6C85" w:rsidRDefault="001F1B1F" w:rsidP="0092592D">
      <w:pPr>
        <w:rPr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</m:acc>
      </m:oMath>
      <w:r w:rsidR="000C6C85">
        <w:rPr>
          <w:sz w:val="28"/>
          <w:szCs w:val="28"/>
        </w:rPr>
        <w:t xml:space="preserve"> is the square diagonal matrix with the singular values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C6C85">
        <w:rPr>
          <w:sz w:val="28"/>
          <w:szCs w:val="28"/>
        </w:rPr>
        <w:t xml:space="preserve"> plus excess zeroes chopped off that satisfies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Σ</m:t>
        </m:r>
      </m:oMath>
      <w:r w:rsidR="000C6C85">
        <w:rPr>
          <w:sz w:val="28"/>
          <w:szCs w:val="28"/>
        </w:rPr>
        <w:t xml:space="preserve">. Note that the right singular vectors 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0C6C85">
        <w:rPr>
          <w:sz w:val="28"/>
          <w:szCs w:val="28"/>
        </w:rPr>
        <w:t xml:space="preserve">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0C6C85">
        <w:rPr>
          <w:sz w:val="28"/>
          <w:szCs w:val="28"/>
        </w:rPr>
        <w:t xml:space="preserve"> are equivalent to the eigenvectors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="000C6C85">
        <w:rPr>
          <w:sz w:val="28"/>
          <w:szCs w:val="28"/>
        </w:rPr>
        <w:t>.</w:t>
      </w:r>
    </w:p>
    <w:p w14:paraId="3444D307" w14:textId="77777777" w:rsidR="008C745D" w:rsidRDefault="008C745D" w:rsidP="0092592D">
      <w:pPr>
        <w:rPr>
          <w:sz w:val="28"/>
          <w:szCs w:val="28"/>
        </w:rPr>
      </w:pPr>
    </w:p>
    <w:p w14:paraId="4F6077A7" w14:textId="77777777" w:rsidR="005D705D" w:rsidRDefault="008C745D" w:rsidP="003A7BE4">
      <w:pPr>
        <w:rPr>
          <w:sz w:val="28"/>
          <w:szCs w:val="28"/>
        </w:rPr>
      </w:pPr>
      <w:r>
        <w:rPr>
          <w:sz w:val="28"/>
          <w:szCs w:val="28"/>
        </w:rPr>
        <w:t xml:space="preserve">In PCA, the projection </w:t>
      </w:r>
      <w:r w:rsidRPr="008C745D">
        <w:rPr>
          <w:color w:val="000000" w:themeColor="text1"/>
          <w:sz w:val="28"/>
          <w:szCs w:val="28"/>
        </w:rPr>
        <w:t xml:space="preserve">matrix </w:t>
      </w:r>
      <w:r w:rsidR="007D76BA" w:rsidRPr="008C745D">
        <w:rPr>
          <w:color w:val="000000" w:themeColor="text1"/>
          <w:sz w:val="28"/>
          <w:szCs w:val="28"/>
        </w:rPr>
        <w:t xml:space="preserve">is constructed by </w:t>
      </w:r>
      <w:r w:rsidR="00C26112" w:rsidRPr="008C745D">
        <w:rPr>
          <w:color w:val="000000" w:themeColor="text1"/>
          <w:sz w:val="28"/>
          <w:szCs w:val="28"/>
        </w:rPr>
        <w:t xml:space="preserve">selecting </w:t>
      </w:r>
      <w:r w:rsidR="007D76BA" w:rsidRPr="008C745D">
        <w:rPr>
          <w:color w:val="000000" w:themeColor="text1"/>
          <w:sz w:val="28"/>
          <w:szCs w:val="28"/>
        </w:rPr>
        <w:t xml:space="preserve">the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="00C26112" w:rsidRPr="008C745D">
        <w:rPr>
          <w:color w:val="000000" w:themeColor="text1"/>
          <w:sz w:val="28"/>
          <w:szCs w:val="28"/>
        </w:rPr>
        <w:t xml:space="preserve"> </w:t>
      </w:r>
      <w:r w:rsidR="007D76BA" w:rsidRPr="008C745D">
        <w:rPr>
          <w:color w:val="000000" w:themeColor="text1"/>
          <w:sz w:val="28"/>
          <w:szCs w:val="28"/>
        </w:rPr>
        <w:t xml:space="preserve">eigenvectors </w:t>
      </w:r>
      <w:r w:rsidR="00C26112" w:rsidRPr="008C745D">
        <w:rPr>
          <w:color w:val="000000" w:themeColor="text1"/>
          <w:sz w:val="28"/>
          <w:szCs w:val="28"/>
        </w:rPr>
        <w:t>that corresponds to</w:t>
      </w:r>
      <w:r w:rsidR="007D76BA" w:rsidRPr="008C745D">
        <w:rPr>
          <w:color w:val="000000" w:themeColor="text1"/>
          <w:sz w:val="28"/>
          <w:szCs w:val="28"/>
        </w:rPr>
        <w:t xml:space="preserve"> the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="007D76BA" w:rsidRPr="008C745D">
        <w:rPr>
          <w:color w:val="000000" w:themeColor="text1"/>
          <w:sz w:val="28"/>
          <w:szCs w:val="28"/>
        </w:rPr>
        <w:t xml:space="preserve"> largest eigenvalues</w:t>
      </w:r>
      <w:r w:rsidR="002821B9">
        <w:rPr>
          <w:color w:val="000000" w:themeColor="text1"/>
          <w:sz w:val="28"/>
          <w:szCs w:val="28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/>
            <w:sz w:val="28"/>
            <w:szCs w:val="28"/>
          </w:rPr>
          <m:t>X</m:t>
        </m:r>
      </m:oMath>
      <w:r w:rsidR="00B2012C" w:rsidRPr="008C745D">
        <w:rPr>
          <w:color w:val="000000" w:themeColor="text1"/>
          <w:sz w:val="28"/>
          <w:szCs w:val="28"/>
        </w:rPr>
        <w:t xml:space="preserve">, where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="00B2012C" w:rsidRPr="008C745D">
        <w:rPr>
          <w:b/>
          <w:color w:val="000000" w:themeColor="text1"/>
          <w:sz w:val="28"/>
          <w:szCs w:val="28"/>
        </w:rPr>
        <w:t xml:space="preserve"> </w:t>
      </w:r>
      <w:r w:rsidR="00B2012C" w:rsidRPr="008C745D">
        <w:rPr>
          <w:color w:val="000000" w:themeColor="text1"/>
          <w:sz w:val="28"/>
          <w:szCs w:val="28"/>
        </w:rPr>
        <w:t>is the number of dimensions of the new feature subspace.</w:t>
      </w:r>
      <w:r w:rsidR="004C2DA7">
        <w:rPr>
          <w:color w:val="000000" w:themeColor="text1"/>
          <w:sz w:val="28"/>
          <w:szCs w:val="28"/>
        </w:rPr>
        <w:t xml:space="preserve"> There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</w:rPr>
          <m:t>k</m:t>
        </m:r>
      </m:oMath>
      <w:r w:rsidR="004C2DA7" w:rsidRPr="008C745D">
        <w:rPr>
          <w:color w:val="000000" w:themeColor="text1"/>
          <w:sz w:val="28"/>
          <w:szCs w:val="28"/>
        </w:rPr>
        <w:t xml:space="preserve"> eigenvectors</w:t>
      </w:r>
      <w:r w:rsidR="004C2DA7">
        <w:rPr>
          <w:color w:val="000000" w:themeColor="text1"/>
          <w:sz w:val="28"/>
          <w:szCs w:val="28"/>
        </w:rPr>
        <w:t xml:space="preserve"> are given by the last return value of </w:t>
      </w:r>
      <w:r w:rsidR="004C2DA7">
        <w:rPr>
          <w:b/>
          <w:sz w:val="28"/>
          <w:szCs w:val="28"/>
        </w:rPr>
        <w:t xml:space="preserve">s, u, v = </w:t>
      </w:r>
      <w:proofErr w:type="spellStart"/>
      <w:proofErr w:type="gramStart"/>
      <w:r w:rsidR="004C2DA7">
        <w:rPr>
          <w:b/>
          <w:sz w:val="28"/>
          <w:szCs w:val="28"/>
        </w:rPr>
        <w:t>tf.svd</w:t>
      </w:r>
      <w:proofErr w:type="spellEnd"/>
      <w:r w:rsidR="004C2DA7">
        <w:rPr>
          <w:b/>
          <w:sz w:val="28"/>
          <w:szCs w:val="28"/>
        </w:rPr>
        <w:t>(</w:t>
      </w:r>
      <w:proofErr w:type="gramEnd"/>
      <w:r w:rsidR="004C2DA7">
        <w:rPr>
          <w:b/>
          <w:sz w:val="28"/>
          <w:szCs w:val="28"/>
        </w:rPr>
        <w:t>)</w:t>
      </w:r>
      <w:r w:rsidR="00644DD8">
        <w:rPr>
          <w:sz w:val="28"/>
          <w:szCs w:val="28"/>
        </w:rPr>
        <w:t>.</w:t>
      </w:r>
    </w:p>
    <w:p w14:paraId="42DB1FC7" w14:textId="77777777" w:rsidR="00B813DB" w:rsidRDefault="00B813DB" w:rsidP="003A7BE4">
      <w:pPr>
        <w:rPr>
          <w:color w:val="000000" w:themeColor="text1"/>
          <w:sz w:val="28"/>
          <w:szCs w:val="28"/>
        </w:rPr>
      </w:pPr>
    </w:p>
    <w:p w14:paraId="6B5EF486" w14:textId="77777777" w:rsidR="00B813DB" w:rsidRPr="004C2DA7" w:rsidRDefault="00B813DB" w:rsidP="003A7BE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Note that although the 2 representations can both be used to compute the projection matrix in PCA, the SVD approach is more computationally efficient</w:t>
      </w:r>
      <w:r w:rsidR="00B0098C">
        <w:rPr>
          <w:color w:val="000000" w:themeColor="text1"/>
          <w:sz w:val="28"/>
          <w:szCs w:val="28"/>
        </w:rPr>
        <w:t xml:space="preserve"> than the covariance matrix approach.</w:t>
      </w:r>
    </w:p>
    <w:p w14:paraId="34D7B3B7" w14:textId="77777777" w:rsidR="0090644E" w:rsidRDefault="0090644E" w:rsidP="0031139B">
      <w:pPr>
        <w:rPr>
          <w:sz w:val="28"/>
          <w:szCs w:val="28"/>
        </w:rPr>
      </w:pPr>
    </w:p>
    <w:p w14:paraId="521630D9" w14:textId="77777777" w:rsidR="00F315A0" w:rsidRDefault="0090644E" w:rsidP="0031139B">
      <w:pPr>
        <w:rPr>
          <w:color w:val="000000" w:themeColor="text1"/>
          <w:sz w:val="28"/>
          <w:szCs w:val="28"/>
        </w:rPr>
      </w:pPr>
      <w:r w:rsidRPr="00E10ECF">
        <w:rPr>
          <w:color w:val="000000" w:themeColor="text1"/>
          <w:sz w:val="28"/>
          <w:szCs w:val="28"/>
        </w:rPr>
        <w:t xml:space="preserve">2. </w:t>
      </w:r>
      <w:r w:rsidR="00DB5FF1" w:rsidRPr="00E10ECF">
        <w:rPr>
          <w:color w:val="000000" w:themeColor="text1"/>
          <w:sz w:val="28"/>
          <w:szCs w:val="28"/>
        </w:rPr>
        <w:t xml:space="preserve">See </w:t>
      </w:r>
      <w:r w:rsidR="00DB5FF1" w:rsidRPr="00EF6E05">
        <w:rPr>
          <w:b/>
          <w:color w:val="000000" w:themeColor="text1"/>
          <w:sz w:val="28"/>
          <w:szCs w:val="28"/>
        </w:rPr>
        <w:t>prob2_2</w:t>
      </w:r>
      <w:r w:rsidR="00585273" w:rsidRPr="00EF6E05">
        <w:rPr>
          <w:b/>
          <w:color w:val="000000" w:themeColor="text1"/>
          <w:sz w:val="28"/>
          <w:szCs w:val="28"/>
        </w:rPr>
        <w:t>.py</w:t>
      </w:r>
      <w:r w:rsidR="00585273" w:rsidRPr="00E10ECF">
        <w:rPr>
          <w:color w:val="000000" w:themeColor="text1"/>
          <w:sz w:val="28"/>
          <w:szCs w:val="28"/>
        </w:rPr>
        <w:t>.</w:t>
      </w:r>
    </w:p>
    <w:p w14:paraId="385CC59B" w14:textId="77777777" w:rsidR="00F315A0" w:rsidRDefault="00F315A0" w:rsidP="0031139B">
      <w:pPr>
        <w:rPr>
          <w:color w:val="000000" w:themeColor="text1"/>
          <w:sz w:val="28"/>
          <w:szCs w:val="28"/>
        </w:rPr>
      </w:pPr>
    </w:p>
    <w:p w14:paraId="5A159DCE" w14:textId="77777777" w:rsidR="00F315A0" w:rsidRDefault="001C48A3" w:rsidP="003113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For better illustration, t</w:t>
      </w:r>
      <w:r w:rsidR="00183966">
        <w:rPr>
          <w:color w:val="000000" w:themeColor="text1"/>
          <w:sz w:val="28"/>
          <w:szCs w:val="28"/>
        </w:rPr>
        <w:t>he result</w:t>
      </w:r>
      <w:r w:rsidR="00FA3182">
        <w:rPr>
          <w:color w:val="000000" w:themeColor="text1"/>
          <w:sz w:val="28"/>
          <w:szCs w:val="28"/>
        </w:rPr>
        <w:t>s</w:t>
      </w:r>
      <w:r w:rsidR="00183966">
        <w:rPr>
          <w:color w:val="000000" w:themeColor="text1"/>
          <w:sz w:val="28"/>
          <w:szCs w:val="28"/>
        </w:rPr>
        <w:t xml:space="preserve"> below use 10 test examples, and 4, 8, 16 neurons in the hidden layer, respectively</w:t>
      </w:r>
      <w:r w:rsidR="00E6498D">
        <w:rPr>
          <w:color w:val="000000" w:themeColor="text1"/>
          <w:sz w:val="28"/>
          <w:szCs w:val="28"/>
        </w:rPr>
        <w:t xml:space="preserve">. </w:t>
      </w:r>
      <w:r w:rsidR="00F76A89">
        <w:rPr>
          <w:color w:val="000000" w:themeColor="text1"/>
          <w:sz w:val="28"/>
          <w:szCs w:val="28"/>
        </w:rPr>
        <w:t>Feel free to modify the parameters.</w:t>
      </w:r>
    </w:p>
    <w:p w14:paraId="0A53C127" w14:textId="77777777" w:rsidR="002539DD" w:rsidRDefault="002539DD" w:rsidP="0031139B">
      <w:pPr>
        <w:rPr>
          <w:color w:val="000000" w:themeColor="text1"/>
          <w:sz w:val="28"/>
          <w:szCs w:val="28"/>
        </w:rPr>
      </w:pPr>
    </w:p>
    <w:p w14:paraId="4A25BC6D" w14:textId="77777777" w:rsidR="00F315A0" w:rsidRDefault="00F315A0" w:rsidP="0031139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Also, the images are combined together into one single image, instead of 8 images in total.</w:t>
      </w:r>
    </w:p>
    <w:p w14:paraId="24BA7179" w14:textId="77777777" w:rsidR="00F315A0" w:rsidRDefault="00F315A0" w:rsidP="0031139B">
      <w:pPr>
        <w:rPr>
          <w:color w:val="000000" w:themeColor="text1"/>
          <w:sz w:val="28"/>
          <w:szCs w:val="28"/>
        </w:rPr>
      </w:pPr>
    </w:p>
    <w:p w14:paraId="1F9FFA90" w14:textId="77777777" w:rsidR="00CB4898" w:rsidRPr="00517F50" w:rsidRDefault="00517F50" w:rsidP="00517F50">
      <w:pPr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2AFE4A60" wp14:editId="78781C50">
            <wp:extent cx="5772439" cy="256244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4-02 at 7.32.4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2788" cy="257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245A" w14:textId="77777777" w:rsidR="00D56A4E" w:rsidRDefault="00D56A4E" w:rsidP="0031139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It can be observed that </w:t>
      </w:r>
      <w:r w:rsidR="00FD4766">
        <w:rPr>
          <w:sz w:val="28"/>
          <w:szCs w:val="28"/>
        </w:rPr>
        <w:t>the more neurons there are in the hidden layer, the</w:t>
      </w:r>
      <w:r w:rsidR="003D68FB">
        <w:rPr>
          <w:sz w:val="28"/>
          <w:szCs w:val="28"/>
        </w:rPr>
        <w:t xml:space="preserve"> c</w:t>
      </w:r>
      <w:r w:rsidR="00261513">
        <w:rPr>
          <w:sz w:val="28"/>
          <w:szCs w:val="28"/>
        </w:rPr>
        <w:t>learer</w:t>
      </w:r>
      <w:r w:rsidR="00FD4766">
        <w:rPr>
          <w:sz w:val="28"/>
          <w:szCs w:val="28"/>
        </w:rPr>
        <w:t xml:space="preserve"> the reconstructed images are, since </w:t>
      </w:r>
      <w:r w:rsidR="009A0DFA">
        <w:rPr>
          <w:sz w:val="28"/>
          <w:szCs w:val="28"/>
        </w:rPr>
        <w:t xml:space="preserve">with more neurons </w:t>
      </w:r>
      <w:r w:rsidR="00FD4766">
        <w:rPr>
          <w:sz w:val="28"/>
          <w:szCs w:val="28"/>
        </w:rPr>
        <w:t>the hidden layer is able to lear</w:t>
      </w:r>
      <w:r w:rsidR="00A72BC7">
        <w:rPr>
          <w:sz w:val="28"/>
          <w:szCs w:val="28"/>
        </w:rPr>
        <w:t>n</w:t>
      </w:r>
      <w:r w:rsidR="00FD4766">
        <w:rPr>
          <w:sz w:val="28"/>
          <w:szCs w:val="28"/>
        </w:rPr>
        <w:t xml:space="preserve"> more details about the input images.</w:t>
      </w:r>
      <w:r>
        <w:rPr>
          <w:sz w:val="28"/>
          <w:szCs w:val="28"/>
        </w:rPr>
        <w:br/>
      </w:r>
    </w:p>
    <w:p w14:paraId="04EB79D3" w14:textId="77777777" w:rsidR="00CB4898" w:rsidRDefault="0090644E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145F27">
        <w:rPr>
          <w:sz w:val="28"/>
          <w:szCs w:val="28"/>
        </w:rPr>
        <w:t xml:space="preserve">Both PCA and </w:t>
      </w:r>
      <w:r w:rsidR="0087024D">
        <w:rPr>
          <w:sz w:val="28"/>
          <w:szCs w:val="28"/>
        </w:rPr>
        <w:t xml:space="preserve">autoencoder </w:t>
      </w:r>
      <w:r w:rsidR="00145F27">
        <w:rPr>
          <w:sz w:val="28"/>
          <w:szCs w:val="28"/>
        </w:rPr>
        <w:t>are unsupervised learning methods, and can be used for dimensionality reduction.</w:t>
      </w:r>
      <w:r w:rsidR="00F73337">
        <w:rPr>
          <w:sz w:val="28"/>
          <w:szCs w:val="28"/>
        </w:rPr>
        <w:t xml:space="preserve"> In fact, </w:t>
      </w:r>
      <w:r w:rsidR="00E94102">
        <w:rPr>
          <w:sz w:val="28"/>
          <w:szCs w:val="28"/>
        </w:rPr>
        <w:t xml:space="preserve">a single layer </w:t>
      </w:r>
      <w:r w:rsidR="0087024D">
        <w:rPr>
          <w:sz w:val="28"/>
          <w:szCs w:val="28"/>
        </w:rPr>
        <w:t>autoencoder</w:t>
      </w:r>
      <w:r w:rsidR="00EE7CE3">
        <w:rPr>
          <w:sz w:val="28"/>
          <w:szCs w:val="28"/>
        </w:rPr>
        <w:t xml:space="preserve"> with linear activation function is nearly equivalent to PCA, in a sense that the subspace spanned by autoencoder</w:t>
      </w:r>
      <w:r w:rsidR="00512969">
        <w:rPr>
          <w:sz w:val="28"/>
          <w:szCs w:val="28"/>
        </w:rPr>
        <w:t xml:space="preserve"> is the same as that of PCA</w:t>
      </w:r>
      <w:r w:rsidR="00872009">
        <w:rPr>
          <w:sz w:val="28"/>
          <w:szCs w:val="28"/>
        </w:rPr>
        <w:t>.</w:t>
      </w:r>
    </w:p>
    <w:p w14:paraId="58AD410F" w14:textId="77777777" w:rsidR="0017108C" w:rsidRDefault="0017108C" w:rsidP="0031139B">
      <w:pPr>
        <w:rPr>
          <w:sz w:val="28"/>
          <w:szCs w:val="28"/>
        </w:rPr>
      </w:pPr>
    </w:p>
    <w:p w14:paraId="09A5B924" w14:textId="77777777" w:rsidR="0017108C" w:rsidRDefault="0017108C" w:rsidP="0031139B">
      <w:pPr>
        <w:rPr>
          <w:sz w:val="28"/>
          <w:szCs w:val="28"/>
        </w:rPr>
      </w:pPr>
      <w:r>
        <w:rPr>
          <w:sz w:val="28"/>
          <w:szCs w:val="28"/>
        </w:rPr>
        <w:t>Obviously autoencoder</w:t>
      </w:r>
      <w:r w:rsidR="002A1843">
        <w:rPr>
          <w:sz w:val="28"/>
          <w:szCs w:val="28"/>
        </w:rPr>
        <w:t xml:space="preserve"> can achieve non-linearity, but this is not possible with PCA.</w:t>
      </w:r>
    </w:p>
    <w:p w14:paraId="35BC41A4" w14:textId="77777777" w:rsidR="00CB4898" w:rsidRDefault="00CB4898" w:rsidP="0031139B">
      <w:pPr>
        <w:rPr>
          <w:sz w:val="28"/>
          <w:szCs w:val="28"/>
        </w:rPr>
      </w:pPr>
    </w:p>
    <w:p w14:paraId="122F06D3" w14:textId="77777777" w:rsidR="00CB4898" w:rsidRDefault="0090644E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4E3A2E">
        <w:rPr>
          <w:sz w:val="28"/>
          <w:szCs w:val="28"/>
        </w:rPr>
        <w:t>Convolutional auto</w:t>
      </w:r>
      <w:r w:rsidR="001C77F3">
        <w:rPr>
          <w:sz w:val="28"/>
          <w:szCs w:val="28"/>
        </w:rPr>
        <w:t xml:space="preserve">encoder can be created by replacing the fully connected layers of linear autoencoder </w:t>
      </w:r>
      <w:r w:rsidR="005A1AF9">
        <w:rPr>
          <w:sz w:val="28"/>
          <w:szCs w:val="28"/>
        </w:rPr>
        <w:t xml:space="preserve">with </w:t>
      </w:r>
      <w:r w:rsidR="001C77F3">
        <w:rPr>
          <w:sz w:val="28"/>
          <w:szCs w:val="28"/>
        </w:rPr>
        <w:t>convolutional layers</w:t>
      </w:r>
      <w:r w:rsidR="005873A6">
        <w:rPr>
          <w:sz w:val="28"/>
          <w:szCs w:val="28"/>
        </w:rPr>
        <w:t xml:space="preserve"> </w:t>
      </w:r>
      <w:r w:rsidR="00723266">
        <w:rPr>
          <w:sz w:val="28"/>
          <w:szCs w:val="28"/>
        </w:rPr>
        <w:t>(</w:t>
      </w:r>
      <w:r w:rsidR="00FF5617">
        <w:rPr>
          <w:sz w:val="28"/>
          <w:szCs w:val="28"/>
        </w:rPr>
        <w:t xml:space="preserve">i.e., </w:t>
      </w:r>
      <w:r w:rsidR="005873A6">
        <w:rPr>
          <w:sz w:val="28"/>
          <w:szCs w:val="28"/>
        </w:rPr>
        <w:t>filters)</w:t>
      </w:r>
      <w:r w:rsidR="001C77F3">
        <w:rPr>
          <w:sz w:val="28"/>
          <w:szCs w:val="28"/>
        </w:rPr>
        <w:t>.</w:t>
      </w:r>
      <w:r w:rsidR="00117896">
        <w:rPr>
          <w:sz w:val="28"/>
          <w:szCs w:val="28"/>
        </w:rPr>
        <w:t xml:space="preserve"> Along with</w:t>
      </w:r>
      <w:r w:rsidR="000201F9">
        <w:rPr>
          <w:sz w:val="28"/>
          <w:szCs w:val="28"/>
        </w:rPr>
        <w:t xml:space="preserve"> </w:t>
      </w:r>
      <w:r w:rsidR="00117896">
        <w:rPr>
          <w:sz w:val="28"/>
          <w:szCs w:val="28"/>
        </w:rPr>
        <w:t>pooling layer</w:t>
      </w:r>
      <w:r w:rsidR="000201F9">
        <w:rPr>
          <w:sz w:val="28"/>
          <w:szCs w:val="28"/>
        </w:rPr>
        <w:t>s</w:t>
      </w:r>
      <w:r w:rsidR="00117896">
        <w:rPr>
          <w:sz w:val="28"/>
          <w:szCs w:val="28"/>
        </w:rPr>
        <w:t>, this helps the network extract visual features from the input images, and therefore obtain a much more accurate latent space representation</w:t>
      </w:r>
      <w:r w:rsidR="00B16411">
        <w:rPr>
          <w:sz w:val="28"/>
          <w:szCs w:val="28"/>
        </w:rPr>
        <w:t>, compared with linear autoencoder.</w:t>
      </w:r>
    </w:p>
    <w:p w14:paraId="312582C0" w14:textId="77777777" w:rsidR="00382D5A" w:rsidRDefault="00382D5A" w:rsidP="0031139B">
      <w:pPr>
        <w:rPr>
          <w:sz w:val="28"/>
          <w:szCs w:val="28"/>
        </w:rPr>
      </w:pPr>
    </w:p>
    <w:p w14:paraId="0715DF23" w14:textId="77777777" w:rsidR="00382D5A" w:rsidRDefault="00382D5A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Convolutional </w:t>
      </w:r>
      <w:r w:rsidR="00A900E7">
        <w:rPr>
          <w:sz w:val="28"/>
          <w:szCs w:val="28"/>
        </w:rPr>
        <w:t>autoencoder scales well to high dimensional images</w:t>
      </w:r>
      <w:r w:rsidR="00FE3F12">
        <w:rPr>
          <w:sz w:val="28"/>
          <w:szCs w:val="28"/>
        </w:rPr>
        <w:t xml:space="preserve"> because the number of parameters required to product an activation map remains the same regardless of the size of the input.</w:t>
      </w:r>
      <w:r w:rsidR="00C17F6F">
        <w:rPr>
          <w:sz w:val="28"/>
          <w:szCs w:val="28"/>
        </w:rPr>
        <w:t xml:space="preserve"> In contrast, linear autoencoder ignores the 2D image structure since input images must be unrolled into a single vector during training.</w:t>
      </w:r>
    </w:p>
    <w:p w14:paraId="6D1DFDF4" w14:textId="77777777" w:rsidR="00CB4898" w:rsidRDefault="00CB4898" w:rsidP="0031139B">
      <w:pPr>
        <w:rPr>
          <w:sz w:val="28"/>
          <w:szCs w:val="28"/>
        </w:rPr>
      </w:pPr>
    </w:p>
    <w:p w14:paraId="32A47B58" w14:textId="18A6393B" w:rsidR="00CB4898" w:rsidRDefault="0090644E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603924">
        <w:rPr>
          <w:sz w:val="28"/>
          <w:szCs w:val="28"/>
        </w:rPr>
        <w:t>Both denoising autoencoder and variational autoencoder are variations of autoencoder</w:t>
      </w:r>
      <w:r w:rsidR="00AE760D">
        <w:rPr>
          <w:sz w:val="28"/>
          <w:szCs w:val="28"/>
        </w:rPr>
        <w:t>, and are composed of an encoder followed by a decoder.</w:t>
      </w:r>
    </w:p>
    <w:p w14:paraId="3BEE48AD" w14:textId="3F66F030" w:rsidR="00AE760D" w:rsidRDefault="00AE760D" w:rsidP="0031139B">
      <w:pPr>
        <w:rPr>
          <w:sz w:val="28"/>
          <w:szCs w:val="28"/>
        </w:rPr>
      </w:pPr>
    </w:p>
    <w:p w14:paraId="6B192505" w14:textId="521E9F31" w:rsidR="00AE760D" w:rsidRDefault="00AE760D" w:rsidP="0031139B">
      <w:pPr>
        <w:rPr>
          <w:sz w:val="28"/>
          <w:szCs w:val="28"/>
        </w:rPr>
      </w:pPr>
      <w:r>
        <w:rPr>
          <w:sz w:val="28"/>
          <w:szCs w:val="28"/>
        </w:rPr>
        <w:t xml:space="preserve">Variational autoencoder is a generative model that models the underlying probability distribution of </w:t>
      </w:r>
      <w:r w:rsidR="008C2BE5">
        <w:rPr>
          <w:sz w:val="28"/>
          <w:szCs w:val="28"/>
        </w:rPr>
        <w:t xml:space="preserve">the </w:t>
      </w:r>
      <w:r>
        <w:rPr>
          <w:sz w:val="28"/>
          <w:szCs w:val="28"/>
        </w:rPr>
        <w:t>input data</w:t>
      </w:r>
      <w:r w:rsidR="008C2BE5">
        <w:rPr>
          <w:sz w:val="28"/>
          <w:szCs w:val="28"/>
        </w:rPr>
        <w:t xml:space="preserve"> and samples new data from it.</w:t>
      </w:r>
      <w:r w:rsidR="00A37C45">
        <w:rPr>
          <w:sz w:val="28"/>
          <w:szCs w:val="28"/>
        </w:rPr>
        <w:t xml:space="preserve"> The main difference between VAE and AE is </w:t>
      </w:r>
      <w:r w:rsidR="003847BF">
        <w:rPr>
          <w:sz w:val="28"/>
          <w:szCs w:val="28"/>
        </w:rPr>
        <w:t xml:space="preserve">that </w:t>
      </w:r>
      <w:r w:rsidR="00A37C45">
        <w:rPr>
          <w:sz w:val="28"/>
          <w:szCs w:val="28"/>
        </w:rPr>
        <w:t xml:space="preserve">the latent space is continuous in VAE </w:t>
      </w:r>
      <w:r w:rsidR="00770146">
        <w:rPr>
          <w:sz w:val="28"/>
          <w:szCs w:val="28"/>
        </w:rPr>
        <w:t>whereas it is</w:t>
      </w:r>
      <w:r w:rsidR="00A37C45">
        <w:rPr>
          <w:sz w:val="28"/>
          <w:szCs w:val="28"/>
        </w:rPr>
        <w:t xml:space="preserve"> discontinuous in AE</w:t>
      </w:r>
      <w:r w:rsidR="004B0334">
        <w:rPr>
          <w:sz w:val="28"/>
          <w:szCs w:val="28"/>
        </w:rPr>
        <w:t xml:space="preserve">. This difference </w:t>
      </w:r>
      <w:r w:rsidR="00A37C45">
        <w:rPr>
          <w:sz w:val="28"/>
          <w:szCs w:val="28"/>
        </w:rPr>
        <w:t>allow</w:t>
      </w:r>
      <w:r w:rsidR="004B0334">
        <w:rPr>
          <w:sz w:val="28"/>
          <w:szCs w:val="28"/>
        </w:rPr>
        <w:t>s</w:t>
      </w:r>
      <w:r w:rsidR="00A37C45">
        <w:rPr>
          <w:sz w:val="28"/>
          <w:szCs w:val="28"/>
        </w:rPr>
        <w:t xml:space="preserve"> VAE to generate new data instead of repeating existing input data.</w:t>
      </w:r>
    </w:p>
    <w:p w14:paraId="5FC86AF2" w14:textId="26BB9EC8" w:rsidR="00A37C45" w:rsidRDefault="00A37C45" w:rsidP="0031139B">
      <w:pPr>
        <w:rPr>
          <w:sz w:val="28"/>
          <w:szCs w:val="28"/>
        </w:rPr>
      </w:pPr>
    </w:p>
    <w:p w14:paraId="06C72278" w14:textId="3066001A" w:rsidR="00A37C45" w:rsidRDefault="00A37C45" w:rsidP="0031139B">
      <w:pPr>
        <w:rPr>
          <w:sz w:val="28"/>
          <w:szCs w:val="28"/>
        </w:rPr>
      </w:pPr>
      <w:r>
        <w:rPr>
          <w:sz w:val="28"/>
          <w:szCs w:val="28"/>
        </w:rPr>
        <w:t>Denoising autoencoder</w:t>
      </w:r>
      <w:r w:rsidR="005F5FE6">
        <w:rPr>
          <w:sz w:val="28"/>
          <w:szCs w:val="28"/>
        </w:rPr>
        <w:t xml:space="preserve"> </w:t>
      </w:r>
      <w:r w:rsidR="003F1922">
        <w:rPr>
          <w:sz w:val="28"/>
          <w:szCs w:val="28"/>
        </w:rPr>
        <w:t>corrupts the input by setting some of inputs to zero</w:t>
      </w:r>
      <w:r w:rsidR="00CE6143">
        <w:rPr>
          <w:sz w:val="28"/>
          <w:szCs w:val="28"/>
        </w:rPr>
        <w:t xml:space="preserve"> and</w:t>
      </w:r>
      <w:r w:rsidR="003F1922">
        <w:rPr>
          <w:sz w:val="28"/>
          <w:szCs w:val="28"/>
        </w:rPr>
        <w:t xml:space="preserve"> trains </w:t>
      </w:r>
      <w:r w:rsidR="00CE6143">
        <w:rPr>
          <w:sz w:val="28"/>
          <w:szCs w:val="28"/>
        </w:rPr>
        <w:t>to recover the original undistorted input.</w:t>
      </w:r>
      <w:r w:rsidR="00AF0CC7">
        <w:rPr>
          <w:sz w:val="28"/>
          <w:szCs w:val="28"/>
        </w:rPr>
        <w:t xml:space="preserve"> </w:t>
      </w:r>
      <w:r w:rsidR="00675BF2">
        <w:rPr>
          <w:sz w:val="28"/>
          <w:szCs w:val="28"/>
        </w:rPr>
        <w:t>This helps the denoising a</w:t>
      </w:r>
      <w:r w:rsidR="00CB54D6">
        <w:rPr>
          <w:sz w:val="28"/>
          <w:szCs w:val="28"/>
        </w:rPr>
        <w:t>u</w:t>
      </w:r>
      <w:r w:rsidR="00675BF2">
        <w:rPr>
          <w:sz w:val="28"/>
          <w:szCs w:val="28"/>
        </w:rPr>
        <w:t>toencoder</w:t>
      </w:r>
      <w:r w:rsidR="00AF0CC7">
        <w:rPr>
          <w:sz w:val="28"/>
          <w:szCs w:val="28"/>
        </w:rPr>
        <w:t xml:space="preserve"> avoid learning the identity function. </w:t>
      </w:r>
      <w:r w:rsidR="00F937B9">
        <w:rPr>
          <w:sz w:val="28"/>
          <w:szCs w:val="28"/>
        </w:rPr>
        <w:t xml:space="preserve">By doing this, the denoising </w:t>
      </w:r>
      <w:r w:rsidR="00F937B9">
        <w:rPr>
          <w:sz w:val="28"/>
          <w:szCs w:val="28"/>
        </w:rPr>
        <w:lastRenderedPageBreak/>
        <w:t>autoencoder is able to learn to extract essential features that are useful for modeling the input distribution.</w:t>
      </w:r>
    </w:p>
    <w:p w14:paraId="6B1CA2A0" w14:textId="77777777" w:rsidR="00CB4898" w:rsidRDefault="00CB4898" w:rsidP="0031139B">
      <w:pPr>
        <w:rPr>
          <w:sz w:val="28"/>
          <w:szCs w:val="28"/>
        </w:rPr>
      </w:pPr>
    </w:p>
    <w:p w14:paraId="4497D527" w14:textId="77777777" w:rsidR="0090644E" w:rsidRPr="00EE1FCD" w:rsidRDefault="0090644E" w:rsidP="0090644E">
      <w:pPr>
        <w:rPr>
          <w:b/>
          <w:sz w:val="36"/>
          <w:szCs w:val="36"/>
        </w:rPr>
      </w:pPr>
      <w:r w:rsidRPr="00EE1FCD">
        <w:rPr>
          <w:b/>
          <w:sz w:val="36"/>
          <w:szCs w:val="36"/>
        </w:rPr>
        <w:t xml:space="preserve">Problem </w:t>
      </w:r>
      <w:r>
        <w:rPr>
          <w:b/>
          <w:sz w:val="36"/>
          <w:szCs w:val="36"/>
        </w:rPr>
        <w:t>3</w:t>
      </w:r>
    </w:p>
    <w:p w14:paraId="201A7685" w14:textId="3F2CA505" w:rsidR="00CB4898" w:rsidRDefault="0090644E" w:rsidP="00FA755C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FA755C">
        <w:rPr>
          <w:sz w:val="28"/>
          <w:szCs w:val="28"/>
        </w:rPr>
        <w:t xml:space="preserve"> – 5. See </w:t>
      </w:r>
      <w:r w:rsidR="00FA755C" w:rsidRPr="00FA755C">
        <w:rPr>
          <w:b/>
          <w:sz w:val="28"/>
          <w:szCs w:val="28"/>
        </w:rPr>
        <w:t>rnn.py</w:t>
      </w:r>
      <w:r w:rsidR="00FA755C">
        <w:rPr>
          <w:sz w:val="28"/>
          <w:szCs w:val="28"/>
        </w:rPr>
        <w:t>.</w:t>
      </w:r>
      <w:r w:rsidR="00201CCC">
        <w:rPr>
          <w:sz w:val="28"/>
          <w:szCs w:val="28"/>
        </w:rPr>
        <w:t xml:space="preserve"> The input text is from </w:t>
      </w:r>
      <w:r w:rsidR="000F0531">
        <w:rPr>
          <w:sz w:val="28"/>
          <w:szCs w:val="28"/>
        </w:rPr>
        <w:t>Shakespeare</w:t>
      </w:r>
      <w:r w:rsidR="006530AD">
        <w:rPr>
          <w:sz w:val="28"/>
          <w:szCs w:val="28"/>
        </w:rPr>
        <w:t>. It can be</w:t>
      </w:r>
      <w:r w:rsidR="000F0531">
        <w:rPr>
          <w:sz w:val="28"/>
          <w:szCs w:val="28"/>
        </w:rPr>
        <w:t xml:space="preserve"> found on Andrej </w:t>
      </w:r>
      <w:proofErr w:type="spellStart"/>
      <w:r w:rsidR="000F0531">
        <w:rPr>
          <w:sz w:val="28"/>
          <w:szCs w:val="28"/>
        </w:rPr>
        <w:t>Karpathy’s</w:t>
      </w:r>
      <w:proofErr w:type="spellEnd"/>
      <w:r w:rsidR="000F0531">
        <w:rPr>
          <w:sz w:val="28"/>
          <w:szCs w:val="28"/>
        </w:rPr>
        <w:t xml:space="preserve"> </w:t>
      </w:r>
      <w:proofErr w:type="spellStart"/>
      <w:r w:rsidR="000F0531">
        <w:rPr>
          <w:sz w:val="28"/>
          <w:szCs w:val="28"/>
        </w:rPr>
        <w:t>Github</w:t>
      </w:r>
      <w:proofErr w:type="spellEnd"/>
      <w:r w:rsidR="000F0531">
        <w:rPr>
          <w:sz w:val="28"/>
          <w:szCs w:val="28"/>
        </w:rPr>
        <w:t>.</w:t>
      </w:r>
    </w:p>
    <w:p w14:paraId="709FB3BA" w14:textId="39BED564" w:rsidR="000F0531" w:rsidRDefault="000F0531" w:rsidP="00FA755C">
      <w:pPr>
        <w:rPr>
          <w:sz w:val="28"/>
          <w:szCs w:val="28"/>
        </w:rPr>
      </w:pPr>
    </w:p>
    <w:p w14:paraId="0DB03FA5" w14:textId="77777777" w:rsidR="000F0531" w:rsidRPr="00960E0D" w:rsidRDefault="000F0531" w:rsidP="000F0531">
      <w:pPr>
        <w:rPr>
          <w:sz w:val="28"/>
          <w:szCs w:val="28"/>
        </w:rPr>
      </w:pPr>
      <w:hyperlink r:id="rId6" w:history="1">
        <w:r w:rsidRPr="00960E0D">
          <w:rPr>
            <w:rStyle w:val="Hyperlink"/>
            <w:sz w:val="28"/>
            <w:szCs w:val="28"/>
          </w:rPr>
          <w:t>https://github.com/karpathy/char-rnn/blob/master/data/tinyshakespeare/input.txt</w:t>
        </w:r>
      </w:hyperlink>
    </w:p>
    <w:p w14:paraId="6FD0A53F" w14:textId="326060D1" w:rsidR="00F46E09" w:rsidRDefault="00F46E09" w:rsidP="00FA755C">
      <w:pPr>
        <w:rPr>
          <w:sz w:val="28"/>
          <w:szCs w:val="28"/>
        </w:rPr>
      </w:pPr>
    </w:p>
    <w:p w14:paraId="366F0060" w14:textId="1E857789" w:rsidR="00F46E09" w:rsidRDefault="00C509B8" w:rsidP="00FA755C">
      <w:pPr>
        <w:rPr>
          <w:sz w:val="28"/>
          <w:szCs w:val="28"/>
        </w:rPr>
      </w:pPr>
      <w:r>
        <w:rPr>
          <w:sz w:val="28"/>
          <w:szCs w:val="28"/>
        </w:rPr>
        <w:t>Plot randomly selected words for a couple of time.</w:t>
      </w:r>
    </w:p>
    <w:p w14:paraId="01478D67" w14:textId="77777777" w:rsidR="00EB0125" w:rsidRDefault="00EB0125" w:rsidP="00FA755C">
      <w:pPr>
        <w:rPr>
          <w:sz w:val="28"/>
          <w:szCs w:val="28"/>
        </w:rPr>
      </w:pPr>
    </w:p>
    <w:p w14:paraId="4D32F295" w14:textId="7A8BC19E" w:rsidR="00EB0125" w:rsidRDefault="00EB0125" w:rsidP="00EB01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E8FD218" wp14:editId="0DFEE4CF">
            <wp:extent cx="3940319" cy="301964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8 at 1.53.5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592" cy="30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6FFF" w14:textId="78679BEB" w:rsidR="00CB4898" w:rsidRDefault="00CB4898" w:rsidP="0031139B">
      <w:pPr>
        <w:rPr>
          <w:sz w:val="28"/>
          <w:szCs w:val="28"/>
        </w:rPr>
      </w:pPr>
    </w:p>
    <w:p w14:paraId="0D7DDCFF" w14:textId="47460CC3" w:rsidR="00C405A6" w:rsidRDefault="00EB0125" w:rsidP="00EB01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99258B0" wp14:editId="09FF2862">
            <wp:extent cx="3973817" cy="304956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8 at 2.05.21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333" cy="307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5EB8" w14:textId="77777777" w:rsidR="000A3015" w:rsidRDefault="000A3015" w:rsidP="00EB0125">
      <w:pPr>
        <w:jc w:val="center"/>
        <w:rPr>
          <w:sz w:val="28"/>
          <w:szCs w:val="28"/>
        </w:rPr>
      </w:pPr>
    </w:p>
    <w:p w14:paraId="06EDA988" w14:textId="6575311F" w:rsidR="008E53F6" w:rsidRDefault="008E53F6" w:rsidP="00EB012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739E2" wp14:editId="5C204880">
            <wp:extent cx="4085668" cy="3071672"/>
            <wp:effectExtent l="0" t="0" r="381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8 at 2.18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094" cy="310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646A" w14:textId="60E312BE" w:rsidR="00280D32" w:rsidRDefault="00280D32" w:rsidP="00280D32">
      <w:pPr>
        <w:rPr>
          <w:sz w:val="28"/>
          <w:szCs w:val="28"/>
        </w:rPr>
      </w:pPr>
    </w:p>
    <w:p w14:paraId="0252F3DF" w14:textId="6A4A130E" w:rsidR="00280D32" w:rsidRDefault="00280D32" w:rsidP="00280D32">
      <w:pPr>
        <w:rPr>
          <w:sz w:val="28"/>
          <w:szCs w:val="28"/>
        </w:rPr>
      </w:pPr>
      <w:r>
        <w:rPr>
          <w:sz w:val="28"/>
          <w:szCs w:val="28"/>
        </w:rPr>
        <w:t>From the 3</w:t>
      </w:r>
      <w:r w:rsidRPr="00280D32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plot, it can be observed that prepositions (with), conjunctions (and, or) and articles (the) appear </w:t>
      </w:r>
      <w:r w:rsidR="003D3F9D">
        <w:rPr>
          <w:sz w:val="28"/>
          <w:szCs w:val="28"/>
        </w:rPr>
        <w:t xml:space="preserve">to be </w:t>
      </w:r>
      <w:r w:rsidR="00BF56B9">
        <w:rPr>
          <w:sz w:val="28"/>
          <w:szCs w:val="28"/>
        </w:rPr>
        <w:t>close with each other</w:t>
      </w:r>
      <w:r>
        <w:rPr>
          <w:sz w:val="28"/>
          <w:szCs w:val="28"/>
        </w:rPr>
        <w:t>, whereas a top cluster consists of nouns (purgation, foundations, spider, secret, etc.), and finally somewhere around the bottom left corner</w:t>
      </w:r>
      <w:r w:rsidR="00D56A8A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D56A8A">
        <w:rPr>
          <w:sz w:val="28"/>
          <w:szCs w:val="28"/>
        </w:rPr>
        <w:t>there are a few verbs (dub, demand, interrupts, embrace, sprays, stand, etc.).</w:t>
      </w:r>
    </w:p>
    <w:p w14:paraId="36C9FCFE" w14:textId="7DFB6E3E" w:rsidR="00CC6CB0" w:rsidRDefault="00CC6CB0" w:rsidP="00280D32">
      <w:pPr>
        <w:rPr>
          <w:sz w:val="28"/>
          <w:szCs w:val="28"/>
        </w:rPr>
      </w:pPr>
    </w:p>
    <w:p w14:paraId="32506ACB" w14:textId="4CDA8D19" w:rsidR="00C405A6" w:rsidRPr="004B620E" w:rsidRDefault="00CC6CB0" w:rsidP="0031139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The same pattern can be observed in the 1</w:t>
      </w:r>
      <w:r w:rsidRPr="00CC6CB0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F82C29">
        <w:rPr>
          <w:sz w:val="28"/>
          <w:szCs w:val="28"/>
        </w:rPr>
        <w:t xml:space="preserve">plot </w:t>
      </w:r>
      <w:r>
        <w:rPr>
          <w:sz w:val="28"/>
          <w:szCs w:val="28"/>
        </w:rPr>
        <w:t>and the 2</w:t>
      </w:r>
      <w:r w:rsidRPr="00CC6CB0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plot</w:t>
      </w:r>
      <w:r w:rsidR="00F82C29">
        <w:rPr>
          <w:sz w:val="28"/>
          <w:szCs w:val="28"/>
        </w:rPr>
        <w:t xml:space="preserve"> as well.</w:t>
      </w:r>
      <w:bookmarkStart w:id="0" w:name="_GoBack"/>
      <w:bookmarkEnd w:id="0"/>
    </w:p>
    <w:sectPr w:rsidR="00C405A6" w:rsidRPr="004B620E" w:rsidSect="0010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00BAC"/>
    <w:multiLevelType w:val="hybridMultilevel"/>
    <w:tmpl w:val="36A0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C652C"/>
    <w:multiLevelType w:val="hybridMultilevel"/>
    <w:tmpl w:val="162A9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32062"/>
    <w:multiLevelType w:val="hybridMultilevel"/>
    <w:tmpl w:val="99248E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AB4B05"/>
    <w:multiLevelType w:val="hybridMultilevel"/>
    <w:tmpl w:val="93CE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70F61"/>
    <w:multiLevelType w:val="hybridMultilevel"/>
    <w:tmpl w:val="0916D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F362FAE"/>
    <w:multiLevelType w:val="hybridMultilevel"/>
    <w:tmpl w:val="1924D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4DF"/>
    <w:rsid w:val="00016B33"/>
    <w:rsid w:val="000201F9"/>
    <w:rsid w:val="0002272B"/>
    <w:rsid w:val="000378D8"/>
    <w:rsid w:val="00043FB8"/>
    <w:rsid w:val="00051E03"/>
    <w:rsid w:val="000527A4"/>
    <w:rsid w:val="00055A0E"/>
    <w:rsid w:val="00062D4E"/>
    <w:rsid w:val="0006782B"/>
    <w:rsid w:val="00097575"/>
    <w:rsid w:val="000A3015"/>
    <w:rsid w:val="000B566A"/>
    <w:rsid w:val="000C6C85"/>
    <w:rsid w:val="000D750C"/>
    <w:rsid w:val="000F0531"/>
    <w:rsid w:val="000F79DA"/>
    <w:rsid w:val="00101B83"/>
    <w:rsid w:val="00106403"/>
    <w:rsid w:val="00117896"/>
    <w:rsid w:val="001224B8"/>
    <w:rsid w:val="00125841"/>
    <w:rsid w:val="00135EBE"/>
    <w:rsid w:val="00145F27"/>
    <w:rsid w:val="00153758"/>
    <w:rsid w:val="0017108C"/>
    <w:rsid w:val="00172370"/>
    <w:rsid w:val="00183966"/>
    <w:rsid w:val="00187BD5"/>
    <w:rsid w:val="00187EF5"/>
    <w:rsid w:val="001A6F18"/>
    <w:rsid w:val="001C48A3"/>
    <w:rsid w:val="001C77F3"/>
    <w:rsid w:val="001D2422"/>
    <w:rsid w:val="001E03A1"/>
    <w:rsid w:val="001F1B1F"/>
    <w:rsid w:val="001F7446"/>
    <w:rsid w:val="0020177A"/>
    <w:rsid w:val="00201CCC"/>
    <w:rsid w:val="002051E3"/>
    <w:rsid w:val="0022212B"/>
    <w:rsid w:val="00237C47"/>
    <w:rsid w:val="002539DD"/>
    <w:rsid w:val="00261513"/>
    <w:rsid w:val="00264105"/>
    <w:rsid w:val="0027171F"/>
    <w:rsid w:val="00273F93"/>
    <w:rsid w:val="00280D32"/>
    <w:rsid w:val="002821B9"/>
    <w:rsid w:val="00293FF0"/>
    <w:rsid w:val="00294342"/>
    <w:rsid w:val="0029549B"/>
    <w:rsid w:val="002A1843"/>
    <w:rsid w:val="002A7C0C"/>
    <w:rsid w:val="002C293F"/>
    <w:rsid w:val="002C43AB"/>
    <w:rsid w:val="002C4C8C"/>
    <w:rsid w:val="002C536C"/>
    <w:rsid w:val="002D766D"/>
    <w:rsid w:val="002D7DBE"/>
    <w:rsid w:val="002F20CC"/>
    <w:rsid w:val="00310EE5"/>
    <w:rsid w:val="0031139B"/>
    <w:rsid w:val="003274B9"/>
    <w:rsid w:val="0033118B"/>
    <w:rsid w:val="003334F2"/>
    <w:rsid w:val="00382D5A"/>
    <w:rsid w:val="003847BF"/>
    <w:rsid w:val="003A3C09"/>
    <w:rsid w:val="003A7BE4"/>
    <w:rsid w:val="003B3244"/>
    <w:rsid w:val="003B3D69"/>
    <w:rsid w:val="003C0157"/>
    <w:rsid w:val="003C6BC9"/>
    <w:rsid w:val="003C75FB"/>
    <w:rsid w:val="003D3F9D"/>
    <w:rsid w:val="003D4FE1"/>
    <w:rsid w:val="003D68FB"/>
    <w:rsid w:val="003E1CCC"/>
    <w:rsid w:val="003E301F"/>
    <w:rsid w:val="003F1922"/>
    <w:rsid w:val="0042553B"/>
    <w:rsid w:val="00441786"/>
    <w:rsid w:val="00450A3C"/>
    <w:rsid w:val="004A3547"/>
    <w:rsid w:val="004B0334"/>
    <w:rsid w:val="004B620E"/>
    <w:rsid w:val="004C2DA7"/>
    <w:rsid w:val="004D6EA5"/>
    <w:rsid w:val="004E3A2E"/>
    <w:rsid w:val="004F2EF9"/>
    <w:rsid w:val="005066E5"/>
    <w:rsid w:val="00511C7B"/>
    <w:rsid w:val="00512084"/>
    <w:rsid w:val="00512969"/>
    <w:rsid w:val="00517F50"/>
    <w:rsid w:val="005371E2"/>
    <w:rsid w:val="005407A9"/>
    <w:rsid w:val="005661AB"/>
    <w:rsid w:val="00571A09"/>
    <w:rsid w:val="00585273"/>
    <w:rsid w:val="005873A6"/>
    <w:rsid w:val="005949A8"/>
    <w:rsid w:val="005A1AF9"/>
    <w:rsid w:val="005A1FE4"/>
    <w:rsid w:val="005D19E7"/>
    <w:rsid w:val="005D705D"/>
    <w:rsid w:val="005E5070"/>
    <w:rsid w:val="005F5FE6"/>
    <w:rsid w:val="00603924"/>
    <w:rsid w:val="0061410D"/>
    <w:rsid w:val="00620619"/>
    <w:rsid w:val="00635D5A"/>
    <w:rsid w:val="006409B7"/>
    <w:rsid w:val="00644DD8"/>
    <w:rsid w:val="006530AD"/>
    <w:rsid w:val="00666247"/>
    <w:rsid w:val="00672E53"/>
    <w:rsid w:val="00675BF2"/>
    <w:rsid w:val="0068069C"/>
    <w:rsid w:val="00693A97"/>
    <w:rsid w:val="006A1D58"/>
    <w:rsid w:val="006B34F3"/>
    <w:rsid w:val="006B781D"/>
    <w:rsid w:val="006C0FF7"/>
    <w:rsid w:val="006C2A64"/>
    <w:rsid w:val="006E0178"/>
    <w:rsid w:val="007069F0"/>
    <w:rsid w:val="00723266"/>
    <w:rsid w:val="007360F5"/>
    <w:rsid w:val="00745B2F"/>
    <w:rsid w:val="00770146"/>
    <w:rsid w:val="00786BF5"/>
    <w:rsid w:val="007B1E73"/>
    <w:rsid w:val="007B3C75"/>
    <w:rsid w:val="007B7FAC"/>
    <w:rsid w:val="007D76BA"/>
    <w:rsid w:val="008062AE"/>
    <w:rsid w:val="0082144E"/>
    <w:rsid w:val="00841BB2"/>
    <w:rsid w:val="008548C6"/>
    <w:rsid w:val="0087024D"/>
    <w:rsid w:val="00872009"/>
    <w:rsid w:val="008B2FC7"/>
    <w:rsid w:val="008B319B"/>
    <w:rsid w:val="008C2BE5"/>
    <w:rsid w:val="008C4A8B"/>
    <w:rsid w:val="008C745D"/>
    <w:rsid w:val="008E53F6"/>
    <w:rsid w:val="008F3B15"/>
    <w:rsid w:val="0090644E"/>
    <w:rsid w:val="009217AE"/>
    <w:rsid w:val="0092592D"/>
    <w:rsid w:val="0095312B"/>
    <w:rsid w:val="00960E0D"/>
    <w:rsid w:val="009810AB"/>
    <w:rsid w:val="009A0DFA"/>
    <w:rsid w:val="009A2452"/>
    <w:rsid w:val="009D0D55"/>
    <w:rsid w:val="00A249BF"/>
    <w:rsid w:val="00A37C45"/>
    <w:rsid w:val="00A51C28"/>
    <w:rsid w:val="00A53B79"/>
    <w:rsid w:val="00A551B3"/>
    <w:rsid w:val="00A562E8"/>
    <w:rsid w:val="00A62BD6"/>
    <w:rsid w:val="00A72BC7"/>
    <w:rsid w:val="00A77B3B"/>
    <w:rsid w:val="00A900E7"/>
    <w:rsid w:val="00A91B48"/>
    <w:rsid w:val="00AA3ADE"/>
    <w:rsid w:val="00AB199F"/>
    <w:rsid w:val="00AD0729"/>
    <w:rsid w:val="00AE760D"/>
    <w:rsid w:val="00AF0CC7"/>
    <w:rsid w:val="00B0098C"/>
    <w:rsid w:val="00B07AE1"/>
    <w:rsid w:val="00B1187E"/>
    <w:rsid w:val="00B11CD2"/>
    <w:rsid w:val="00B16411"/>
    <w:rsid w:val="00B2012C"/>
    <w:rsid w:val="00B353CE"/>
    <w:rsid w:val="00B621AC"/>
    <w:rsid w:val="00B76133"/>
    <w:rsid w:val="00B7736F"/>
    <w:rsid w:val="00B813DB"/>
    <w:rsid w:val="00B96805"/>
    <w:rsid w:val="00BA51A5"/>
    <w:rsid w:val="00BA5316"/>
    <w:rsid w:val="00BB07F5"/>
    <w:rsid w:val="00BD268C"/>
    <w:rsid w:val="00BD727D"/>
    <w:rsid w:val="00BF2207"/>
    <w:rsid w:val="00BF56B9"/>
    <w:rsid w:val="00C032FE"/>
    <w:rsid w:val="00C17F6F"/>
    <w:rsid w:val="00C26112"/>
    <w:rsid w:val="00C405A6"/>
    <w:rsid w:val="00C43A92"/>
    <w:rsid w:val="00C509B8"/>
    <w:rsid w:val="00C96B95"/>
    <w:rsid w:val="00CB4898"/>
    <w:rsid w:val="00CB54D6"/>
    <w:rsid w:val="00CC6CB0"/>
    <w:rsid w:val="00CE6143"/>
    <w:rsid w:val="00D07DAA"/>
    <w:rsid w:val="00D07E9F"/>
    <w:rsid w:val="00D15089"/>
    <w:rsid w:val="00D5240F"/>
    <w:rsid w:val="00D56A4E"/>
    <w:rsid w:val="00D56A8A"/>
    <w:rsid w:val="00D575B3"/>
    <w:rsid w:val="00D82249"/>
    <w:rsid w:val="00D86054"/>
    <w:rsid w:val="00D97F58"/>
    <w:rsid w:val="00DB5FF1"/>
    <w:rsid w:val="00DB6EAB"/>
    <w:rsid w:val="00DE46E8"/>
    <w:rsid w:val="00DE5E5E"/>
    <w:rsid w:val="00E10ECF"/>
    <w:rsid w:val="00E45716"/>
    <w:rsid w:val="00E53D99"/>
    <w:rsid w:val="00E606EF"/>
    <w:rsid w:val="00E6498D"/>
    <w:rsid w:val="00E71D5D"/>
    <w:rsid w:val="00E73048"/>
    <w:rsid w:val="00E94102"/>
    <w:rsid w:val="00E95339"/>
    <w:rsid w:val="00EA2DF0"/>
    <w:rsid w:val="00EB0125"/>
    <w:rsid w:val="00ED53DA"/>
    <w:rsid w:val="00EE7CE3"/>
    <w:rsid w:val="00EF4A0F"/>
    <w:rsid w:val="00EF6E05"/>
    <w:rsid w:val="00F00089"/>
    <w:rsid w:val="00F0443C"/>
    <w:rsid w:val="00F04E54"/>
    <w:rsid w:val="00F31298"/>
    <w:rsid w:val="00F314DF"/>
    <w:rsid w:val="00F315A0"/>
    <w:rsid w:val="00F33FF3"/>
    <w:rsid w:val="00F40051"/>
    <w:rsid w:val="00F46E09"/>
    <w:rsid w:val="00F4753F"/>
    <w:rsid w:val="00F73337"/>
    <w:rsid w:val="00F745F2"/>
    <w:rsid w:val="00F76A89"/>
    <w:rsid w:val="00F82C29"/>
    <w:rsid w:val="00F919FA"/>
    <w:rsid w:val="00F937B9"/>
    <w:rsid w:val="00FA3182"/>
    <w:rsid w:val="00FA755C"/>
    <w:rsid w:val="00FD4766"/>
    <w:rsid w:val="00FE3F12"/>
    <w:rsid w:val="00FE570A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D8935"/>
  <w15:chartTrackingRefBased/>
  <w15:docId w15:val="{24115C80-BB80-4848-B949-74C192588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4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20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5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arpathy/char-rnn/blob/master/data/tinyshakespeare/input.t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Feng</dc:creator>
  <cp:keywords/>
  <dc:description/>
  <cp:lastModifiedBy>Fan Feng</cp:lastModifiedBy>
  <cp:revision>235</cp:revision>
  <dcterms:created xsi:type="dcterms:W3CDTF">2019-04-01T03:34:00Z</dcterms:created>
  <dcterms:modified xsi:type="dcterms:W3CDTF">2019-04-08T18:30:00Z</dcterms:modified>
</cp:coreProperties>
</file>