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2DCAD" w14:textId="2688BB15" w:rsidR="002C63DC" w:rsidRDefault="002C63DC">
      <w:pPr>
        <w:rPr>
          <w:rFonts w:hint="eastAsia"/>
        </w:rPr>
      </w:pPr>
      <w:r>
        <w:rPr>
          <w:rFonts w:hint="eastAsia"/>
        </w:rPr>
        <w:t>首先，第一个DID控制组的处理为strict+wide并lead一期的为1的样本进入处理组，时间dummy仍然为大于等于2018。DID模型的结果如图所示：</w:t>
      </w:r>
    </w:p>
    <w:p w14:paraId="434EEFD4" w14:textId="252DE8A1" w:rsidR="00F70A3C" w:rsidRDefault="00F70A3C">
      <w:pPr>
        <w:rPr>
          <w:rFonts w:hint="eastAsia"/>
        </w:rPr>
      </w:pPr>
      <w:r w:rsidRPr="00F70A3C">
        <w:rPr>
          <w:noProof/>
        </w:rPr>
        <w:drawing>
          <wp:inline distT="0" distB="0" distL="0" distR="0" wp14:anchorId="6D42343D" wp14:editId="7508BA9D">
            <wp:extent cx="2877232" cy="4448175"/>
            <wp:effectExtent l="0" t="0" r="0" b="0"/>
            <wp:docPr id="1802696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96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1497" cy="445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41DF" w14:textId="3F469860" w:rsidR="00F70A3C" w:rsidRPr="00E9721D" w:rsidRDefault="00F70A3C">
      <w:pPr>
        <w:rPr>
          <w:rFonts w:hint="eastAsia"/>
        </w:rPr>
      </w:pPr>
      <w:r>
        <w:rPr>
          <w:rFonts w:hint="eastAsia"/>
        </w:rPr>
        <w:t>按每年设置虚拟变量分别跑回归结果如下：</w:t>
      </w:r>
      <w:r w:rsidR="00E9721D" w:rsidRPr="00E9721D">
        <w:drawing>
          <wp:inline distT="0" distB="0" distL="0" distR="0" wp14:anchorId="125061D6" wp14:editId="6E4689FF">
            <wp:extent cx="5274310" cy="3167380"/>
            <wp:effectExtent l="0" t="0" r="2540" b="0"/>
            <wp:docPr id="621272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72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29B2" w14:textId="24CC73FD" w:rsidR="000C147E" w:rsidRDefault="00F70A3C">
      <w:pPr>
        <w:rPr>
          <w:rFonts w:hint="eastAsia"/>
        </w:rPr>
      </w:pPr>
      <w:r>
        <w:rPr>
          <w:rFonts w:hint="eastAsia"/>
        </w:rPr>
        <w:lastRenderedPageBreak/>
        <w:t>这个DID表明，在监管加强之后，面临省级激励的人更愿意做这件事。</w:t>
      </w:r>
    </w:p>
    <w:p w14:paraId="4E237017" w14:textId="455A071C" w:rsidR="00F70A3C" w:rsidRDefault="00F70A3C">
      <w:pPr>
        <w:rPr>
          <w:rFonts w:hint="eastAsia"/>
        </w:rPr>
      </w:pPr>
      <w:r>
        <w:rPr>
          <w:rFonts w:hint="eastAsia"/>
        </w:rPr>
        <w:t>接下来对控制组的处理是past_experience&gt;0，并删去了为0的样本23个，其中有从当地调上来的，也有前后财政透明度分值一致的。结果如下：</w:t>
      </w:r>
      <w:r w:rsidRPr="00F70A3C">
        <w:rPr>
          <w:noProof/>
        </w:rPr>
        <w:drawing>
          <wp:inline distT="0" distB="0" distL="0" distR="0" wp14:anchorId="29CF9643" wp14:editId="1BC4610F">
            <wp:extent cx="1992812" cy="3238500"/>
            <wp:effectExtent l="0" t="0" r="7620" b="0"/>
            <wp:docPr id="29251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1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489" cy="324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325B" w14:textId="0A34C093" w:rsidR="00F70A3C" w:rsidRDefault="00F70A3C">
      <w:pPr>
        <w:rPr>
          <w:rFonts w:hint="eastAsia"/>
        </w:rPr>
      </w:pPr>
      <w:r>
        <w:rPr>
          <w:rFonts w:hint="eastAsia"/>
        </w:rPr>
        <w:t>与上类似，做图如下：</w:t>
      </w:r>
      <w:r w:rsidR="00E9721D" w:rsidRPr="00E9721D">
        <w:rPr>
          <w:noProof/>
        </w:rPr>
        <w:drawing>
          <wp:inline distT="0" distB="0" distL="0" distR="0" wp14:anchorId="326F2E9F" wp14:editId="14833FD6">
            <wp:extent cx="5274310" cy="3161030"/>
            <wp:effectExtent l="0" t="0" r="2540" b="1270"/>
            <wp:docPr id="1535703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03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B446" w14:textId="0E61CA7B" w:rsidR="00F70A3C" w:rsidRDefault="00F70A3C">
      <w:pPr>
        <w:rPr>
          <w:rFonts w:hint="eastAsia"/>
        </w:rPr>
      </w:pPr>
      <w:r>
        <w:rPr>
          <w:rFonts w:hint="eastAsia"/>
        </w:rPr>
        <w:t>问题在于，两个DID的平行趋势检验都有一些问题：</w:t>
      </w:r>
      <w:r w:rsidR="00B510BB">
        <w:rPr>
          <w:rFonts w:hint="eastAsia"/>
        </w:rPr>
        <w:t>并且找不到异常值 画箱线图删去几个极端值还是显著</w:t>
      </w:r>
    </w:p>
    <w:p w14:paraId="3F403043" w14:textId="4F42E0E8" w:rsidR="00F70A3C" w:rsidRPr="00F70A3C" w:rsidRDefault="00680259">
      <w:pPr>
        <w:rPr>
          <w:rFonts w:hint="eastAsia"/>
        </w:rPr>
      </w:pPr>
      <w:r w:rsidRPr="00680259">
        <w:rPr>
          <w:noProof/>
        </w:rPr>
        <w:lastRenderedPageBreak/>
        <w:drawing>
          <wp:inline distT="0" distB="0" distL="0" distR="0" wp14:anchorId="0907A2D2" wp14:editId="62F702E4">
            <wp:extent cx="2487733" cy="6143625"/>
            <wp:effectExtent l="0" t="0" r="8255" b="0"/>
            <wp:docPr id="1508660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60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3619" cy="615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259">
        <w:rPr>
          <w:noProof/>
        </w:rPr>
        <w:drawing>
          <wp:inline distT="0" distB="0" distL="0" distR="0" wp14:anchorId="53BB0144" wp14:editId="38941835">
            <wp:extent cx="2288651" cy="5634038"/>
            <wp:effectExtent l="0" t="0" r="0" b="5080"/>
            <wp:docPr id="659321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21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743" cy="564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A3C" w:rsidRPr="00F70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7E"/>
    <w:rsid w:val="000C147E"/>
    <w:rsid w:val="002C63DC"/>
    <w:rsid w:val="00680259"/>
    <w:rsid w:val="00B510BB"/>
    <w:rsid w:val="00B52A72"/>
    <w:rsid w:val="00E9721D"/>
    <w:rsid w:val="00F70A3C"/>
    <w:rsid w:val="00F8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46FC"/>
  <w15:chartTrackingRefBased/>
  <w15:docId w15:val="{76046A07-A0C0-442D-8864-06F0A459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14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1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14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147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147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147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14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14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14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147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14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1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147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147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C147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14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14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14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C14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C1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14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C14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1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14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14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147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14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147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C14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44412-01F4-48D6-B54A-DCDE18781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浩晨 王</dc:creator>
  <cp:keywords/>
  <dc:description/>
  <cp:lastModifiedBy>浩晨 王</cp:lastModifiedBy>
  <cp:revision>4</cp:revision>
  <dcterms:created xsi:type="dcterms:W3CDTF">2025-01-08T16:46:00Z</dcterms:created>
  <dcterms:modified xsi:type="dcterms:W3CDTF">2025-01-08T17:35:00Z</dcterms:modified>
</cp:coreProperties>
</file>