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867025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0"/>
        <w:jc w:val="center"/>
        <w:rPr>
          <w:rFonts w:ascii="Archivo Narrow" w:cs="Archivo Narrow" w:eastAsia="Archivo Narrow" w:hAnsi="Archivo Narrow"/>
          <w:b w:val="1"/>
          <w:sz w:val="52"/>
          <w:szCs w:val="52"/>
        </w:rPr>
      </w:pPr>
      <w:r w:rsidDel="00000000" w:rsidR="00000000" w:rsidRPr="00000000">
        <w:rPr>
          <w:rFonts w:ascii="Archivo Narrow" w:cs="Archivo Narrow" w:eastAsia="Archivo Narrow" w:hAnsi="Archivo Narrow"/>
          <w:b w:val="1"/>
          <w:sz w:val="52"/>
          <w:szCs w:val="52"/>
          <w:rtl w:val="0"/>
        </w:rPr>
        <w:t xml:space="preserve">CSE 523 Machine Learning </w:t>
      </w:r>
    </w:p>
    <w:p w:rsidR="00000000" w:rsidDel="00000000" w:rsidP="00000000" w:rsidRDefault="00000000" w:rsidRPr="00000000" w14:paraId="00000003">
      <w:pPr>
        <w:widowControl w:val="0"/>
        <w:spacing w:before="297.5128173828125" w:line="240" w:lineRule="auto"/>
        <w:ind w:left="0" w:right="0" w:firstLine="0"/>
        <w:jc w:val="center"/>
        <w:rPr>
          <w:rFonts w:ascii="Archivo Narrow" w:cs="Archivo Narrow" w:eastAsia="Archivo Narrow" w:hAnsi="Archivo Narrow"/>
          <w:b w:val="1"/>
          <w:color w:val="434343"/>
          <w:sz w:val="32"/>
          <w:szCs w:val="32"/>
        </w:rPr>
      </w:pPr>
      <w:r w:rsidDel="00000000" w:rsidR="00000000" w:rsidRPr="00000000">
        <w:rPr>
          <w:rFonts w:ascii="Archivo Narrow" w:cs="Archivo Narrow" w:eastAsia="Archivo Narrow" w:hAnsi="Archivo Narrow"/>
          <w:b w:val="1"/>
          <w:color w:val="434343"/>
          <w:sz w:val="32"/>
          <w:szCs w:val="32"/>
          <w:rtl w:val="0"/>
        </w:rPr>
        <w:t xml:space="preserve">Progress Report: Date:- 09/02/2022</w:t>
      </w:r>
    </w:p>
    <w:p w:rsidR="00000000" w:rsidDel="00000000" w:rsidP="00000000" w:rsidRDefault="00000000" w:rsidRPr="00000000" w14:paraId="00000004">
      <w:pPr>
        <w:keepLines w:val="1"/>
        <w:widowControl w:val="0"/>
        <w:spacing w:before="297.5128173828125" w:line="240" w:lineRule="auto"/>
        <w:ind w:left="0" w:right="0" w:firstLine="0"/>
        <w:jc w:val="center"/>
        <w:rPr>
          <w:rFonts w:ascii="Archivo Narrow" w:cs="Archivo Narrow" w:eastAsia="Archivo Narrow" w:hAnsi="Archivo Narrow"/>
          <w:b w:val="1"/>
          <w:color w:val="980000"/>
          <w:sz w:val="46"/>
          <w:szCs w:val="46"/>
        </w:rPr>
      </w:pPr>
      <w:r w:rsidDel="00000000" w:rsidR="00000000" w:rsidRPr="00000000">
        <w:rPr>
          <w:rFonts w:ascii="Archivo Narrow" w:cs="Archivo Narrow" w:eastAsia="Archivo Narrow" w:hAnsi="Archivo Narrow"/>
          <w:b w:val="1"/>
          <w:color w:val="980000"/>
          <w:sz w:val="46"/>
          <w:szCs w:val="46"/>
          <w:rtl w:val="0"/>
        </w:rPr>
        <w:t xml:space="preserve">Sentiment Analysis with Machine Learning Algorithms</w:t>
      </w:r>
    </w:p>
    <w:p w:rsidR="00000000" w:rsidDel="00000000" w:rsidP="00000000" w:rsidRDefault="00000000" w:rsidRPr="00000000" w14:paraId="00000005">
      <w:pPr>
        <w:widowControl w:val="0"/>
        <w:spacing w:before="758.9154052734375" w:line="240" w:lineRule="auto"/>
        <w:ind w:left="21.479949951171875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Group Details:  Spawn Trap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Details</w:t>
      </w:r>
    </w:p>
    <w:tbl>
      <w:tblPr>
        <w:tblStyle w:val="Table1"/>
        <w:tblW w:w="10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4905"/>
        <w:gridCol w:w="3465"/>
        <w:tblGridChange w:id="0">
          <w:tblGrid>
            <w:gridCol w:w="2505"/>
            <w:gridCol w:w="4905"/>
            <w:gridCol w:w="34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BS(CS)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BS(CS)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BS(CS)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8.399963378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performed in the week: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46.16455078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the problem statement and exploring alternate ways to the ones used already in use.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about possible approaches to solve our problem.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Exploring the datasets available.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Reading Various Research Papers and articles to find the most suitable algorithm for the problem.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the data cleaning tools necessary to clean the dataset which is mainly in the form of strings.</w:t>
      </w:r>
    </w:p>
    <w:p w:rsidR="00000000" w:rsidDel="00000000" w:rsidP="00000000" w:rsidRDefault="00000000" w:rsidRPr="00000000" w14:paraId="0000001B">
      <w:pPr>
        <w:widowControl w:val="0"/>
        <w:spacing w:before="37.29248046875" w:line="240" w:lineRule="auto"/>
        <w:ind w:left="37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7.29248046875" w:line="240" w:lineRule="auto"/>
        <w:ind w:left="37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52.00927734375" w:line="240" w:lineRule="auto"/>
        <w:ind w:left="19.7999572753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Outcomes of the tasks performed: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46.16455078125" w:line="264.3717384338379" w:lineRule="auto"/>
        <w:ind w:left="720" w:right="380.0561523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the Twitter dataset for the project.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beforeAutospacing="0" w:line="264.3717384338379" w:lineRule="auto"/>
        <w:ind w:left="720" w:right="380.0561523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cleaning the tweets of unnecessary characters and tried to clean unnecessary words.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before="0" w:beforeAutospacing="0" w:line="264.3717384338379" w:lineRule="auto"/>
        <w:ind w:left="720" w:right="380.0561523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various algorithms which can be used in our problem statement</w:t>
      </w:r>
    </w:p>
    <w:p w:rsidR="00000000" w:rsidDel="00000000" w:rsidP="00000000" w:rsidRDefault="00000000" w:rsidRPr="00000000" w14:paraId="00000021">
      <w:pPr>
        <w:widowControl w:val="0"/>
        <w:spacing w:before="327.637939453125" w:line="240" w:lineRule="auto"/>
        <w:ind w:left="1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Tasks to be performed in the upcoming week: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46.16455078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Complete the Data cleaning and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Divide the Dataset into Training and testing data.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 out some algorithms.</w:t>
      </w:r>
    </w:p>
    <w:p w:rsidR="00000000" w:rsidDel="00000000" w:rsidP="00000000" w:rsidRDefault="00000000" w:rsidRPr="00000000" w14:paraId="00000025">
      <w:pPr>
        <w:widowControl w:val="0"/>
        <w:spacing w:before="37.2930908203125" w:line="240" w:lineRule="auto"/>
        <w:ind w:left="37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344.44580078125" w:line="240" w:lineRule="auto"/>
        <w:ind w:left="14.7599792480468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344.44580078125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https://towardsdatascience.com/a-complete-sentiment-analysis-project-using-pythons-scikit-learn-b9ccbb0405c2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https://www.kaggle.com/seunowo/sentiment-analysis-twitter-dataset/notebook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https://www.pantechsolutions.net/machine-learning-projects/twitter-sentiment-analysis-using-machine-learning-algorithms-on-python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44.445800781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7.2918701171875" w:line="240" w:lineRule="auto"/>
        <w:ind w:left="13.840026855468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758.9154052734375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540" w:header="720" w:footer="720"/>
      <w:pgNumType w:start="1"/>
      <w:cols w:equalWidth="0" w:num="1">
        <w:col w:space="0" w:w="109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chivo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ntechsolutions.net/machine-learning-projects/twitter-sentiment-analysis-using-machine-learning-algorithms-on-pyth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owardsdatascience.com/a-complete-sentiment-analysis-project-using-pythons-scikit-learn-b9ccbb0405c2" TargetMode="External"/><Relationship Id="rId8" Type="http://schemas.openxmlformats.org/officeDocument/2006/relationships/hyperlink" Target="https://www.kaggle.com/seunowo/sentiment-analysis-twitter-dataset/noteboo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Narrow-regular.ttf"/><Relationship Id="rId2" Type="http://schemas.openxmlformats.org/officeDocument/2006/relationships/font" Target="fonts/ArchivoNarrow-bold.ttf"/><Relationship Id="rId3" Type="http://schemas.openxmlformats.org/officeDocument/2006/relationships/font" Target="fonts/ArchivoNarrow-italic.ttf"/><Relationship Id="rId4" Type="http://schemas.openxmlformats.org/officeDocument/2006/relationships/font" Target="fonts/Archivo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