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D6D" w:rsidRDefault="00A53D6D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A53D6D" w:rsidRDefault="00A53D6D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A53D6D" w:rsidRDefault="00A53D6D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:rsidR="00A53D6D" w:rsidRDefault="00000000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算法设计与分析第二章作业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A53D6D" w:rsidRDefault="00A53D6D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A53D6D" w:rsidRDefault="00A53D6D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A53D6D" w:rsidRDefault="00A53D6D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c>
          <w:tcPr>
            <w:tcW w:w="1116" w:type="dxa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A53D6D" w:rsidRDefault="00A53D6D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A53D6D">
        <w:trPr>
          <w:trHeight w:val="1960"/>
        </w:trPr>
        <w:tc>
          <w:tcPr>
            <w:tcW w:w="1116" w:type="dxa"/>
            <w:vAlign w:val="center"/>
          </w:tcPr>
          <w:p w:rsidR="00A53D6D" w:rsidRDefault="0000000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A53D6D" w:rsidRDefault="00000000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2020-03-24日24:00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szCs w:val="21"/>
              </w:rPr>
              <w:t>13713551993</w:t>
            </w:r>
            <w:r>
              <w:rPr>
                <w:rFonts w:hint="eastAsia"/>
                <w:szCs w:val="21"/>
              </w:rPr>
              <w:t>）联系沟通。作业提交邮箱：</w:t>
            </w:r>
            <w:hyperlink r:id="rId6" w:history="1">
              <w:r>
                <w:rPr>
                  <w:szCs w:val="21"/>
                </w:rPr>
                <w:t>hitcsalgo2020@163.com</w:t>
              </w:r>
              <w:r>
                <w:rPr>
                  <w:rFonts w:hint="eastAsia"/>
                  <w:szCs w:val="21"/>
                </w:rPr>
                <w:t>。</w:t>
              </w:r>
            </w:hyperlink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:rsidR="00A53D6D" w:rsidRDefault="00000000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000000">
      <w:pPr>
        <w:pStyle w:val="1"/>
        <w:ind w:firstLineChars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1、（15分）</w:t>
      </w:r>
      <w:r>
        <w:rPr>
          <w:rFonts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Ο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θ </w:t>
      </w:r>
      <w:r>
        <w:rPr>
          <w:rFonts w:asciiTheme="minorEastAsia" w:hAnsiTheme="minorEastAsia" w:hint="eastAsia"/>
          <w:sz w:val="28"/>
          <w:szCs w:val="28"/>
        </w:rPr>
        <w:t>表示函数f与g之间阶的关系，并分别指出下列函数中阶最低和最高的函数：</w:t>
      </w:r>
      <w:r>
        <w:rPr>
          <w:rFonts w:asciiTheme="minorEastAsia" w:hAnsiTheme="minorEastAsia"/>
          <w:color w:val="0000FF"/>
          <w:sz w:val="28"/>
          <w:szCs w:val="28"/>
        </w:rPr>
        <w:t>（该题考察阶的关系，20分）</w:t>
      </w:r>
    </w:p>
    <w:p w:rsidR="00A53D6D" w:rsidRDefault="0000000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=100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100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:rsidR="00A53D6D" w:rsidRDefault="0000000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=6n+n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logn</m:t>
            </m: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=3n</m:t>
        </m:r>
      </m:oMath>
    </w:p>
    <w:p w:rsidR="00A53D6D" w:rsidRDefault="0000000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lobgn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:rsidR="00A53D6D" w:rsidRDefault="0000000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A53D6D" w:rsidRDefault="0000000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</w:p>
    <w:p w:rsidR="00A53D6D" w:rsidRDefault="00A53D6D">
      <w:pPr>
        <w:rPr>
          <w:position w:val="-10"/>
          <w:sz w:val="28"/>
          <w:szCs w:val="28"/>
        </w:rPr>
      </w:pPr>
    </w:p>
    <w:p w:rsidR="00A53D6D" w:rsidRDefault="00000000">
      <w:pPr>
        <w:pStyle w:val="1"/>
        <w:ind w:firstLineChars="0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94615</wp:posOffset>
            </wp:positionV>
            <wp:extent cx="2672715" cy="358140"/>
            <wp:effectExtent l="0" t="0" r="19685" b="22860"/>
            <wp:wrapNone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rcRect l="12695" r="40843" b="6890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、（10分）                             </w:t>
      </w:r>
      <w:r>
        <w:rPr>
          <w:b/>
          <w:bCs/>
          <w:color w:val="0000FF"/>
          <w:sz w:val="28"/>
          <w:szCs w:val="28"/>
        </w:rPr>
        <w:t>（该题考察和式求和，20分）</w:t>
      </w: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000000">
      <w:pPr>
        <w:rPr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、（25分）</w:t>
      </w:r>
      <w:r>
        <w:rPr>
          <w:rFonts w:hint="eastAsia"/>
          <w:sz w:val="28"/>
          <w:szCs w:val="28"/>
        </w:rPr>
        <w:t>给出下列各式中</w:t>
      </w:r>
      <w:r w:rsidR="005A33C0">
        <w:rPr>
          <w:rFonts w:hint="eastAsia"/>
          <w:noProof/>
          <w:position w:val="-10"/>
          <w:sz w:val="28"/>
          <w:szCs w:val="28"/>
        </w:rPr>
        <w:object w:dxaOrig="51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6.05pt;height:16.05pt;mso-width-percent:0;mso-height-percent:0;mso-width-percent:0;mso-height-percent:0" o:ole="">
            <v:imagedata r:id="rId8" o:title=""/>
          </v:shape>
          <o:OLEObject Type="Embed" ProgID="Equation.KSEE3" ShapeID="_x0000_i1037" DrawAspect="Content" ObjectID="_1811095912" r:id="rId9"/>
        </w:object>
      </w:r>
      <w:r>
        <w:rPr>
          <w:rFonts w:hint="eastAsia"/>
          <w:sz w:val="28"/>
          <w:szCs w:val="28"/>
        </w:rPr>
        <w:t>的渐近上下界，假设当</w:t>
      </w:r>
      <w:r w:rsidR="005A33C0">
        <w:rPr>
          <w:rFonts w:hint="eastAsia"/>
          <w:noProof/>
          <w:position w:val="-6"/>
          <w:sz w:val="28"/>
          <w:szCs w:val="28"/>
        </w:rPr>
        <w:object w:dxaOrig="638" w:dyaOrig="283">
          <v:shape id="_x0000_i1036" type="#_x0000_t75" alt="" style="width:32.1pt;height:13.85pt;mso-width-percent:0;mso-height-percent:0;mso-width-percent:0;mso-height-percent:0" o:ole="">
            <v:imagedata r:id="rId10" o:title=""/>
          </v:shape>
          <o:OLEObject Type="Embed" ProgID="Equation.KSEE3" ShapeID="_x0000_i1036" DrawAspect="Content" ObjectID="_1811095913" r:id="rId11"/>
        </w:object>
      </w:r>
      <w:r>
        <w:rPr>
          <w:rFonts w:hint="eastAsia"/>
          <w:sz w:val="28"/>
          <w:szCs w:val="28"/>
        </w:rPr>
        <w:t>时，</w:t>
      </w:r>
      <w:r w:rsidR="005A33C0">
        <w:rPr>
          <w:rFonts w:hint="eastAsia"/>
          <w:noProof/>
          <w:position w:val="-10"/>
          <w:sz w:val="28"/>
          <w:szCs w:val="28"/>
        </w:rPr>
        <w:object w:dxaOrig="519" w:dyaOrig="319">
          <v:shape id="_x0000_i1035" type="#_x0000_t75" alt="" style="width:26.05pt;height:16.05pt;mso-width-percent:0;mso-height-percent:0;mso-width-percent:0;mso-height-percent:0" o:ole="">
            <v:imagedata r:id="rId8" o:title=""/>
          </v:shape>
          <o:OLEObject Type="Embed" ProgID="Equation.KSEE3" ShapeID="_x0000_i1035" DrawAspect="Content" ObjectID="_1811095914" r:id="rId12"/>
        </w:object>
      </w:r>
      <w:r>
        <w:rPr>
          <w:rFonts w:hint="eastAsia"/>
          <w:sz w:val="28"/>
          <w:szCs w:val="28"/>
        </w:rPr>
        <w:t>为常数，尽可能保证给出的界限是紧的，并验证给出的答案。</w:t>
      </w:r>
      <w:r>
        <w:rPr>
          <w:color w:val="0000FF"/>
          <w:sz w:val="28"/>
          <w:szCs w:val="28"/>
        </w:rPr>
        <w:t>（该题考察递归方程解法，20分）</w:t>
      </w:r>
    </w:p>
    <w:p w:rsidR="00A53D6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A33C0">
        <w:rPr>
          <w:rFonts w:hint="eastAsia"/>
          <w:noProof/>
          <w:position w:val="-10"/>
          <w:sz w:val="28"/>
          <w:szCs w:val="28"/>
        </w:rPr>
        <w:object w:dxaOrig="2215" w:dyaOrig="365">
          <v:shape id="_x0000_i1034" type="#_x0000_t75" alt="" style="width:110.75pt;height:17.7pt;mso-width-percent:0;mso-height-percent:0;mso-width-percent:0;mso-height-percent:0" o:ole="">
            <v:imagedata r:id="rId13" o:title=""/>
          </v:shape>
          <o:OLEObject Type="Embed" ProgID="Equation.KSEE3" ShapeID="_x0000_i1034" DrawAspect="Content" ObjectID="_1811095915" r:id="rId14"/>
        </w:object>
      </w:r>
    </w:p>
    <w:p w:rsidR="00A53D6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A33C0">
        <w:rPr>
          <w:rFonts w:hint="eastAsia"/>
          <w:noProof/>
          <w:position w:val="-10"/>
          <w:sz w:val="28"/>
          <w:szCs w:val="28"/>
        </w:rPr>
        <w:object w:dxaOrig="2497" w:dyaOrig="383">
          <v:shape id="_x0000_i1033" type="#_x0000_t75" alt="" style="width:125.15pt;height:18.85pt;mso-width-percent:0;mso-height-percent:0;mso-width-percent:0;mso-height-percent:0" o:ole="">
            <v:imagedata r:id="rId15" o:title=""/>
          </v:shape>
          <o:OLEObject Type="Embed" ProgID="Equation.KSEE3" ShapeID="_x0000_i1033" DrawAspect="Content" ObjectID="_1811095916" r:id="rId16"/>
        </w:object>
      </w:r>
    </w:p>
    <w:p w:rsidR="00A53D6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5A33C0">
        <w:rPr>
          <w:rFonts w:hint="eastAsia"/>
          <w:noProof/>
          <w:position w:val="-10"/>
          <w:sz w:val="28"/>
          <w:szCs w:val="28"/>
        </w:rPr>
        <w:object w:dxaOrig="2397" w:dyaOrig="365">
          <v:shape id="_x0000_i1032" type="#_x0000_t75" alt="" style="width:120.2pt;height:17.7pt;mso-width-percent:0;mso-height-percent:0;mso-width-percent:0;mso-height-percent:0" o:ole="">
            <v:imagedata r:id="rId17" o:title=""/>
          </v:shape>
          <o:OLEObject Type="Embed" ProgID="Equation.KSEE3" ShapeID="_x0000_i1032" DrawAspect="Content" ObjectID="_1811095917" r:id="rId18"/>
        </w:object>
      </w:r>
    </w:p>
    <w:p w:rsidR="00A53D6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A33C0">
        <w:rPr>
          <w:rFonts w:hint="eastAsia"/>
          <w:noProof/>
          <w:position w:val="-10"/>
          <w:sz w:val="28"/>
          <w:szCs w:val="28"/>
        </w:rPr>
        <w:object w:dxaOrig="2005" w:dyaOrig="365">
          <v:shape id="_x0000_i1031" type="#_x0000_t75" alt="" style="width:100.25pt;height:17.7pt;mso-width-percent:0;mso-height-percent:0;mso-width-percent:0;mso-height-percent:0" o:ole="">
            <v:imagedata r:id="rId19" o:title=""/>
          </v:shape>
          <o:OLEObject Type="Embed" ProgID="Equation.KSEE3" ShapeID="_x0000_i1031" DrawAspect="Content" ObjectID="_1811095918" r:id="rId20"/>
        </w:object>
      </w:r>
    </w:p>
    <w:p w:rsidR="00A53D6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A33C0">
        <w:rPr>
          <w:rFonts w:hint="eastAsia"/>
          <w:noProof/>
          <w:position w:val="-10"/>
          <w:sz w:val="28"/>
          <w:szCs w:val="28"/>
        </w:rPr>
        <w:object w:dxaOrig="2862" w:dyaOrig="383">
          <v:shape id="_x0000_i1030" type="#_x0000_t75" alt="" style="width:142.9pt;height:18.85pt;mso-width-percent:0;mso-height-percent:0;mso-width-percent:0;mso-height-percent:0" o:ole="">
            <v:imagedata r:id="rId21" o:title=""/>
          </v:shape>
          <o:OLEObject Type="Embed" ProgID="Equation.KSEE3" ShapeID="_x0000_i1030" DrawAspect="Content" ObjectID="_1811095919" r:id="rId22"/>
        </w:object>
      </w:r>
    </w:p>
    <w:p w:rsidR="00A53D6D" w:rsidRDefault="00A53D6D">
      <w:pPr>
        <w:rPr>
          <w:sz w:val="28"/>
          <w:szCs w:val="28"/>
        </w:rPr>
      </w:pPr>
    </w:p>
    <w:p w:rsidR="00A53D6D" w:rsidRDefault="0000000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、（15分）</w:t>
      </w:r>
      <w:r>
        <w:rPr>
          <w:rFonts w:hint="eastAsia"/>
          <w:sz w:val="28"/>
          <w:szCs w:val="28"/>
        </w:rPr>
        <w:t>运用主定理求解下面方程，假设T为O(1)作为基本情况：</w:t>
      </w:r>
      <w:r>
        <w:rPr>
          <w:color w:val="0000FF"/>
          <w:sz w:val="28"/>
          <w:szCs w:val="28"/>
        </w:rPr>
        <w:t>（该题考察主定理，20分）</w:t>
      </w:r>
    </w:p>
    <w:p w:rsidR="00A53D6D" w:rsidRDefault="005A33C0">
      <w:pPr>
        <w:rPr>
          <w:sz w:val="28"/>
          <w:szCs w:val="28"/>
        </w:rPr>
      </w:pPr>
      <w:r>
        <w:rPr>
          <w:rFonts w:hint="eastAsia"/>
          <w:noProof/>
          <w:position w:val="-10"/>
          <w:sz w:val="28"/>
          <w:szCs w:val="28"/>
        </w:rPr>
        <w:object w:dxaOrig="2196" w:dyaOrig="365">
          <v:shape id="_x0000_i1029" type="#_x0000_t75" alt="" style="width:110.2pt;height:17.7pt;mso-width-percent:0;mso-height-percent:0;mso-width-percent:0;mso-height-percent:0" o:ole="">
            <v:imagedata r:id="rId23" o:title=""/>
          </v:shape>
          <o:OLEObject Type="Embed" ProgID="Equation.KSEE3" ShapeID="_x0000_i1029" DrawAspect="Content" ObjectID="_1811095920" r:id="rId24"/>
        </w:object>
      </w:r>
    </w:p>
    <w:p w:rsidR="00A53D6D" w:rsidRDefault="005A33C0">
      <w:pPr>
        <w:rPr>
          <w:sz w:val="28"/>
          <w:szCs w:val="28"/>
        </w:rPr>
      </w:pPr>
      <w:r>
        <w:rPr>
          <w:rFonts w:hint="eastAsia"/>
          <w:noProof/>
          <w:position w:val="-10"/>
          <w:sz w:val="28"/>
          <w:szCs w:val="28"/>
        </w:rPr>
        <w:object w:dxaOrig="2196" w:dyaOrig="365">
          <v:shape id="_x0000_i1028" type="#_x0000_t75" alt="" style="width:110.2pt;height:17.7pt;mso-width-percent:0;mso-height-percent:0;mso-width-percent:0;mso-height-percent:0" o:ole="">
            <v:imagedata r:id="rId25" o:title=""/>
          </v:shape>
          <o:OLEObject Type="Embed" ProgID="Equation.KSEE3" ShapeID="_x0000_i1028" DrawAspect="Content" ObjectID="_1811095921" r:id="rId26"/>
        </w:object>
      </w:r>
    </w:p>
    <w:p w:rsidR="00A53D6D" w:rsidRDefault="005A33C0">
      <w:pPr>
        <w:rPr>
          <w:position w:val="-10"/>
          <w:sz w:val="28"/>
          <w:szCs w:val="28"/>
        </w:rPr>
      </w:pPr>
      <w:r>
        <w:rPr>
          <w:rFonts w:hint="eastAsia"/>
          <w:noProof/>
          <w:position w:val="-10"/>
          <w:sz w:val="28"/>
          <w:szCs w:val="28"/>
        </w:rPr>
        <w:object w:dxaOrig="2124" w:dyaOrig="365">
          <v:shape id="_x0000_i1027" type="#_x0000_t75" alt="" style="width:105.8pt;height:17.7pt;mso-width-percent:0;mso-height-percent:0;mso-width-percent:0;mso-height-percent:0" o:ole="">
            <v:imagedata r:id="rId27" o:title=""/>
          </v:shape>
          <o:OLEObject Type="Embed" ProgID="Equation.KSEE3" ShapeID="_x0000_i1027" DrawAspect="Content" ObjectID="_1811095922" r:id="rId28"/>
        </w:object>
      </w:r>
    </w:p>
    <w:p w:rsidR="00A53D6D" w:rsidRDefault="00A53D6D">
      <w:pPr>
        <w:rPr>
          <w:position w:val="-10"/>
          <w:sz w:val="28"/>
          <w:szCs w:val="28"/>
        </w:rPr>
      </w:pPr>
    </w:p>
    <w:p w:rsidR="00A53D6D" w:rsidRDefault="0000000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</w:t>
      </w:r>
      <w:r>
        <w:rPr>
          <w:b/>
          <w:bCs/>
          <w:sz w:val="28"/>
          <w:szCs w:val="28"/>
        </w:rPr>
        <w:t>（20分）</w:t>
      </w:r>
      <w:r>
        <w:rPr>
          <w:rFonts w:hint="eastAsia"/>
          <w:sz w:val="28"/>
          <w:szCs w:val="28"/>
        </w:rPr>
        <w:t>对递归式</w:t>
      </w:r>
      <w:r w:rsidR="005A33C0">
        <w:rPr>
          <w:rFonts w:hint="eastAsia"/>
          <w:noProof/>
          <w:position w:val="-10"/>
          <w:sz w:val="28"/>
          <w:szCs w:val="28"/>
        </w:rPr>
        <w:object w:dxaOrig="2105" w:dyaOrig="365">
          <v:shape id="_x0000_i1026" type="#_x0000_t75" alt="" style="width:105.25pt;height:17.7pt;mso-width-percent:0;mso-height-percent:0;mso-width-percent:0;mso-height-percent:0" o:ole="">
            <v:imagedata r:id="rId29" o:title=""/>
          </v:shape>
          <o:OLEObject Type="Embed" ProgID="Equation.KSEE3" ShapeID="_x0000_i1026" DrawAspect="Content" ObjectID="_1811095923" r:id="rId30"/>
        </w:object>
      </w:r>
      <w:r>
        <w:rPr>
          <w:rFonts w:hint="eastAsia"/>
          <w:sz w:val="28"/>
          <w:szCs w:val="28"/>
        </w:rPr>
        <w:t>，用递归法确定一个渐进上界，并画出递归树。可能会用到的公式：</w:t>
      </w:r>
      <w:r w:rsidR="005A33C0">
        <w:rPr>
          <w:rFonts w:hint="eastAsia"/>
          <w:noProof/>
          <w:position w:val="-6"/>
          <w:sz w:val="28"/>
          <w:szCs w:val="28"/>
        </w:rPr>
        <w:object w:dxaOrig="1522" w:dyaOrig="501">
          <v:shape id="_x0000_i1025" type="#_x0000_t75" alt="" style="width:75.9pt;height:24.9pt;mso-width-percent:0;mso-height-percent:0;mso-width-percent:0;mso-height-percent:0" o:ole="">
            <v:imagedata r:id="rId31" o:title=""/>
          </v:shape>
          <o:OLEObject Type="Embed" ProgID="Equation.KSEE3" ShapeID="_x0000_i1025" DrawAspect="Content" ObjectID="_1811095924" r:id="rId32"/>
        </w:object>
      </w:r>
      <w:r>
        <w:rPr>
          <w:color w:val="0000FF"/>
          <w:position w:val="-6"/>
          <w:sz w:val="28"/>
          <w:szCs w:val="28"/>
        </w:rPr>
        <w:t>（该题考察递归树，20分）</w:t>
      </w: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p w:rsidR="00A53D6D" w:rsidRDefault="00A53D6D">
      <w:pPr>
        <w:pStyle w:val="1"/>
        <w:ind w:firstLineChars="0" w:firstLine="0"/>
        <w:rPr>
          <w:sz w:val="28"/>
          <w:szCs w:val="28"/>
        </w:rPr>
      </w:pPr>
    </w:p>
    <w:sectPr w:rsidR="00A5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1068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45680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111BB1"/>
    <w:rsid w:val="00125562"/>
    <w:rsid w:val="002041A4"/>
    <w:rsid w:val="003836E3"/>
    <w:rsid w:val="00437159"/>
    <w:rsid w:val="00485E90"/>
    <w:rsid w:val="004F081D"/>
    <w:rsid w:val="00501C75"/>
    <w:rsid w:val="005772DD"/>
    <w:rsid w:val="005A33C0"/>
    <w:rsid w:val="00656841"/>
    <w:rsid w:val="006C6AAF"/>
    <w:rsid w:val="006F5C52"/>
    <w:rsid w:val="007258B1"/>
    <w:rsid w:val="00854EC6"/>
    <w:rsid w:val="008550BB"/>
    <w:rsid w:val="00876FA3"/>
    <w:rsid w:val="00893193"/>
    <w:rsid w:val="008A1FCE"/>
    <w:rsid w:val="00A53D6D"/>
    <w:rsid w:val="00C951C7"/>
    <w:rsid w:val="00CB4445"/>
    <w:rsid w:val="00D735E8"/>
    <w:rsid w:val="00E35960"/>
    <w:rsid w:val="00EF53C3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C912B2C-DC16-7844-9B7D-C24AFD54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效民 房</cp:lastModifiedBy>
  <cp:revision>6</cp:revision>
  <dcterms:created xsi:type="dcterms:W3CDTF">2020-02-27T19:49:00Z</dcterms:created>
  <dcterms:modified xsi:type="dcterms:W3CDTF">2025-06-10T13:25:00Z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