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8F934">
      <w:pPr>
        <w:pStyle w:val="31"/>
        <w:jc w:val="center"/>
      </w:pPr>
      <w:r>
        <w:rPr>
          <w:rFonts w:ascii="微软雅黑" w:hAnsi="微软雅黑" w:eastAsia="微软雅黑"/>
          <w:b/>
          <w:sz w:val="44"/>
        </w:rPr>
        <w:t>工地大脑产品会议纪要</w:t>
      </w:r>
    </w:p>
    <w:p w14:paraId="31A6F007">
      <w:pPr>
        <w:jc w:val="left"/>
      </w:pPr>
      <w:r>
        <w:rPr>
          <w:rFonts w:ascii="微软雅黑" w:hAnsi="微软雅黑" w:eastAsia="微软雅黑"/>
          <w:b w:val="0"/>
          <w:sz w:val="20"/>
        </w:rPr>
        <w:t>会议日期：2026年7月7日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会议主题：工地大脑产品功能规划、日报中心设计、系统对接方案及一期开发范围确认</w:t>
      </w:r>
    </w:p>
    <w:p w14:paraId="75B7B305"/>
    <w:p w14:paraId="4BE0641F">
      <w:pPr>
        <w:pStyle w:val="3"/>
        <w:spacing w:line="360" w:lineRule="auto"/>
      </w:pPr>
      <w:r>
        <w:rPr>
          <w:rFonts w:ascii="微软雅黑" w:hAnsi="微软雅黑" w:eastAsia="微软雅黑"/>
          <w:b/>
          <w:color w:val="003366"/>
          <w:sz w:val="32"/>
        </w:rPr>
        <w:t>一、产品定位与整体战略</w:t>
      </w:r>
    </w:p>
    <w:p w14:paraId="1FD70854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1.1 核心定位</w:t>
      </w:r>
    </w:p>
    <w:p w14:paraId="7B9014C5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"工地大脑" 是面向管理者的产品，核心功能是信息收集和数据规整。</w:t>
      </w:r>
    </w:p>
    <w:p w14:paraId="34C7D55F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目前整个产品体系都是面向管理者的，缺乏面向基层工人/干活人员的功能。</w:t>
      </w:r>
    </w:p>
    <w:p w14:paraId="2745CD90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"记性好"（智能助手）是私有化部署的个人工具（类似个人会员），所有数据属于用户自己。后期考虑将"记性好"与"工地大脑"结合，让督办功能面向普通工人。</w:t>
      </w:r>
    </w:p>
    <w:p w14:paraId="57F650A1">
      <w:pPr>
        <w:pStyle w:val="4"/>
        <w:spacing w:line="360" w:lineRule="auto"/>
      </w:pPr>
      <w:bookmarkStart w:id="0" w:name="_GoBack"/>
      <w:bookmarkEnd w:id="0"/>
      <w:r>
        <w:rPr>
          <w:rFonts w:ascii="微软雅黑" w:hAnsi="微软雅黑" w:eastAsia="微软雅黑"/>
          <w:b/>
          <w:color w:val="003366"/>
          <w:sz w:val="28"/>
        </w:rPr>
        <w:t>1.2 战略方向：跟随广联达，不追求创新</w:t>
      </w:r>
    </w:p>
    <w:p w14:paraId="23537A3B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明确采取技术跟随策略：广联达（行业头部）做什么功能，就跟进什么功能，不需要比它功能多。</w:t>
      </w:r>
    </w:p>
    <w:p w14:paraId="7F0796ED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广联达的商业模式目前也尚未跑通（可能是ToB卖给项目或领导层），工地大脑则面向三局内部。</w:t>
      </w:r>
    </w:p>
    <w:p w14:paraId="45C29A15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现阶段重点是把路径跑通，而非做过多创意。等广联达商业模式验证成功后，再投入重点资源做适配和优化。</w:t>
      </w:r>
    </w:p>
    <w:p w14:paraId="34AF9D65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目前需要做的差异化创新只有两个：</w:t>
      </w:r>
    </w:p>
    <w:p w14:paraId="0FB2F89D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三局通的单点登录适配；</w:t>
      </w:r>
    </w:p>
    <w:p w14:paraId="2923F4E8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与"记性好"的联动。</w:t>
      </w:r>
    </w:p>
    <w:p w14:paraId="4BEFCE8B">
      <w:pPr>
        <w:pStyle w:val="3"/>
        <w:spacing w:line="360" w:lineRule="auto"/>
      </w:pPr>
      <w:r>
        <w:rPr>
          <w:rFonts w:ascii="微软雅黑" w:hAnsi="微软雅黑" w:eastAsia="微软雅黑"/>
          <w:b/>
          <w:color w:val="003366"/>
          <w:sz w:val="32"/>
        </w:rPr>
        <w:t>二、系统对接关系：三局通、企微与工地大脑</w:t>
      </w:r>
    </w:p>
    <w:p w14:paraId="2708EE9F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2.1 三局通与工地大脑的对接（两个独立功能）</w:t>
      </w:r>
    </w:p>
    <w:p w14:paraId="33084A9A">
      <w:pPr>
        <w:pStyle w:val="5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功能一：单点登录（鉴权）</w:t>
      </w:r>
    </w:p>
    <w:p w14:paraId="2A331217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三局通使用 OAuth 2.0 通用鉴权模式。</w:t>
      </w:r>
    </w:p>
    <w:p w14:paraId="63299075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工地大脑目前后台是独立的账号密码登录（网页端+小程序），计划用三局通的鉴权体系替代现有登录方式。</w:t>
      </w:r>
    </w:p>
    <w:p w14:paraId="25294D8B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实现方式：在三局通内注册自建应用，将工地大脑加进去，用户通过三局通扫码或登录直接进入工地大脑后台。</w:t>
      </w:r>
    </w:p>
    <w:p w14:paraId="3B5E4E23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这只是鉴权入口的替换，不影响其他功能。</w:t>
      </w:r>
    </w:p>
    <w:p w14:paraId="3B2CE993">
      <w:pPr>
        <w:pStyle w:val="5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功能二：群聊信息采集</w:t>
      </w:r>
    </w:p>
    <w:p w14:paraId="0AD74E0C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三局通也在尝试通过企微采集群聊信息，这与工地大脑采集群聊信息是两条并行的线。</w:t>
      </w:r>
    </w:p>
    <w:p w14:paraId="0DFD661A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三局通的人员无法拉到企微的群里，两边系统互相独立，无法交叉。</w:t>
      </w:r>
    </w:p>
    <w:p w14:paraId="7C69CD5D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所以两边各自采集各自的数据，最后汇总到工地大脑。</w:t>
      </w:r>
    </w:p>
    <w:p w14:paraId="2C34581B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2.2 企微（企业微信）的关系</w:t>
      </w:r>
    </w:p>
    <w:p w14:paraId="46DD0104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企微是私有化部署的，有自己的聊天、会话存档体系。</w:t>
      </w:r>
    </w:p>
    <w:p w14:paraId="1F1CAF8B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工地大脑对接的是企微的会话存档功能，每天费用约900元。</w:t>
      </w:r>
    </w:p>
    <w:p w14:paraId="0284605F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企微的劣势是无法采集单聊信息，只能采集群聊，这是相比钉钉等通用办公产品的短板。</w:t>
      </w:r>
    </w:p>
    <w:p w14:paraId="1F6EE976">
      <w:pPr>
        <w:pStyle w:val="3"/>
        <w:spacing w:line="360" w:lineRule="auto"/>
      </w:pPr>
      <w:r>
        <w:rPr>
          <w:rFonts w:ascii="微软雅黑" w:hAnsi="微软雅黑" w:eastAsia="微软雅黑"/>
          <w:b/>
          <w:color w:val="003366"/>
          <w:sz w:val="32"/>
        </w:rPr>
        <w:t>三、功能模块开发进度与一期范围</w:t>
      </w:r>
    </w:p>
    <w:p w14:paraId="708F25FD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3.1 一期目标：做到第5项（项目成员与基础权限）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A1966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4971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模块</w:t>
            </w:r>
          </w:p>
        </w:tc>
        <w:tc>
          <w:tcPr>
            <w:tcW w:w="2880" w:type="dxa"/>
          </w:tcPr>
          <w:p w14:paraId="777EAC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状态</w:t>
            </w:r>
          </w:p>
        </w:tc>
        <w:tc>
          <w:tcPr>
            <w:tcW w:w="2880" w:type="dxa"/>
          </w:tcPr>
          <w:p w14:paraId="172329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详细说明</w:t>
            </w:r>
          </w:p>
        </w:tc>
      </w:tr>
      <w:tr w14:paraId="6D0E97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3BDD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1. 群消息绑定与接入</w:t>
            </w:r>
          </w:p>
        </w:tc>
        <w:tc>
          <w:tcPr>
            <w:tcW w:w="2880" w:type="dxa"/>
          </w:tcPr>
          <w:p w14:paraId="48D815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已跑通</w:t>
            </w:r>
          </w:p>
        </w:tc>
        <w:tc>
          <w:tcPr>
            <w:tcW w:w="2880" w:type="dxa"/>
          </w:tcPr>
          <w:p w14:paraId="1C4562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已能采集群聊消息</w:t>
            </w:r>
          </w:p>
        </w:tc>
      </w:tr>
      <w:tr w14:paraId="0C7C7E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B27C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2. 现场事件中心</w:t>
            </w:r>
          </w:p>
        </w:tc>
        <w:tc>
          <w:tcPr>
            <w:tcW w:w="2880" w:type="dxa"/>
          </w:tcPr>
          <w:p w14:paraId="5C630D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🔄 进行中</w:t>
            </w:r>
          </w:p>
        </w:tc>
        <w:tc>
          <w:tcPr>
            <w:tcW w:w="2880" w:type="dxa"/>
          </w:tcPr>
          <w:p w14:paraId="35953F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目前采用手动数据库分类；后期计划接入AI，对语义模糊的消息自动分类。当前缺少真实消息数据，考虑用AI生成模拟消息在测试群发送。</w:t>
            </w:r>
          </w:p>
        </w:tc>
      </w:tr>
      <w:tr w14:paraId="1356B7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224B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3. 日报中心</w:t>
            </w:r>
          </w:p>
        </w:tc>
        <w:tc>
          <w:tcPr>
            <w:tcW w:w="2880" w:type="dxa"/>
          </w:tcPr>
          <w:p w14:paraId="3E73D8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🔄 核心功能开发中</w:t>
            </w:r>
          </w:p>
        </w:tc>
        <w:tc>
          <w:tcPr>
            <w:tcW w:w="2880" w:type="dxa"/>
          </w:tcPr>
          <w:p w14:paraId="328CC6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自动生成 + AI润色已完成；分为7个固定章节；但尚未按角色划分模板，这是接下来的重点工作。</w:t>
            </w:r>
          </w:p>
        </w:tc>
      </w:tr>
      <w:tr w14:paraId="00804E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A32B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4. 智能体（AI润色）</w:t>
            </w:r>
          </w:p>
        </w:tc>
        <w:tc>
          <w:tcPr>
            <w:tcW w:w="2880" w:type="dxa"/>
          </w:tcPr>
          <w:p w14:paraId="66B074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已完成</w:t>
            </w:r>
          </w:p>
        </w:tc>
        <w:tc>
          <w:tcPr>
            <w:tcW w:w="2880" w:type="dxa"/>
          </w:tcPr>
          <w:p w14:paraId="3CD8A4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已做好接口，等日报端调用。</w:t>
            </w:r>
          </w:p>
        </w:tc>
      </w:tr>
      <w:tr w14:paraId="47A3AA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6651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5. 项目成员与基础权限</w:t>
            </w:r>
          </w:p>
        </w:tc>
        <w:tc>
          <w:tcPr>
            <w:tcW w:w="2880" w:type="dxa"/>
          </w:tcPr>
          <w:p w14:paraId="24F2EA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📋 待开发</w:t>
            </w:r>
          </w:p>
        </w:tc>
        <w:tc>
          <w:tcPr>
            <w:tcW w:w="2880" w:type="dxa"/>
          </w:tcPr>
          <w:p w14:paraId="121077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主要增加三局通单点登录和用户信息同步；其他与上次讨论无大区别。</w:t>
            </w:r>
          </w:p>
        </w:tc>
      </w:tr>
    </w:tbl>
    <w:p w14:paraId="4969D175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3.2 后续模块（一期之后）</w:t>
      </w:r>
    </w:p>
    <w:p w14:paraId="5CE015E2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进度中心：广联达目前也没有数据，需要自己设计模板；且广联达最新版本已删除进度中心（可能觉得数据不准或没用）。</w:t>
      </w:r>
    </w:p>
    <w:p w14:paraId="0D5EC6E7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营销中心：后续跟进。</w:t>
      </w:r>
    </w:p>
    <w:p w14:paraId="5C839C9F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风险预警：日报中已预留风险预警章节，后续补充。</w:t>
      </w:r>
    </w:p>
    <w:p w14:paraId="13C98208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任务实时分配：根据预警自动分配任务并跟进处理情况。</w:t>
      </w:r>
    </w:p>
    <w:p w14:paraId="596BE1C9">
      <w:pPr>
        <w:pStyle w:val="3"/>
        <w:spacing w:line="360" w:lineRule="auto"/>
      </w:pPr>
      <w:r>
        <w:rPr>
          <w:rFonts w:ascii="微软雅黑" w:hAnsi="微软雅黑" w:eastAsia="微软雅黑"/>
          <w:b/>
          <w:color w:val="003366"/>
          <w:sz w:val="32"/>
        </w:rPr>
        <w:t>四、日报中心详细设计（重点讨论）</w:t>
      </w:r>
    </w:p>
    <w:p w14:paraId="324220E0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4.1 当前问题</w:t>
      </w:r>
    </w:p>
    <w:p w14:paraId="3EB04198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日报已能自动生成并AI润色，但模板尚未按角色划分。</w:t>
      </w:r>
    </w:p>
    <w:p w14:paraId="12A5A7DF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数据结构已初步定义（7个章节），但需根据各角色需求调整字段。</w:t>
      </w:r>
    </w:p>
    <w:p w14:paraId="27E8AA7E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4.2 角色模板规划（先官方定义，后续视情况开放自定义）</w:t>
      </w:r>
    </w:p>
    <w:p w14:paraId="2A89D852">
      <w:pPr>
        <w:pStyle w:val="5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1. 项目经理</w:t>
      </w:r>
    </w:p>
    <w:p w14:paraId="65DAF869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项目整体概况</w:t>
      </w:r>
    </w:p>
    <w:p w14:paraId="515B00EE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项目进度</w:t>
      </w:r>
    </w:p>
    <w:p w14:paraId="3C78CD09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风险预警</w:t>
      </w:r>
    </w:p>
    <w:p w14:paraId="65C23538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关键问题</w:t>
      </w:r>
    </w:p>
    <w:p w14:paraId="05165233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劳务情况（通过群聊信息获取）</w:t>
      </w:r>
    </w:p>
    <w:p w14:paraId="42D9F84F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需要跟进的项目相关资料</w:t>
      </w:r>
    </w:p>
    <w:p w14:paraId="4B8D330C">
      <w:pPr>
        <w:pStyle w:val="5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2. 施工员 / 项目实施人员</w:t>
      </w:r>
    </w:p>
    <w:p w14:paraId="624B1E6E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今日已完成的项目内容</w:t>
      </w:r>
    </w:p>
    <w:p w14:paraId="2523F36A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今日遇到的问题</w:t>
      </w:r>
    </w:p>
    <w:p w14:paraId="27DEC11E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人员情况</w:t>
      </w:r>
    </w:p>
    <w:p w14:paraId="31A661E5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计划（与后期进度中心关联）</w:t>
      </w:r>
    </w:p>
    <w:p w14:paraId="50BE2B4B">
      <w:pPr>
        <w:pStyle w:val="5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3. 安全员</w:t>
      </w:r>
    </w:p>
    <w:p w14:paraId="1D55BFFC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从预警中提取的安全问题分类</w:t>
      </w:r>
    </w:p>
    <w:p w14:paraId="56CA398C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新增隐患清单</w:t>
      </w:r>
    </w:p>
    <w:p w14:paraId="74851944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整改进度与重点</w:t>
      </w:r>
    </w:p>
    <w:p w14:paraId="61B60329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后期：根据预警实时分配任务，跟进处理情况</w:t>
      </w:r>
    </w:p>
    <w:p w14:paraId="53085E07">
      <w:pPr>
        <w:pStyle w:val="5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4. 质量人员</w:t>
      </w:r>
    </w:p>
    <w:p w14:paraId="2D478E4E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待补充具体字段</w:t>
      </w:r>
    </w:p>
    <w:p w14:paraId="12305C06">
      <w:pPr>
        <w:pStyle w:val="5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5. 公司管理层</w:t>
      </w:r>
    </w:p>
    <w:p w14:paraId="4B1A5E59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多项目整体情况（全局视角）</w:t>
      </w:r>
    </w:p>
    <w:p w14:paraId="19E095F1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重大风险</w:t>
      </w:r>
    </w:p>
    <w:p w14:paraId="5008438C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关键节点</w:t>
      </w:r>
    </w:p>
    <w:p w14:paraId="10815CED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项目整体概况与风险预警</w:t>
      </w:r>
    </w:p>
    <w:p w14:paraId="705B5C98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4.3 关于自定义模板的讨论</w:t>
      </w:r>
    </w:p>
    <w:p w14:paraId="71F6D77C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目前认为自定义模板不是必要功能，因为施工员、质量员等角色分工在每个项目中相对固定，他们要看的内容理论上比较接近。</w:t>
      </w:r>
    </w:p>
    <w:p w14:paraId="3D821682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决策：先由官方定义各角色固定模板，后续如有强烈需求再开放自定义。</w:t>
      </w:r>
    </w:p>
    <w:p w14:paraId="0430C66A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但需先明确产品数据结构：定义好固定字段（如风险、责任人、时间、照片等），模板是根据这些字段配置的。</w:t>
      </w:r>
    </w:p>
    <w:p w14:paraId="2101DFDE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4.4 待办：模板调研</w:t>
      </w:r>
    </w:p>
    <w:p w14:paraId="1C3FE214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需要到项目现场与各角色实际沟通：</w:t>
      </w:r>
    </w:p>
    <w:p w14:paraId="234D4F0B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他们每天/每周需要获取什么信息？</w:t>
      </w:r>
    </w:p>
    <w:p w14:paraId="6A70C733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查看日报后的下一步动作是什么？</w:t>
      </w:r>
    </w:p>
    <w:p w14:paraId="13F295CB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确认施工员、质量员等是否确实属于"管理人员"（而非干活的工人），因为他们才是日报的受众。</w:t>
      </w:r>
    </w:p>
    <w:p w14:paraId="116AA7D0">
      <w:pPr>
        <w:pStyle w:val="3"/>
        <w:spacing w:line="360" w:lineRule="auto"/>
      </w:pPr>
      <w:r>
        <w:rPr>
          <w:rFonts w:ascii="微软雅黑" w:hAnsi="微软雅黑" w:eastAsia="微软雅黑"/>
          <w:b/>
          <w:color w:val="003366"/>
          <w:sz w:val="32"/>
        </w:rPr>
        <w:t>五、"记性好"与工地大脑的联动方案（重点）</w:t>
      </w:r>
    </w:p>
    <w:p w14:paraId="69F56DAD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5.1 产品关系</w:t>
      </w:r>
    </w:p>
    <w:p w14:paraId="25AA11F2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记性好 = 个人私有化助手（个人会员），数据归个人所有。</w:t>
      </w:r>
    </w:p>
    <w:p w14:paraId="08741AD9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工地大脑 = 企业级应用（企业会员），数据归企业。</w:t>
      </w:r>
    </w:p>
    <w:p w14:paraId="34F5EFD9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理想状态：如果用户在某项目里，企业级的数据理论上也应该能给个人使用。</w:t>
      </w:r>
    </w:p>
    <w:p w14:paraId="635B85D2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5.2 双向数据同步（通过API调用）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FB128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F9EA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方向</w:t>
            </w:r>
          </w:p>
        </w:tc>
        <w:tc>
          <w:tcPr>
            <w:tcW w:w="2880" w:type="dxa"/>
          </w:tcPr>
          <w:p w14:paraId="5334D8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  <w:tc>
          <w:tcPr>
            <w:tcW w:w="2880" w:type="dxa"/>
          </w:tcPr>
          <w:p w14:paraId="1DB8BF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场景</w:t>
            </w:r>
          </w:p>
        </w:tc>
      </w:tr>
      <w:tr w14:paraId="35B906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F7B6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工地大脑 → 记性好</w:t>
            </w:r>
          </w:p>
        </w:tc>
        <w:tc>
          <w:tcPr>
            <w:tcW w:w="2880" w:type="dxa"/>
          </w:tcPr>
          <w:p w14:paraId="67982F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日报中的待办事项、需处理情况</w:t>
            </w:r>
          </w:p>
        </w:tc>
        <w:tc>
          <w:tcPr>
            <w:tcW w:w="2880" w:type="dxa"/>
          </w:tcPr>
          <w:p w14:paraId="19CBE6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实时同步生成督办工单，形成待办追踪</w:t>
            </w:r>
          </w:p>
        </w:tc>
      </w:tr>
      <w:tr w14:paraId="23E4C7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B3CD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记性好 → 工地大脑</w:t>
            </w:r>
          </w:p>
        </w:tc>
        <w:tc>
          <w:tcPr>
            <w:tcW w:w="2880" w:type="dxa"/>
          </w:tcPr>
          <w:p w14:paraId="0F1ACA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手动输入、语音输入的数据</w:t>
            </w:r>
          </w:p>
        </w:tc>
        <w:tc>
          <w:tcPr>
            <w:tcW w:w="2880" w:type="dxa"/>
          </w:tcPr>
          <w:p w14:paraId="090E7F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同步到工地大脑，补充日志内容</w:t>
            </w:r>
          </w:p>
        </w:tc>
      </w:tr>
      <w:tr w14:paraId="4FBCD7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4F68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记性好 → 工地大脑</w:t>
            </w:r>
          </w:p>
        </w:tc>
        <w:tc>
          <w:tcPr>
            <w:tcW w:w="2880" w:type="dxa"/>
          </w:tcPr>
          <w:p w14:paraId="20D896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记性好中的单据</w:t>
            </w:r>
          </w:p>
        </w:tc>
        <w:tc>
          <w:tcPr>
            <w:tcW w:w="2880" w:type="dxa"/>
          </w:tcPr>
          <w:p w14:paraId="461E4B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推送后形成预警和问题（比群聊消息更全）</w:t>
            </w:r>
          </w:p>
        </w:tc>
      </w:tr>
    </w:tbl>
    <w:p w14:paraId="5D48AF9C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5.3 隐私与授权机制</w:t>
      </w:r>
    </w:p>
    <w:p w14:paraId="6726A9C2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核心原则：记性好是私人的，不是企业的。</w:t>
      </w:r>
    </w:p>
    <w:p w14:paraId="46493E13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任何数据同步都必须用户主动授权（"愿意分享"），在记性好端做授权开关。用户点击同步后，数据才上传到工地大脑。</w:t>
      </w:r>
    </w:p>
    <w:p w14:paraId="020BE28F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不能未经同意直接调用记性好数据。</w:t>
      </w:r>
    </w:p>
    <w:p w14:paraId="503F1ECA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5.4 未来问答联动</w:t>
      </w:r>
    </w:p>
    <w:p w14:paraId="356EA046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广联达目前的问答只能基于群聊固有信息。</w:t>
      </w:r>
    </w:p>
    <w:p w14:paraId="30D906CE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工地大脑未来的差异化：既能问企业数据（工地大脑），又能问个人数据（记性好）。</w:t>
      </w:r>
    </w:p>
    <w:p w14:paraId="7E3D02C5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界面设计需重点考虑两者如何在同一界面联动。</w:t>
      </w:r>
    </w:p>
    <w:p w14:paraId="31977912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5.5 近期试验任务</w:t>
      </w:r>
    </w:p>
    <w:p w14:paraId="1DE6EE85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记性好数据推送到工地大脑，能形成什么（预警/问题）？</w:t>
      </w:r>
    </w:p>
    <w:p w14:paraId="2BD5CB75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工地大脑数据推送到记性好，能形成什么（工单/单据）？</w:t>
      </w:r>
    </w:p>
    <w:p w14:paraId="10F960CB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优先推进单据推送，可能比单纯推送待办更有价值。</w:t>
      </w:r>
    </w:p>
    <w:p w14:paraId="7F1E371A">
      <w:pPr>
        <w:pStyle w:val="3"/>
        <w:spacing w:line="360" w:lineRule="auto"/>
      </w:pPr>
      <w:r>
        <w:rPr>
          <w:rFonts w:ascii="微软雅黑" w:hAnsi="微软雅黑" w:eastAsia="微软雅黑"/>
          <w:b/>
          <w:color w:val="003366"/>
          <w:sz w:val="32"/>
        </w:rPr>
        <w:t>六、群聊消息采集与AI处理的技术细节</w:t>
      </w:r>
    </w:p>
    <w:p w14:paraId="7A47864C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6.1 消息存储结构</w:t>
      </w:r>
    </w:p>
    <w:p w14:paraId="75E0FC0B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必须存储的字段：群聊ID、时间、微信ID、文本内容。</w:t>
      </w:r>
    </w:p>
    <w:p w14:paraId="694EA90D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身份识别：需要将微信ID与角色绑定（知道这个人是干嘛的），或通过AI根据长期发言内容自动识别身份。</w:t>
      </w:r>
    </w:p>
    <w:p w14:paraId="55A4D170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6.2 上下文关联</w:t>
      </w:r>
    </w:p>
    <w:p w14:paraId="60836C86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群聊消息存在穿插、指代、省略等问题（如"早上那件事办完了吗"）。</w:t>
      </w:r>
    </w:p>
    <w:p w14:paraId="361DBAA1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方案：将所有消息存入数据库，整体交给AI处理，让AI自行判断上下文关联和指代关系。</w:t>
      </w:r>
    </w:p>
    <w:p w14:paraId="1C670D03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需要AI识别：时间引用、代词指代、同一话题的多条消息聚合。</w:t>
      </w:r>
    </w:p>
    <w:p w14:paraId="526DB64A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6.3 采集频率与AI分析时机</w:t>
      </w:r>
    </w:p>
    <w:p w14:paraId="39993B28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消息采集：可实时增量同步，或定时拉取（如每2-3小时、半天、每天一次）。</w:t>
      </w:r>
    </w:p>
    <w:p w14:paraId="45182BAA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AI分析：不需要每来一条消息就分析一次，可以定时统一处理（如每天一次），将当天所有消息一次性丢给AI。</w:t>
      </w:r>
    </w:p>
    <w:p w14:paraId="68055745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统一处理 vs 单条处理，在token消耗上差别不大，但统一处理更可控。</w:t>
      </w:r>
    </w:p>
    <w:p w14:paraId="67DC1ED9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广联达目前的做法：约2-3小时同步一次群消息并分析是否有新风险/问题。</w:t>
      </w:r>
    </w:p>
    <w:p w14:paraId="74987CC8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6.4 数据过滤</w:t>
      </w:r>
    </w:p>
    <w:p w14:paraId="4C5DEAAF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需要过滤无效数据（如打招呼、表情包等），可通过关键词筛选。</w:t>
      </w:r>
    </w:p>
    <w:p w14:paraId="5F8EC63D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6.5 试点建议</w:t>
      </w:r>
    </w:p>
    <w:p w14:paraId="4A0DF158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建议将研发团队自己的微信群转为企微群，作为真实试点。</w:t>
      </w:r>
    </w:p>
    <w:p w14:paraId="45761736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目前研发群16人，每天有大量真实项目管理消息，适合验证事件分类、日报生成、任务跟进等功能。</w:t>
      </w:r>
    </w:p>
    <w:p w14:paraId="6F605558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先把自己团队十几人的项目管理问题解决好，再复制到工地场景。</w:t>
      </w:r>
    </w:p>
    <w:p w14:paraId="3E0B4F66">
      <w:pPr>
        <w:pStyle w:val="3"/>
        <w:spacing w:line="360" w:lineRule="auto"/>
      </w:pPr>
      <w:r>
        <w:rPr>
          <w:rFonts w:ascii="微软雅黑" w:hAnsi="微软雅黑" w:eastAsia="微软雅黑"/>
          <w:b/>
          <w:color w:val="003366"/>
          <w:sz w:val="32"/>
        </w:rPr>
        <w:t>七、项目管理痛点与AI辅助边界</w:t>
      </w:r>
    </w:p>
    <w:p w14:paraId="0B2EE697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7.1 当前痛点（自己团队也存在）</w:t>
      </w:r>
    </w:p>
    <w:p w14:paraId="3F243F86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任务在群里说完就算"干完了"，缺乏实质性评估和跟进。</w:t>
      </w:r>
    </w:p>
    <w:p w14:paraId="479FA7D6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在飞书群里试过多张表格管理任务，最终效果都不好，大家不愿意回复。</w:t>
      </w:r>
    </w:p>
    <w:p w14:paraId="142BC752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即使十几人的高素质研发团队都没解决，工地几十上百人的场景更难解决。</w:t>
      </w:r>
    </w:p>
    <w:p w14:paraId="7ED2964E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7.2 AI的能力边界</w:t>
      </w:r>
    </w:p>
    <w:p w14:paraId="66107ABF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AI目前无法实质性理解项目完成情况。例如用户说"干完了"，但实际质量不达标或未真正完成，AI无法判断。</w:t>
      </w:r>
    </w:p>
    <w:p w14:paraId="5AFC34B4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需要人工辅助：有经验的项目管理员去评估、纠正AI的输出。</w:t>
      </w:r>
    </w:p>
    <w:p w14:paraId="234898B2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现阶段定位是辅助工具，而非完全替代人工。</w:t>
      </w:r>
    </w:p>
    <w:p w14:paraId="3A582008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7.3 未来期望</w:t>
      </w:r>
    </w:p>
    <w:p w14:paraId="6898F683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从"群里@所有人"进化到AI一对一单聊跟进。</w:t>
      </w:r>
    </w:p>
    <w:p w14:paraId="5121FB1D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接入更多系统、采集更多数据（群聊+记性好+其他），扩大AI项目管理的幅度。</w:t>
      </w:r>
    </w:p>
    <w:p w14:paraId="7DF96A9C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信息越全，AI辅助能力越强。</w:t>
      </w:r>
    </w:p>
    <w:p w14:paraId="3F7EB12E">
      <w:pPr>
        <w:pStyle w:val="3"/>
        <w:spacing w:line="360" w:lineRule="auto"/>
      </w:pPr>
      <w:r>
        <w:rPr>
          <w:rFonts w:ascii="微软雅黑" w:hAnsi="微软雅黑" w:eastAsia="微软雅黑"/>
          <w:b/>
          <w:color w:val="003366"/>
          <w:sz w:val="32"/>
        </w:rPr>
        <w:t>八、商业模式与资源</w:t>
      </w:r>
    </w:p>
    <w:p w14:paraId="64A5873F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8.1 收费模式</w:t>
      </w:r>
    </w:p>
    <w:p w14:paraId="667CAA67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目前未立项，暂不讨论对项目收费。</w:t>
      </w:r>
    </w:p>
    <w:p w14:paraId="50D42499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先跟随广联达，等其商业模式跑通后再跟进。</w:t>
      </w:r>
    </w:p>
    <w:p w14:paraId="2B51C378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8.2 技术资源</w:t>
      </w:r>
    </w:p>
    <w:p w14:paraId="699BAA56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服务器计划用腾讯云，先在培训环境部署，后续不够再扩容。</w:t>
      </w:r>
    </w:p>
    <w:p w14:paraId="76FE2A34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项目目前还在本地运行，未部署到服务器，因此外部群消息无法采集。</w:t>
      </w:r>
    </w:p>
    <w:p w14:paraId="73045243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8.3 产品名称</w:t>
      </w:r>
    </w:p>
    <w:p w14:paraId="60DFC70C">
      <w:pPr>
        <w:spacing w:line="360" w:lineRule="auto"/>
        <w:ind w:firstLine="432"/>
      </w:pPr>
      <w:r>
        <w:rPr>
          <w:rFonts w:ascii="微软雅黑" w:hAnsi="微软雅黑" w:eastAsia="微软雅黑"/>
          <w:b w:val="0"/>
          <w:sz w:val="21"/>
        </w:rPr>
        <w:t>"记性好"这个名字被反馈像保健品，"超级智能助手"等名称待定。</w:t>
      </w:r>
    </w:p>
    <w:p w14:paraId="0E38A5B2">
      <w:pPr>
        <w:pStyle w:val="3"/>
        <w:spacing w:line="360" w:lineRule="auto"/>
      </w:pPr>
      <w:r>
        <w:rPr>
          <w:rFonts w:ascii="微软雅黑" w:hAnsi="微软雅黑" w:eastAsia="微软雅黑"/>
          <w:b/>
          <w:color w:val="003366"/>
          <w:sz w:val="32"/>
        </w:rPr>
        <w:t>九、会议结论与下一步行动</w:t>
      </w:r>
    </w:p>
    <w:p w14:paraId="146BDF67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9.1 确定的方向</w:t>
      </w:r>
    </w:p>
    <w:p w14:paraId="3F9CDE9E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跟随广联达：不追求功能超越，匹配其现有功能（报告中心、预警中心等），其上什么我们上什么。</w:t>
      </w:r>
    </w:p>
    <w:p w14:paraId="653FAB08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重点做两个差异化：三局通单点登录与用户信息同步；与"记性好"的双向数据联动。</w:t>
      </w:r>
    </w:p>
    <w:p w14:paraId="0B79837F">
      <w:pPr>
        <w:pStyle w:val="16"/>
        <w:spacing w:line="360" w:lineRule="auto"/>
      </w:pPr>
      <w:r>
        <w:rPr>
          <w:rFonts w:ascii="微软雅黑" w:hAnsi="微软雅黑" w:eastAsia="微软雅黑"/>
          <w:b w:val="0"/>
          <w:sz w:val="21"/>
        </w:rPr>
        <w:t>先做内部试点：把研发团队群作为企微采集和AI处理的试验场，验证日报、事件分类、任务跟进等能力。</w:t>
      </w:r>
    </w:p>
    <w:p w14:paraId="39983BAF">
      <w:pPr>
        <w:pStyle w:val="4"/>
        <w:spacing w:line="360" w:lineRule="auto"/>
      </w:pPr>
      <w:r>
        <w:rPr>
          <w:rFonts w:ascii="微软雅黑" w:hAnsi="微软雅黑" w:eastAsia="微软雅黑"/>
          <w:b/>
          <w:color w:val="003366"/>
          <w:sz w:val="28"/>
        </w:rPr>
        <w:t>9.2 具体待办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72258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AA67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序号</w:t>
            </w:r>
          </w:p>
        </w:tc>
        <w:tc>
          <w:tcPr>
            <w:tcW w:w="2880" w:type="dxa"/>
          </w:tcPr>
          <w:p w14:paraId="0BA9E5A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任务</w:t>
            </w:r>
          </w:p>
        </w:tc>
        <w:tc>
          <w:tcPr>
            <w:tcW w:w="2880" w:type="dxa"/>
          </w:tcPr>
          <w:p w14:paraId="73D903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负责人/说明</w:t>
            </w:r>
          </w:p>
        </w:tc>
      </w:tr>
      <w:tr w14:paraId="420B10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2932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2880" w:type="dxa"/>
          </w:tcPr>
          <w:p w14:paraId="328E93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日报模板设计</w:t>
            </w:r>
          </w:p>
        </w:tc>
        <w:tc>
          <w:tcPr>
            <w:tcW w:w="2880" w:type="dxa"/>
          </w:tcPr>
          <w:p w14:paraId="5835C5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按角色（项目经理、施工员、安全员、质量员、公司管理层）分别设计模板，需到项目现场调研各角色实际需求</w:t>
            </w:r>
          </w:p>
        </w:tc>
      </w:tr>
      <w:tr w14:paraId="5CA4A0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442A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2880" w:type="dxa"/>
          </w:tcPr>
          <w:p w14:paraId="6A682C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数据结构定义</w:t>
            </w:r>
          </w:p>
        </w:tc>
        <w:tc>
          <w:tcPr>
            <w:tcW w:w="2880" w:type="dxa"/>
          </w:tcPr>
          <w:p w14:paraId="3279C5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产品端定义好日报所需的固定字段（风险、责任人、时间、照片等）</w:t>
            </w:r>
          </w:p>
        </w:tc>
      </w:tr>
      <w:tr w14:paraId="5E875E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87B6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2880" w:type="dxa"/>
          </w:tcPr>
          <w:p w14:paraId="73443D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对接三局通</w:t>
            </w:r>
          </w:p>
        </w:tc>
        <w:tc>
          <w:tcPr>
            <w:tcW w:w="2880" w:type="dxa"/>
          </w:tcPr>
          <w:p w14:paraId="393825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完成单点登录（OAuth 2.0鉴权）和用户信息同步</w:t>
            </w:r>
          </w:p>
        </w:tc>
      </w:tr>
      <w:tr w14:paraId="193FC7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BCDC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2880" w:type="dxa"/>
          </w:tcPr>
          <w:p w14:paraId="3CB0C1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对接记性好</w:t>
            </w:r>
          </w:p>
        </w:tc>
        <w:tc>
          <w:tcPr>
            <w:tcW w:w="2880" w:type="dxa"/>
          </w:tcPr>
          <w:p w14:paraId="7E2EE7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跑通双向API同步，先做两个试验（单据/工单推送）</w:t>
            </w:r>
          </w:p>
        </w:tc>
      </w:tr>
      <w:tr w14:paraId="416D26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47F6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2880" w:type="dxa"/>
          </w:tcPr>
          <w:p w14:paraId="478A32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AI模拟数据</w:t>
            </w:r>
          </w:p>
        </w:tc>
        <w:tc>
          <w:tcPr>
            <w:tcW w:w="2880" w:type="dxa"/>
          </w:tcPr>
          <w:p w14:paraId="0CF439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生成模拟群聊消息用于测试现场事件分类</w:t>
            </w:r>
          </w:p>
        </w:tc>
      </w:tr>
      <w:tr w14:paraId="4E3557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DD92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w="2880" w:type="dxa"/>
          </w:tcPr>
          <w:p w14:paraId="1C730C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市场调研</w:t>
            </w:r>
          </w:p>
        </w:tc>
        <w:tc>
          <w:tcPr>
            <w:tcW w:w="2880" w:type="dxa"/>
          </w:tcPr>
          <w:p w14:paraId="6B140F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关注市面上是否有面向非管理者的类似产品；研究广联达的实现细节（采集频率、分析逻辑等）</w:t>
            </w:r>
          </w:p>
        </w:tc>
      </w:tr>
      <w:tr w14:paraId="313CD3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9C0D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w="2880" w:type="dxa"/>
          </w:tcPr>
          <w:p w14:paraId="71CF80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群消息试点</w:t>
            </w:r>
          </w:p>
        </w:tc>
        <w:tc>
          <w:tcPr>
            <w:tcW w:w="2880" w:type="dxa"/>
          </w:tcPr>
          <w:p w14:paraId="48A43F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将研发群转为企微群，接入会话存档进行真实数据采集</w:t>
            </w:r>
          </w:p>
        </w:tc>
      </w:tr>
    </w:tbl>
    <w:p w14:paraId="05BBD3AB"/>
    <w:p w14:paraId="24CF28CD">
      <w:pPr>
        <w:jc w:val="center"/>
      </w:pPr>
      <w:r>
        <w:rPr>
          <w:rFonts w:ascii="微软雅黑" w:hAnsi="微软雅黑" w:eastAsia="微软雅黑"/>
          <w:b/>
          <w:color w:val="B22222"/>
          <w:sz w:val="22"/>
        </w:rPr>
        <w:t>会议核心共识：现阶段不追求产品创新，重点是跟随行业头部跑通路径，同时把三局通登录和记性好联动两个差异化点做扎实，通过内部团队的真实使用场景验证产品价值。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05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3639</Words>
  <Characters>3804</Characters>
  <Lines>0</Lines>
  <Paragraphs>0</Paragraphs>
  <TotalTime>277</TotalTime>
  <ScaleCrop>false</ScaleCrop>
  <LinksUpToDate>false</LinksUpToDate>
  <CharactersWithSpaces>3868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方媛</cp:lastModifiedBy>
  <dcterms:modified xsi:type="dcterms:W3CDTF">2026-07-08T06:40:31Z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eyJoZGlkIjoiZTgxYjI4MDljMGQwN2ZlYTNiNjBlZGFkOGNkZWY2YWUiLCJ1c2VySWQiOiIxNjI1NDQ0MTczIn0=</vt:lpwstr>
  </property>
  <property fmtid="{D5CDD505-2E9C-101B-9397-08002B2CF9AE}" pid="3" name="KSOProductBuildVer">
    <vt:lpwstr>2052-12.1.0.23542</vt:lpwstr>
  </property>
  <property fmtid="{D5CDD505-2E9C-101B-9397-08002B2CF9AE}" pid="4" name="ICV">
    <vt:lpwstr>0ABB6ADE852544348B399964A369BB95_12</vt:lpwstr>
  </property>
</Properties>
</file>