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剔除模式</w:t>
      </w:r>
    </w:p>
    <w:p>
      <w:pPr>
        <w:numPr>
          <w:numId w:val="0"/>
        </w:numPr>
      </w:pPr>
      <w:r>
        <w:drawing>
          <wp:inline distT="0" distB="0" distL="114300" distR="114300">
            <wp:extent cx="6636385" cy="9753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自定义形状？出来了，但不是我想要的效果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//1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//2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//3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//4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//5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//6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geometry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 形状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faces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defindMyself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Mesh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planeMaterial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 把它转化成一个物体，记住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4、computeFaceNormals 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重新计算三角面对象的法线向量,计算法线向量，影响的是face数组中每个元素的normal属性，一个face只有1个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(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可能是自定义的物体，比较把这个加上？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geom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faces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computeFaceNormals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1550" cy="17837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52090" cy="1790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如果想动态改变定义好的目标，需要添加这2个属性；（</w:t>
      </w:r>
      <w:r>
        <w:rPr>
          <w:rFonts w:hint="eastAsia" w:ascii="Consolas" w:hAnsi="Consolas" w:eastAsia="Consolas" w:cs="Consolas"/>
          <w:color w:val="A6E22E"/>
          <w:sz w:val="19"/>
          <w:szCs w:val="19"/>
          <w:shd w:val="clear" w:fill="272822"/>
          <w:lang w:val="en-US" w:eastAsia="zh-CN"/>
        </w:rPr>
        <w:t>d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findMyself</w:t>
      </w:r>
      <w:r>
        <w:rPr>
          <w:rFonts w:hint="eastAsia" w:ascii="Consolas" w:hAnsi="Consolas" w:eastAsia="宋体" w:cs="Consolas"/>
          <w:color w:val="A6E22E"/>
          <w:sz w:val="19"/>
          <w:szCs w:val="19"/>
          <w:shd w:val="clear" w:fill="272822"/>
          <w:lang w:val="en-US" w:eastAsia="zh-CN"/>
        </w:rPr>
        <w:t xml:space="preserve"> 是一个物体对象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stats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update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controls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v1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verticesNeedUpdate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>// 这个属性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computeFaceNormals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//和这个属性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requestAnimationFrame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renderer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camera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多种材质  和添加阴影效果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0995" cy="183896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2590" cy="878205"/>
            <wp:effectExtent l="0" t="0" r="165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BCBF"/>
    <w:multiLevelType w:val="singleLevel"/>
    <w:tmpl w:val="5A45BC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5E3EA"/>
    <w:multiLevelType w:val="singleLevel"/>
    <w:tmpl w:val="5A45E3E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EE61BF7"/>
    <w:rsid w:val="32B051D8"/>
    <w:rsid w:val="40A913A6"/>
    <w:rsid w:val="5E631F72"/>
    <w:rsid w:val="5E946B68"/>
    <w:rsid w:val="5EB53033"/>
    <w:rsid w:val="652424DC"/>
    <w:rsid w:val="69A21D05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2017-12-29T07:39:58Z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