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32D8" w:rsidRDefault="009B32D8" w:rsidP="009B32D8">
      <w:pPr>
        <w:pStyle w:val="10"/>
        <w:spacing w:before="60" w:after="60"/>
        <w:rPr>
          <w:rFonts w:ascii="方正雅意黑 GB18030L2 R" w:eastAsia="方正雅意黑 GB18030L2 R" w:hAnsi="方正雅意黑 GB18030L2 R"/>
          <w:color w:val="333333"/>
        </w:rPr>
      </w:pPr>
      <w:r>
        <w:rPr>
          <w:rFonts w:ascii="方正雅意黑 GB18030L2 R" w:eastAsia="方正雅意黑 GB18030L2 R" w:hAnsi="方正雅意黑 GB18030L2 R" w:hint="eastAsia"/>
          <w:color w:val="333333"/>
        </w:rPr>
        <w:t>基于深度残差学习</w:t>
      </w:r>
      <w:r w:rsidR="001468B1">
        <w:rPr>
          <w:rFonts w:ascii="方正雅意黑 GB18030L2 R" w:eastAsia="方正雅意黑 GB18030L2 R" w:hAnsi="方正雅意黑 GB18030L2 R" w:hint="eastAsia"/>
          <w:color w:val="333333"/>
        </w:rPr>
        <w:t>的</w:t>
      </w:r>
      <w:r>
        <w:rPr>
          <w:rFonts w:ascii="方正雅意黑 GB18030L2 R" w:eastAsia="方正雅意黑 GB18030L2 R" w:hAnsi="方正雅意黑 GB18030L2 R" w:hint="eastAsia"/>
          <w:color w:val="333333"/>
        </w:rPr>
        <w:t>图像去噪算法</w:t>
      </w:r>
      <w:r w:rsidR="00396A88">
        <w:rPr>
          <w:rFonts w:ascii="方正雅意黑 GB18030L2 R" w:eastAsia="方正雅意黑 GB18030L2 R" w:hAnsi="方正雅意黑 GB18030L2 R"/>
          <w:color w:val="333333"/>
        </w:rPr>
        <w:fldChar w:fldCharType="begin"/>
      </w:r>
      <w:r w:rsidR="00396A88">
        <w:rPr>
          <w:rFonts w:ascii="方正雅意黑 GB18030L2 R" w:eastAsia="方正雅意黑 GB18030L2 R" w:hAnsi="方正雅意黑 GB18030L2 R"/>
          <w:color w:val="333333"/>
        </w:rPr>
        <w:instrText xml:space="preserve"> </w:instrText>
      </w:r>
      <w:r w:rsidR="00396A88">
        <w:rPr>
          <w:rFonts w:ascii="方正雅意黑 GB18030L2 R" w:eastAsia="方正雅意黑 GB18030L2 R" w:hAnsi="方正雅意黑 GB18030L2 R" w:hint="eastAsia"/>
          <w:color w:val="333333"/>
        </w:rPr>
        <w:instrText>REF _Ref212561081 \r \h</w:instrText>
      </w:r>
      <w:r w:rsidR="00396A88">
        <w:rPr>
          <w:rFonts w:ascii="方正雅意黑 GB18030L2 R" w:eastAsia="方正雅意黑 GB18030L2 R" w:hAnsi="方正雅意黑 GB18030L2 R"/>
          <w:color w:val="333333"/>
        </w:rPr>
        <w:instrText xml:space="preserve"> </w:instrText>
      </w:r>
      <w:r w:rsidR="00396A88">
        <w:rPr>
          <w:rFonts w:ascii="方正雅意黑 GB18030L2 R" w:eastAsia="方正雅意黑 GB18030L2 R" w:hAnsi="方正雅意黑 GB18030L2 R"/>
          <w:color w:val="333333"/>
        </w:rPr>
      </w:r>
      <w:r w:rsidR="00396A88">
        <w:rPr>
          <w:rFonts w:ascii="方正雅意黑 GB18030L2 R" w:eastAsia="方正雅意黑 GB18030L2 R" w:hAnsi="方正雅意黑 GB18030L2 R"/>
          <w:color w:val="333333"/>
        </w:rPr>
        <w:fldChar w:fldCharType="separate"/>
      </w:r>
      <w:r w:rsidR="00FD549B">
        <w:rPr>
          <w:rFonts w:ascii="方正雅意黑 GB18030L2 R" w:eastAsia="方正雅意黑 GB18030L2 R" w:hAnsi="方正雅意黑 GB18030L2 R"/>
          <w:color w:val="333333"/>
        </w:rPr>
        <w:t>[1]</w:t>
      </w:r>
      <w:r w:rsidR="00396A88">
        <w:rPr>
          <w:rFonts w:ascii="方正雅意黑 GB18030L2 R" w:eastAsia="方正雅意黑 GB18030L2 R" w:hAnsi="方正雅意黑 GB18030L2 R"/>
          <w:color w:val="333333"/>
        </w:rPr>
        <w:fldChar w:fldCharType="end"/>
      </w:r>
    </w:p>
    <w:p w:rsidR="002D3FE4" w:rsidRPr="00482D5E" w:rsidRDefault="005A313A" w:rsidP="009C424B">
      <w:pPr>
        <w:jc w:val="center"/>
        <w:rPr>
          <w:rFonts w:ascii="楷体" w:eastAsia="楷体" w:hAnsi="楷体"/>
        </w:rPr>
      </w:pPr>
      <w:r w:rsidRPr="00482D5E">
        <w:rPr>
          <w:rFonts w:ascii="楷体" w:eastAsia="楷体" w:hAnsi="楷体" w:hint="eastAsia"/>
        </w:rPr>
        <w:t>方泽宇，张梦梦，赵富山</w:t>
      </w:r>
    </w:p>
    <w:p w:rsidR="005A313A" w:rsidRPr="00482D5E" w:rsidRDefault="005A313A" w:rsidP="009C424B">
      <w:pPr>
        <w:jc w:val="center"/>
        <w:rPr>
          <w:rFonts w:ascii="楷体" w:eastAsia="楷体" w:hAnsi="楷体"/>
        </w:rPr>
      </w:pPr>
      <w:r w:rsidRPr="00482D5E">
        <w:rPr>
          <w:rFonts w:ascii="楷体" w:eastAsia="楷体" w:hAnsi="楷体" w:hint="eastAsia"/>
        </w:rPr>
        <w:t>(南京林业大学信息科学技术学院、人工智能学院，2</w:t>
      </w:r>
      <w:r w:rsidRPr="00482D5E">
        <w:rPr>
          <w:rFonts w:ascii="楷体" w:eastAsia="楷体" w:hAnsi="楷体"/>
        </w:rPr>
        <w:t>10037)</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摘要：</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关键词：</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Abstract:</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Keywords:</w:t>
      </w:r>
    </w:p>
    <w:p w:rsidR="009B32D8" w:rsidRPr="009B32D8" w:rsidRDefault="009B32D8" w:rsidP="00646E88">
      <w:pPr>
        <w:pStyle w:val="2"/>
      </w:pPr>
      <w:r>
        <w:rPr>
          <w:rFonts w:hint="eastAsia"/>
        </w:rPr>
        <w:t>绪论</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研究背景和意义</w:t>
      </w:r>
      <w:r w:rsidR="00646E88">
        <w:rPr>
          <w:rFonts w:ascii="方正雅意黑 GB18030L2 R" w:eastAsia="方正雅意黑 GB18030L2 R" w:hAnsi="方正雅意黑 GB18030L2 R" w:cs="方正雅意黑 GB18030L2 R" w:hint="eastAsia"/>
          <w:color w:val="333333"/>
          <w:sz w:val="22"/>
          <w:szCs w:val="22"/>
        </w:rPr>
        <w:t>：</w:t>
      </w:r>
    </w:p>
    <w:p w:rsidR="009B32D8" w:rsidRP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数字图像噪声的存在具有极高的普遍性，它根植于图像采集的物理本质与硬件制造的内在局限，是任何一个数字成像系统都无法彻底摆脱的固有特性。从物理层面看，光的本质是由光子构成的粒子流，光子抵达图像传感器像素是一个随机事件，存在不可避免的统计涨落，这被称为光子噪声，它构成了图像信噪比的理论上限。与此同时，由于环境温度的影响，传感器内部的电子会发生无规则的热运动，从而产生暗电流，即便在完全无光的环境中也会形成热噪声，这种效应在长时间曝光或高温环境下尤为显著。在硬件层面，当传感器将捕获的电荷转换为电压信号并进行放大的过程中，会引入读出噪声，其水平与电路设计和制造工艺密切相关。此外，传感器本身由于材料和生产过程的不均匀性，会导致不同像素对光线的响应度存在微小差异，产生固定模式噪声。这些物理与技术的根源共同决定了噪声是数字图像与生俱来的“底色”，无处不在。</w:t>
      </w:r>
      <w:r>
        <w:rPr>
          <w:rFonts w:ascii="方正雅意黑 GB18030L2 R" w:eastAsia="方正雅意黑 GB18030L2 R" w:hAnsi="方正雅意黑 GB18030L2 R" w:cs="方正雅意黑 GB18030L2 R"/>
          <w:color w:val="333333"/>
          <w:sz w:val="22"/>
          <w:szCs w:val="22"/>
        </w:rPr>
        <w:fldChar w:fldCharType="begin"/>
      </w:r>
      <w:r>
        <w:rPr>
          <w:rFonts w:ascii="方正雅意黑 GB18030L2 R" w:eastAsia="方正雅意黑 GB18030L2 R" w:hAnsi="方正雅意黑 GB18030L2 R" w:cs="方正雅意黑 GB18030L2 R"/>
          <w:color w:val="333333"/>
          <w:sz w:val="22"/>
          <w:szCs w:val="22"/>
        </w:rPr>
        <w:instrText xml:space="preserve"> </w:instrText>
      </w:r>
      <w:r>
        <w:rPr>
          <w:rFonts w:ascii="方正雅意黑 GB18030L2 R" w:eastAsia="方正雅意黑 GB18030L2 R" w:hAnsi="方正雅意黑 GB18030L2 R" w:cs="方正雅意黑 GB18030L2 R" w:hint="eastAsia"/>
          <w:color w:val="333333"/>
          <w:sz w:val="22"/>
          <w:szCs w:val="22"/>
        </w:rPr>
        <w:instrText>REF _Ref212367900 \r \h</w:instrText>
      </w:r>
      <w:r>
        <w:rPr>
          <w:rFonts w:ascii="方正雅意黑 GB18030L2 R" w:eastAsia="方正雅意黑 GB18030L2 R" w:hAnsi="方正雅意黑 GB18030L2 R" w:cs="方正雅意黑 GB18030L2 R"/>
          <w:color w:val="333333"/>
          <w:sz w:val="22"/>
          <w:szCs w:val="22"/>
        </w:rPr>
        <w:instrText xml:space="preserve"> </w:instrText>
      </w:r>
      <w:r>
        <w:rPr>
          <w:rFonts w:ascii="方正雅意黑 GB18030L2 R" w:eastAsia="方正雅意黑 GB18030L2 R" w:hAnsi="方正雅意黑 GB18030L2 R" w:cs="方正雅意黑 GB18030L2 R"/>
          <w:color w:val="333333"/>
          <w:sz w:val="22"/>
          <w:szCs w:val="22"/>
        </w:rPr>
      </w:r>
      <w:r>
        <w:rPr>
          <w:rFonts w:ascii="方正雅意黑 GB18030L2 R" w:eastAsia="方正雅意黑 GB18030L2 R" w:hAnsi="方正雅意黑 GB18030L2 R" w:cs="方正雅意黑 GB18030L2 R"/>
          <w:color w:val="333333"/>
          <w:sz w:val="22"/>
          <w:szCs w:val="22"/>
        </w:rPr>
        <w:fldChar w:fldCharType="separate"/>
      </w:r>
      <w:r w:rsidR="00FD549B">
        <w:rPr>
          <w:rFonts w:ascii="方正雅意黑 GB18030L2 R" w:eastAsia="方正雅意黑 GB18030L2 R" w:hAnsi="方正雅意黑 GB18030L2 R" w:cs="方正雅意黑 GB18030L2 R"/>
          <w:color w:val="333333"/>
          <w:sz w:val="22"/>
          <w:szCs w:val="22"/>
        </w:rPr>
        <w:t>[1]</w:t>
      </w:r>
      <w:r>
        <w:rPr>
          <w:rFonts w:ascii="方正雅意黑 GB18030L2 R" w:eastAsia="方正雅意黑 GB18030L2 R" w:hAnsi="方正雅意黑 GB18030L2 R" w:cs="方正雅意黑 GB18030L2 R"/>
          <w:color w:val="333333"/>
          <w:sz w:val="22"/>
          <w:szCs w:val="22"/>
        </w:rPr>
        <w:fldChar w:fldCharType="end"/>
      </w:r>
    </w:p>
    <w:p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正因为其普遍的存在，数字图像噪声对从日常应用到专业领域的各个方面都产生了深远且复杂的影响。在最直观的图像质量层面，噪声会直接导致图像细节的损失、色彩纯净度的下降以及整体视觉美感的破坏。它使得照片看起来粗糙、不干净，尤其在弱光环境下拍摄的图片，噪点往往非常明显，严重影响了观赏体验。</w:t>
      </w:r>
      <w:r w:rsidRPr="009B32D8">
        <w:rPr>
          <w:rFonts w:ascii="方正雅意黑 GB18030L2 R" w:eastAsia="方正雅意黑 GB18030L2 R" w:hAnsi="方正雅意黑 GB18030L2 R" w:cs="方正雅意黑 GB18030L2 R" w:hint="eastAsia"/>
          <w:color w:val="333333"/>
          <w:sz w:val="22"/>
          <w:szCs w:val="22"/>
        </w:rPr>
        <w:t>在医学影像中，微小的噪声可能被误判为病变组织，或掩盖真实的病灶特征；在安防监控中，噪声会使人脸识别或车牌识别的成功率下降；在科学研究中，如天文摄影或显微成像，噪声更是会淹没那些极其微弱的关键信号，直接影响到科研数据的精确性和结论的正确性。</w:t>
      </w:r>
      <w:r>
        <w:rPr>
          <w:rFonts w:ascii="方正雅意黑 GB18030L2 R" w:eastAsia="方正雅意黑 GB18030L2 R" w:hAnsi="方正雅意黑 GB18030L2 R" w:cs="方正雅意黑 GB18030L2 R" w:hint="eastAsia"/>
          <w:color w:val="333333"/>
          <w:sz w:val="22"/>
          <w:szCs w:val="22"/>
        </w:rPr>
        <w:t>综上所述，数字图像噪声不仅是一个影响观感的技术问题，更是一个关系到信息获取、分析与解读准确性的核心挑战，理解并抑制噪声因此成为了数字图像处理中一个永恒而关键的课题。</w:t>
      </w:r>
    </w:p>
    <w:p w:rsidR="0007632C" w:rsidRPr="0007632C" w:rsidRDefault="0007632C" w:rsidP="0007632C">
      <w:pPr>
        <w:pStyle w:val="paragraph"/>
        <w:spacing w:before="60" w:after="60"/>
        <w:jc w:val="both"/>
        <w:rPr>
          <w:rFonts w:ascii="方正雅意黑 GB18030L2 R" w:eastAsia="方正雅意黑 GB18030L2 R" w:hAnsi="方正雅意黑 GB18030L2 R" w:cs="方正雅意黑 GB18030L2 R"/>
          <w:color w:val="333333"/>
          <w:sz w:val="22"/>
          <w:szCs w:val="22"/>
        </w:rPr>
      </w:pPr>
      <w:r w:rsidRPr="0007632C">
        <w:rPr>
          <w:rFonts w:ascii="方正雅意黑 GB18030L2 R" w:eastAsia="方正雅意黑 GB18030L2 R" w:hAnsi="方正雅意黑 GB18030L2 R" w:cs="方正雅意黑 GB18030L2 R"/>
          <w:color w:val="333333"/>
          <w:sz w:val="22"/>
          <w:szCs w:val="22"/>
        </w:rPr>
        <w:t>传统的图像去噪算法具有较多的局限性。</w:t>
      </w:r>
      <w:r>
        <w:rPr>
          <w:rFonts w:ascii="方正雅意黑 GB18030L2 R" w:eastAsia="方正雅意黑 GB18030L2 R" w:hAnsi="方正雅意黑 GB18030L2 R" w:cs="方正雅意黑 GB18030L2 R" w:hint="eastAsia"/>
          <w:color w:val="333333"/>
          <w:sz w:val="22"/>
          <w:szCs w:val="22"/>
        </w:rPr>
        <w:t>高斯平滑和小波变换是最常见的2种图像去噪算法</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高斯平滑通过卷积核与图像进行卷积运算，能有效抑制噪声，但其在滤除噪声的同时也会平滑图像的边缘和纹理细节，导致图像整体模糊，损失了大量</w:t>
      </w:r>
      <w:r>
        <w:rPr>
          <w:rFonts w:ascii="方正雅意黑 GB18030L2 R" w:eastAsia="方正雅意黑 GB18030L2 R" w:hAnsi="方正雅意黑 GB18030L2 R" w:cs="方正雅意黑 GB18030L2 R" w:hint="eastAsia"/>
          <w:color w:val="333333"/>
          <w:sz w:val="22"/>
          <w:szCs w:val="22"/>
        </w:rPr>
        <w:t>的</w:t>
      </w:r>
      <w:r w:rsidRPr="0007632C">
        <w:rPr>
          <w:rFonts w:ascii="方正雅意黑 GB18030L2 R" w:eastAsia="方正雅意黑 GB18030L2 R" w:hAnsi="方正雅意黑 GB18030L2 R" w:cs="方正雅意黑 GB18030L2 R"/>
          <w:color w:val="333333"/>
          <w:sz w:val="22"/>
          <w:szCs w:val="22"/>
        </w:rPr>
        <w:t>高频信息</w:t>
      </w:r>
      <w:r w:rsidR="000B2F47">
        <w:rPr>
          <w:rFonts w:ascii="方正雅意黑 GB18030L2 R" w:eastAsia="方正雅意黑 GB18030L2 R" w:hAnsi="方正雅意黑 GB18030L2 R" w:cs="方正雅意黑 GB18030L2 R" w:hint="eastAsia"/>
          <w:color w:val="333333"/>
          <w:sz w:val="22"/>
          <w:szCs w:val="22"/>
        </w:rPr>
        <w:t>，</w:t>
      </w:r>
      <w:r w:rsidR="00A24FC5">
        <w:rPr>
          <w:rFonts w:ascii="方正雅意黑 GB18030L2 R" w:eastAsia="方正雅意黑 GB18030L2 R" w:hAnsi="方正雅意黑 GB18030L2 R" w:cs="方正雅意黑 GB18030L2 R" w:hint="eastAsia"/>
          <w:color w:val="333333"/>
          <w:sz w:val="22"/>
          <w:szCs w:val="22"/>
        </w:rPr>
        <w:t>而这些高频信息对人类理解事物至关重要</w:t>
      </w:r>
      <w:r w:rsidRPr="0007632C">
        <w:rPr>
          <w:rFonts w:ascii="方正雅意黑 GB18030L2 R" w:eastAsia="方正雅意黑 GB18030L2 R" w:hAnsi="方正雅意黑 GB18030L2 R" w:cs="方正雅意黑 GB18030L2 R" w:hint="eastAsia"/>
          <w:color w:val="333333"/>
          <w:sz w:val="22"/>
          <w:szCs w:val="22"/>
        </w:rPr>
        <w:t>。</w:t>
      </w:r>
      <w:r w:rsidRPr="0007632C">
        <w:rPr>
          <w:rFonts w:ascii="方正雅意黑 GB18030L2 R" w:eastAsia="方正雅意黑 GB18030L2 R" w:hAnsi="方正雅意黑 GB18030L2 R" w:cs="方正雅意黑 GB18030L2 R"/>
          <w:color w:val="333333"/>
          <w:sz w:val="22"/>
          <w:szCs w:val="22"/>
        </w:rPr>
        <w:t>小波变换则前进了一步，它通过在频域区分信号与噪声，对分解后的小波系数进行阈值处理来实现去噪。虽然它在边缘保持上优于高斯平滑，但其性能严重依赖于小波基的选择和阈值函数的设定，且对于复杂的、非平稳的噪声，其分离效果往往不尽如人意。</w:t>
      </w:r>
    </w:p>
    <w:p w:rsidR="00646E88" w:rsidRDefault="0007632C"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07632C">
        <w:rPr>
          <w:rFonts w:ascii="方正雅意黑 GB18030L2 R" w:eastAsia="方正雅意黑 GB18030L2 R" w:hAnsi="方正雅意黑 GB18030L2 R" w:cs="方正雅意黑 GB18030L2 R"/>
          <w:color w:val="333333"/>
          <w:sz w:val="22"/>
          <w:szCs w:val="22"/>
        </w:rPr>
        <w:t>这些传统方法的根本局限在于，它们大多基于一个简单的假设：图像信号是规则或平稳的，而噪声是高频、不规则的。然而，在现实世界中，图像的边缘、纹理等细节同样也是高频信息，这就导致了去噪与保留细节之间的根本性矛盾。它们通常采用一种“一刀</w:t>
      </w:r>
      <w:r w:rsidRPr="0007632C">
        <w:rPr>
          <w:rFonts w:ascii="方正雅意黑 GB18030L2 R" w:eastAsia="方正雅意黑 GB18030L2 R" w:hAnsi="方正雅意黑 GB18030L2 R" w:cs="方正雅意黑 GB18030L2 R"/>
          <w:color w:val="333333"/>
          <w:sz w:val="22"/>
          <w:szCs w:val="22"/>
        </w:rPr>
        <w:lastRenderedPageBreak/>
        <w:t>切”的处理策略，对所有图像区域使用相同的去噪强度，未能考虑到图像内容本身的复杂性和结构性。</w:t>
      </w:r>
      <w:r w:rsidR="000E08A6" w:rsidRPr="000E08A6">
        <w:rPr>
          <w:rFonts w:ascii="方正雅意黑 GB18030L2 R" w:eastAsia="方正雅意黑 GB18030L2 R" w:hAnsi="方正雅意黑 GB18030L2 R" w:cs="方正雅意黑 GB18030L2 R"/>
          <w:color w:val="333333"/>
          <w:sz w:val="22"/>
          <w:szCs w:val="22"/>
        </w:rPr>
        <w:t>正是这些传统方法及其后续优化模型所暴露出的瓶颈——即在效果、效率和通用性之间难以权衡——为深度学习 在图像去噪领域的崛起创造了条件。</w:t>
      </w:r>
      <w:r w:rsidR="005C621C">
        <w:rPr>
          <w:rFonts w:ascii="方正雅意黑 GB18030L2 R" w:eastAsia="方正雅意黑 GB18030L2 R" w:hAnsi="方正雅意黑 GB18030L2 R" w:cs="方正雅意黑 GB18030L2 R" w:hint="eastAsia"/>
          <w:color w:val="333333"/>
          <w:sz w:val="22"/>
          <w:szCs w:val="22"/>
        </w:rPr>
        <w:t>因此，寻找一种可靠的、基于深度学习的降噪算法</w:t>
      </w:r>
      <w:r w:rsidR="000E08A6">
        <w:rPr>
          <w:rFonts w:ascii="方正雅意黑 GB18030L2 R" w:eastAsia="方正雅意黑 GB18030L2 R" w:hAnsi="方正雅意黑 GB18030L2 R" w:cs="方正雅意黑 GB18030L2 R" w:hint="eastAsia"/>
          <w:color w:val="333333"/>
          <w:sz w:val="22"/>
          <w:szCs w:val="22"/>
        </w:rPr>
        <w:t>势在必行。</w:t>
      </w:r>
    </w:p>
    <w:p w:rsidR="00B507C6" w:rsidRDefault="00B507C6"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rsidR="00351D0F" w:rsidRDefault="00351D0F"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国内外研究现状综述：</w:t>
      </w:r>
    </w:p>
    <w:p w:rsidR="00351D0F" w:rsidRDefault="00581CE8"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581CE8">
        <w:rPr>
          <w:rFonts w:ascii="方正雅意黑 GB18030L2 R" w:eastAsia="方正雅意黑 GB18030L2 R" w:hAnsi="方正雅意黑 GB18030L2 R" w:cs="方正雅意黑 GB18030L2 R"/>
          <w:color w:val="333333"/>
          <w:sz w:val="22"/>
          <w:szCs w:val="22"/>
        </w:rPr>
        <w:t>在此背景下，关新平、赵立兴、唐英干于2005年发表的《图像去噪混合滤波方法》一文，代表了当时国内在该领域的一项典型且具有实用价值的研究成果。该研究的核心思想可概括为 “噪声识别、分而治之” 。其提出的混合滤波算法首先采用一个局部阈值判决机制，对图像中的每个像素进行噪声类型辨识，区分出受高斯噪声污染的像素和受脉冲（椒盐）噪声污染的像素。随后，算法针对辨识出的不同噪声类型，施加相应的最优滤波策略：对高斯噪声像素采用均值滤波，对椒盐噪声像素采用中值滤波。这种策略的创新性在于，它不再是简单地将两种滤波器串联或并联使用，而是基于一个前置的判别步骤，实现了滤波器的“智能化”选择。仿真实验结果证明，该方法相较于单一滤波器，在混合噪声环境下能获得更高的峰值信噪比和更好的视觉保真度，兼具了实用性与有效性。</w:t>
      </w:r>
      <w:r w:rsidR="003A7AB7">
        <w:rPr>
          <w:rFonts w:ascii="方正雅意黑 GB18030L2 R" w:eastAsia="方正雅意黑 GB18030L2 R" w:hAnsi="方正雅意黑 GB18030L2 R" w:cs="方正雅意黑 GB18030L2 R"/>
          <w:color w:val="333333"/>
          <w:sz w:val="22"/>
          <w:szCs w:val="22"/>
        </w:rPr>
        <w:fldChar w:fldCharType="begin"/>
      </w:r>
      <w:r w:rsidR="003A7AB7">
        <w:rPr>
          <w:rFonts w:ascii="方正雅意黑 GB18030L2 R" w:eastAsia="方正雅意黑 GB18030L2 R" w:hAnsi="方正雅意黑 GB18030L2 R" w:cs="方正雅意黑 GB18030L2 R"/>
          <w:color w:val="333333"/>
          <w:sz w:val="22"/>
          <w:szCs w:val="22"/>
        </w:rPr>
        <w:instrText xml:space="preserve"> REF _Ref212369234 \r \h </w:instrText>
      </w:r>
      <w:r w:rsidR="003A7AB7">
        <w:rPr>
          <w:rFonts w:ascii="方正雅意黑 GB18030L2 R" w:eastAsia="方正雅意黑 GB18030L2 R" w:hAnsi="方正雅意黑 GB18030L2 R" w:cs="方正雅意黑 GB18030L2 R"/>
          <w:color w:val="333333"/>
          <w:sz w:val="22"/>
          <w:szCs w:val="22"/>
        </w:rPr>
      </w:r>
      <w:r w:rsidR="003A7AB7">
        <w:rPr>
          <w:rFonts w:ascii="方正雅意黑 GB18030L2 R" w:eastAsia="方正雅意黑 GB18030L2 R" w:hAnsi="方正雅意黑 GB18030L2 R" w:cs="方正雅意黑 GB18030L2 R"/>
          <w:color w:val="333333"/>
          <w:sz w:val="22"/>
          <w:szCs w:val="22"/>
        </w:rPr>
        <w:fldChar w:fldCharType="separate"/>
      </w:r>
      <w:r w:rsidR="00FD549B">
        <w:rPr>
          <w:rFonts w:ascii="方正雅意黑 GB18030L2 R" w:eastAsia="方正雅意黑 GB18030L2 R" w:hAnsi="方正雅意黑 GB18030L2 R" w:cs="方正雅意黑 GB18030L2 R"/>
          <w:color w:val="333333"/>
          <w:sz w:val="22"/>
          <w:szCs w:val="22"/>
        </w:rPr>
        <w:t>[3]</w:t>
      </w:r>
      <w:r w:rsidR="003A7AB7">
        <w:rPr>
          <w:rFonts w:ascii="方正雅意黑 GB18030L2 R" w:eastAsia="方正雅意黑 GB18030L2 R" w:hAnsi="方正雅意黑 GB18030L2 R" w:cs="方正雅意黑 GB18030L2 R"/>
          <w:color w:val="333333"/>
          <w:sz w:val="22"/>
          <w:szCs w:val="22"/>
        </w:rPr>
        <w:fldChar w:fldCharType="end"/>
      </w:r>
    </w:p>
    <w:p w:rsidR="004C3326" w:rsidRPr="004C3326" w:rsidRDefault="004C3326" w:rsidP="004C3326">
      <w:pPr>
        <w:pStyle w:val="paragraph"/>
        <w:spacing w:before="60" w:after="60"/>
        <w:jc w:val="both"/>
        <w:rPr>
          <w:rFonts w:ascii="方正雅意黑 GB18030L2 R" w:eastAsia="方正雅意黑 GB18030L2 R" w:hAnsi="方正雅意黑 GB18030L2 R" w:cs="方正雅意黑 GB18030L2 R"/>
          <w:color w:val="333333"/>
          <w:sz w:val="22"/>
          <w:szCs w:val="22"/>
        </w:rPr>
      </w:pPr>
      <w:r w:rsidRPr="004C3326">
        <w:rPr>
          <w:rFonts w:ascii="方正雅意黑 GB18030L2 R" w:eastAsia="方正雅意黑 GB18030L2 R" w:hAnsi="方正雅意黑 GB18030L2 R" w:cs="方正雅意黑 GB18030L2 R"/>
          <w:color w:val="333333"/>
          <w:sz w:val="22"/>
          <w:szCs w:val="22"/>
        </w:rPr>
        <w:t>在信号处理与图像分析领域，小波变换因其独特的时频局部化能力，已成为一种强大的去噪工具，这方面的理论基础与方法创新主要由国外学者推动。Lo Cascio (2007) 在其题为《</w:t>
      </w:r>
      <w:r w:rsidRPr="00757128">
        <w:rPr>
          <w:rFonts w:ascii="方正雅意黑 GB18030L2 R" w:eastAsia="方正雅意黑 GB18030L2 R" w:hAnsi="方正雅意黑 GB18030L2 R" w:cs="方正雅意黑 GB18030L2 R"/>
          <w:color w:val="333333"/>
          <w:sz w:val="22"/>
          <w:szCs w:val="22"/>
        </w:rPr>
        <w:t>Wavelet Analysis and Denoising: New Tools for Economists</w:t>
      </w:r>
      <w:r w:rsidRPr="004C3326">
        <w:rPr>
          <w:rFonts w:ascii="方正雅意黑 GB18030L2 R" w:eastAsia="方正雅意黑 GB18030L2 R" w:hAnsi="方正雅意黑 GB18030L2 R" w:cs="方正雅意黑 GB18030L2 R"/>
          <w:color w:val="333333"/>
          <w:sz w:val="22"/>
          <w:szCs w:val="22"/>
        </w:rPr>
        <w:t>》的工作论文中，对小波理论及其去噪应用做了系统性阐述，其思想对于图像去噪领域同样具有深刻的启发意义。</w:t>
      </w:r>
      <w:r>
        <w:rPr>
          <w:rFonts w:ascii="方正雅意黑 GB18030L2 R" w:eastAsia="方正雅意黑 GB18030L2 R" w:hAnsi="方正雅意黑 GB18030L2 R" w:cs="方正雅意黑 GB18030L2 R"/>
          <w:color w:val="333333"/>
          <w:sz w:val="22"/>
          <w:szCs w:val="22"/>
        </w:rPr>
        <w:fldChar w:fldCharType="begin"/>
      </w:r>
      <w:r>
        <w:rPr>
          <w:rFonts w:ascii="方正雅意黑 GB18030L2 R" w:eastAsia="方正雅意黑 GB18030L2 R" w:hAnsi="方正雅意黑 GB18030L2 R" w:cs="方正雅意黑 GB18030L2 R"/>
          <w:color w:val="333333"/>
          <w:sz w:val="22"/>
          <w:szCs w:val="22"/>
        </w:rPr>
        <w:instrText xml:space="preserve"> REF _Ref212373111 \r \h </w:instrText>
      </w:r>
      <w:r>
        <w:rPr>
          <w:rFonts w:ascii="方正雅意黑 GB18030L2 R" w:eastAsia="方正雅意黑 GB18030L2 R" w:hAnsi="方正雅意黑 GB18030L2 R" w:cs="方正雅意黑 GB18030L2 R"/>
          <w:color w:val="333333"/>
          <w:sz w:val="22"/>
          <w:szCs w:val="22"/>
        </w:rPr>
      </w:r>
      <w:r>
        <w:rPr>
          <w:rFonts w:ascii="方正雅意黑 GB18030L2 R" w:eastAsia="方正雅意黑 GB18030L2 R" w:hAnsi="方正雅意黑 GB18030L2 R" w:cs="方正雅意黑 GB18030L2 R"/>
          <w:color w:val="333333"/>
          <w:sz w:val="22"/>
          <w:szCs w:val="22"/>
        </w:rPr>
        <w:fldChar w:fldCharType="separate"/>
      </w:r>
      <w:r w:rsidR="00FD549B">
        <w:rPr>
          <w:rFonts w:ascii="方正雅意黑 GB18030L2 R" w:eastAsia="方正雅意黑 GB18030L2 R" w:hAnsi="方正雅意黑 GB18030L2 R" w:cs="方正雅意黑 GB18030L2 R"/>
          <w:color w:val="333333"/>
          <w:sz w:val="22"/>
          <w:szCs w:val="22"/>
        </w:rPr>
        <w:t>[4]</w:t>
      </w:r>
      <w:r>
        <w:rPr>
          <w:rFonts w:ascii="方正雅意黑 GB18030L2 R" w:eastAsia="方正雅意黑 GB18030L2 R" w:hAnsi="方正雅意黑 GB18030L2 R" w:cs="方正雅意黑 GB18030L2 R"/>
          <w:color w:val="333333"/>
          <w:sz w:val="22"/>
          <w:szCs w:val="22"/>
        </w:rPr>
        <w:fldChar w:fldCharType="end"/>
      </w:r>
      <w:r w:rsidRPr="004C3326">
        <w:rPr>
          <w:rFonts w:ascii="方正雅意黑 GB18030L2 R" w:eastAsia="方正雅意黑 GB18030L2 R" w:hAnsi="方正雅意黑 GB18030L2 R" w:cs="方正雅意黑 GB18030L2 R"/>
          <w:color w:val="333333"/>
          <w:sz w:val="22"/>
          <w:szCs w:val="22"/>
        </w:rPr>
        <w:t>该研究首先指出了经典傅里叶分析在处理非平稳、包含局部奇异性（如边缘、纹理突变）信号时的固有局限。与此相对，小波分析通过一个可伸缩、平移的母小波函数，实现了对信号的多分辨率分析，能够在不同尺度上精确捕捉信号的局部特征。这正是图像去噪中“边缘保持”能力的关键所在——图像中的边缘和细节与经济学数据中的“结构断点”一样，在数学上都表现为某种形式的奇异性。</w:t>
      </w:r>
    </w:p>
    <w:p w:rsidR="00641553" w:rsidRDefault="00641553" w:rsidP="0007632C">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rsidR="009B32D8" w:rsidRDefault="004C3326"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Pr>
          <w:rFonts w:ascii="方正雅意黑 GB18030L2 R" w:eastAsia="方正雅意黑 GB18030L2 R" w:hAnsi="方正雅意黑 GB18030L2 R" w:cs="方正雅意黑 GB18030L2 R" w:hint="eastAsia"/>
          <w:color w:val="333333"/>
          <w:sz w:val="22"/>
          <w:szCs w:val="22"/>
        </w:rPr>
        <w:t>主要研究内容和创新点：</w:t>
      </w:r>
    </w:p>
    <w:p w:rsidR="004C3326" w:rsidRDefault="004C3326" w:rsidP="00D53A9D">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r w:rsidRPr="004C3326">
        <w:rPr>
          <w:rFonts w:ascii="方正雅意黑 GB18030L2 R" w:eastAsia="方正雅意黑 GB18030L2 R" w:hAnsi="方正雅意黑 GB18030L2 R" w:cs="方正雅意黑 GB18030L2 R"/>
          <w:color w:val="333333"/>
          <w:kern w:val="0"/>
          <w:szCs w:val="22"/>
          <w14:ligatures w14:val="none"/>
        </w:rPr>
        <w:t>面向真实场景的轻量化深度学习去噪模型构建： 探索不依赖成对干净-噪声数据集的去噪范式，如自监督或盲点网络。研究轻量级的网络架构，旨在保证去噪性能的同时，显著降低模型的参数量与计算复杂度，使其易于在移动设备或嵌入式系统中部署，应对真实世界中噪声类型未知且计算资源受限的应用场景。</w:t>
      </w:r>
    </w:p>
    <w:p w:rsidR="004C3326" w:rsidRPr="00D53A9D" w:rsidRDefault="004C3326" w:rsidP="00D53A9D">
      <w:pPr>
        <w:widowControl/>
        <w:spacing w:after="0" w:line="240" w:lineRule="auto"/>
        <w:rPr>
          <w:rFonts w:ascii="方正雅意黑 GB18030L2 R" w:eastAsia="方正雅意黑 GB18030L2 R" w:hAnsi="方正雅意黑 GB18030L2 R" w:cs="方正雅意黑 GB18030L2 R"/>
          <w:color w:val="333333"/>
          <w:kern w:val="0"/>
          <w:szCs w:val="22"/>
          <w14:ligatures w14:val="none"/>
        </w:rPr>
      </w:pPr>
      <w:r w:rsidRPr="00D53A9D">
        <w:rPr>
          <w:rFonts w:ascii="方正雅意黑 GB18030L2 R" w:eastAsia="方正雅意黑 GB18030L2 R" w:hAnsi="方正雅意黑 GB18030L2 R" w:cs="方正雅意黑 GB18030L2 R"/>
          <w:color w:val="333333"/>
          <w:kern w:val="0"/>
          <w:szCs w:val="22"/>
          <w14:ligatures w14:val="none"/>
        </w:rPr>
        <w:t>综合性能评估与多领域应用验证：构建一个</w:t>
      </w:r>
      <w:r w:rsidR="00BF2C69" w:rsidRPr="00D53A9D">
        <w:rPr>
          <w:rFonts w:ascii="方正雅意黑 GB18030L2 R" w:eastAsia="方正雅意黑 GB18030L2 R" w:hAnsi="方正雅意黑 GB18030L2 R" w:cs="方正雅意黑 GB18030L2 R" w:hint="eastAsia"/>
          <w:color w:val="333333"/>
          <w:kern w:val="0"/>
          <w:szCs w:val="22"/>
          <w14:ligatures w14:val="none"/>
        </w:rPr>
        <w:t>有关图片降噪效果的</w:t>
      </w:r>
      <w:r w:rsidR="004F106A" w:rsidRPr="00D53A9D">
        <w:rPr>
          <w:rFonts w:ascii="方正雅意黑 GB18030L2 R" w:eastAsia="方正雅意黑 GB18030L2 R" w:hAnsi="方正雅意黑 GB18030L2 R" w:cs="方正雅意黑 GB18030L2 R" w:hint="eastAsia"/>
          <w:color w:val="333333"/>
          <w:kern w:val="0"/>
          <w:szCs w:val="22"/>
          <w14:ligatures w14:val="none"/>
        </w:rPr>
        <w:t>评价</w:t>
      </w:r>
      <w:r w:rsidRPr="00D53A9D">
        <w:rPr>
          <w:rFonts w:ascii="方正雅意黑 GB18030L2 R" w:eastAsia="方正雅意黑 GB18030L2 R" w:hAnsi="方正雅意黑 GB18030L2 R" w:cs="方正雅意黑 GB18030L2 R"/>
          <w:color w:val="333333"/>
          <w:kern w:val="0"/>
          <w:szCs w:val="22"/>
          <w14:ligatures w14:val="none"/>
        </w:rPr>
        <w:t>体系，</w:t>
      </w:r>
      <w:r w:rsidR="004F106A" w:rsidRPr="00D53A9D">
        <w:rPr>
          <w:rFonts w:ascii="方正雅意黑 GB18030L2 R" w:eastAsia="方正雅意黑 GB18030L2 R" w:hAnsi="方正雅意黑 GB18030L2 R" w:cs="方正雅意黑 GB18030L2 R" w:hint="eastAsia"/>
          <w:color w:val="333333"/>
          <w:kern w:val="0"/>
          <w:szCs w:val="22"/>
          <w14:ligatures w14:val="none"/>
        </w:rPr>
        <w:t>分别是</w:t>
      </w:r>
      <w:r w:rsidRPr="00D53A9D">
        <w:rPr>
          <w:rFonts w:ascii="方正雅意黑 GB18030L2 R" w:eastAsia="方正雅意黑 GB18030L2 R" w:hAnsi="方正雅意黑 GB18030L2 R" w:cs="方正雅意黑 GB18030L2 R"/>
          <w:color w:val="333333"/>
          <w:kern w:val="0"/>
          <w:szCs w:val="22"/>
          <w14:ligatures w14:val="none"/>
        </w:rPr>
        <w:t>PSNR和SSIM指标，引入无参考图像质量评价指标，并结合主观视觉评估。</w:t>
      </w:r>
      <w:r w:rsidR="005C3A65" w:rsidRPr="00D53A9D">
        <w:rPr>
          <w:rFonts w:ascii="方正雅意黑 GB18030L2 R" w:eastAsia="方正雅意黑 GB18030L2 R" w:hAnsi="方正雅意黑 GB18030L2 R" w:cs="方正雅意黑 GB18030L2 R" w:hint="eastAsia"/>
          <w:color w:val="333333"/>
          <w:kern w:val="0"/>
          <w:szCs w:val="22"/>
          <w14:ligatures w14:val="none"/>
        </w:rPr>
        <w:t>并</w:t>
      </w:r>
      <w:r w:rsidRPr="00D53A9D">
        <w:rPr>
          <w:rFonts w:ascii="方正雅意黑 GB18030L2 R" w:eastAsia="方正雅意黑 GB18030L2 R" w:hAnsi="方正雅意黑 GB18030L2 R" w:cs="方正雅意黑 GB18030L2 R" w:hint="eastAsia"/>
          <w:color w:val="333333"/>
          <w:kern w:val="0"/>
          <w:szCs w:val="22"/>
          <w14:ligatures w14:val="none"/>
        </w:rPr>
        <w:t>验</w:t>
      </w:r>
      <w:r w:rsidRPr="00D53A9D">
        <w:rPr>
          <w:rFonts w:ascii="方正雅意黑 GB18030L2 R" w:eastAsia="方正雅意黑 GB18030L2 R" w:hAnsi="方正雅意黑 GB18030L2 R" w:cs="方正雅意黑 GB18030L2 R"/>
          <w:color w:val="333333"/>
          <w:kern w:val="0"/>
          <w:szCs w:val="22"/>
          <w14:ligatures w14:val="none"/>
        </w:rPr>
        <w:t>证所提方法的有效性、鲁棒性和实用性。</w:t>
      </w:r>
    </w:p>
    <w:p w:rsidR="004C3326" w:rsidRDefault="004C3326" w:rsidP="004C3326">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p>
    <w:p w:rsidR="004C3326" w:rsidRDefault="005975CD" w:rsidP="005975CD">
      <w:pPr>
        <w:pStyle w:val="2"/>
      </w:pPr>
      <w:r>
        <w:rPr>
          <w:rFonts w:hint="eastAsia"/>
        </w:rPr>
        <w:t>相关理论和技术基础</w:t>
      </w:r>
    </w:p>
    <w:p w:rsidR="005975CD" w:rsidRDefault="005975CD" w:rsidP="005975CD">
      <w:pPr>
        <w:pStyle w:val="3"/>
      </w:pPr>
      <w:r>
        <w:rPr>
          <w:rFonts w:hint="eastAsia"/>
        </w:rPr>
        <w:t>图像噪声模型分析</w:t>
      </w:r>
    </w:p>
    <w:p w:rsidR="00090112" w:rsidRDefault="00090112" w:rsidP="00090112">
      <w:pPr>
        <w:rPr>
          <w:rFonts w:ascii="方正雅意黑 GB18030L2 R" w:eastAsia="方正雅意黑 GB18030L2 R" w:hAnsi="方正雅意黑 GB18030L2 R" w:cs="方正雅意黑 GB18030L2 R"/>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高斯噪声</w:t>
      </w:r>
    </w:p>
    <w:p w:rsidR="009120FA" w:rsidRDefault="009120FA" w:rsidP="00090112">
      <w:pPr>
        <w:rPr>
          <w:rFonts w:ascii="方正雅意黑 GB18030L2 R" w:eastAsia="方正雅意黑 GB18030L2 R" w:hAnsi="方正雅意黑 GB18030L2 R" w:cs="方正雅意黑 GB18030L2 R"/>
          <w:color w:val="333333"/>
          <w:kern w:val="0"/>
          <w:szCs w:val="22"/>
          <w14:ligatures w14:val="none"/>
        </w:rPr>
      </w:pPr>
      <w:r w:rsidRPr="009120FA">
        <w:rPr>
          <w:rFonts w:ascii="方正雅意黑 GB18030L2 R" w:eastAsia="方正雅意黑 GB18030L2 R" w:hAnsi="方正雅意黑 GB18030L2 R" w:cs="方正雅意黑 GB18030L2 R"/>
          <w:color w:val="333333"/>
          <w:kern w:val="0"/>
          <w:szCs w:val="22"/>
          <w14:ligatures w14:val="none"/>
        </w:rPr>
        <w:lastRenderedPageBreak/>
        <w:t>高斯噪声（Gaussian noise）是一种具有正态分布（也称作高斯分布）概率密度函数的噪声。换句话说，高斯噪声的值遵循高斯分布或者它在各个频率分量上的能量具有高斯分布。它被极其普遍地应用为用以产生加成性高斯白噪声（AWGN）的迭代白噪声。</w:t>
      </w:r>
      <w:r>
        <w:rPr>
          <w:rFonts w:ascii="方正雅意黑 GB18030L2 R" w:eastAsia="方正雅意黑 GB18030L2 R" w:hAnsi="方正雅意黑 GB18030L2 R" w:cs="方正雅意黑 GB18030L2 R"/>
          <w:color w:val="333333"/>
          <w:kern w:val="0"/>
          <w:szCs w:val="22"/>
          <w14:ligatures w14:val="none"/>
        </w:rPr>
        <w:fldChar w:fldCharType="begin"/>
      </w:r>
      <w:r>
        <w:rPr>
          <w:rFonts w:ascii="方正雅意黑 GB18030L2 R" w:eastAsia="方正雅意黑 GB18030L2 R" w:hAnsi="方正雅意黑 GB18030L2 R" w:cs="方正雅意黑 GB18030L2 R"/>
          <w:color w:val="333333"/>
          <w:kern w:val="0"/>
          <w:szCs w:val="22"/>
          <w14:ligatures w14:val="none"/>
        </w:rPr>
        <w:instrText xml:space="preserve"> REF _Ref212381979 \r \h </w:instrText>
      </w:r>
      <w:r>
        <w:rPr>
          <w:rFonts w:ascii="方正雅意黑 GB18030L2 R" w:eastAsia="方正雅意黑 GB18030L2 R" w:hAnsi="方正雅意黑 GB18030L2 R" w:cs="方正雅意黑 GB18030L2 R"/>
          <w:color w:val="333333"/>
          <w:kern w:val="0"/>
          <w:szCs w:val="22"/>
          <w14:ligatures w14:val="none"/>
        </w:rPr>
      </w:r>
      <w:r>
        <w:rPr>
          <w:rFonts w:ascii="方正雅意黑 GB18030L2 R" w:eastAsia="方正雅意黑 GB18030L2 R" w:hAnsi="方正雅意黑 GB18030L2 R" w:cs="方正雅意黑 GB18030L2 R"/>
          <w:color w:val="333333"/>
          <w:kern w:val="0"/>
          <w:szCs w:val="22"/>
          <w14:ligatures w14:val="none"/>
        </w:rPr>
        <w:fldChar w:fldCharType="separate"/>
      </w:r>
      <w:r w:rsidR="00FD549B">
        <w:rPr>
          <w:rFonts w:ascii="方正雅意黑 GB18030L2 R" w:eastAsia="方正雅意黑 GB18030L2 R" w:hAnsi="方正雅意黑 GB18030L2 R" w:cs="方正雅意黑 GB18030L2 R"/>
          <w:color w:val="333333"/>
          <w:kern w:val="0"/>
          <w:szCs w:val="22"/>
          <w14:ligatures w14:val="none"/>
        </w:rPr>
        <w:t>[5]</w:t>
      </w:r>
      <w:r>
        <w:rPr>
          <w:rFonts w:ascii="方正雅意黑 GB18030L2 R" w:eastAsia="方正雅意黑 GB18030L2 R" w:hAnsi="方正雅意黑 GB18030L2 R" w:cs="方正雅意黑 GB18030L2 R"/>
          <w:color w:val="333333"/>
          <w:kern w:val="0"/>
          <w:szCs w:val="22"/>
          <w14:ligatures w14:val="none"/>
        </w:rPr>
        <w:fldChar w:fldCharType="end"/>
      </w:r>
    </w:p>
    <w:p w:rsidR="00090112" w:rsidRDefault="00C35654" w:rsidP="00090112">
      <w:r>
        <w:rPr>
          <w:noProof/>
        </w:rPr>
        <w:drawing>
          <wp:inline distT="0" distB="0" distL="0" distR="0" wp14:anchorId="7C5D6517" wp14:editId="25FC1E2A">
            <wp:extent cx="5274310" cy="2117090"/>
            <wp:effectExtent l="0" t="0" r="0" b="3810"/>
            <wp:docPr id="212377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824" name="图片 212377824"/>
                    <pic:cNvPicPr/>
                  </pic:nvPicPr>
                  <pic:blipFill>
                    <a:blip r:embed="rId6">
                      <a:extLst>
                        <a:ext uri="{28A0092B-C50C-407E-A947-70E740481C1C}">
                          <a14:useLocalDpi xmlns:a14="http://schemas.microsoft.com/office/drawing/2010/main" val="0"/>
                        </a:ext>
                      </a:extLst>
                    </a:blip>
                    <a:stretch>
                      <a:fillRect/>
                    </a:stretch>
                  </pic:blipFill>
                  <pic:spPr>
                    <a:xfrm>
                      <a:off x="0" y="0"/>
                      <a:ext cx="5274310" cy="2117090"/>
                    </a:xfrm>
                    <a:prstGeom prst="rect">
                      <a:avLst/>
                    </a:prstGeom>
                  </pic:spPr>
                </pic:pic>
              </a:graphicData>
            </a:graphic>
          </wp:inline>
        </w:drawing>
      </w:r>
    </w:p>
    <w:p w:rsidR="00090112" w:rsidRPr="00090112" w:rsidRDefault="00090112" w:rsidP="00090112"/>
    <w:p w:rsidR="005975CD" w:rsidRDefault="005975CD" w:rsidP="005975CD">
      <w:pPr>
        <w:rPr>
          <w:rFonts w:ascii="方正雅意黑 GB18030L2 R" w:eastAsia="方正雅意黑 GB18030L2 R" w:hAnsi="方正雅意黑 GB18030L2 R" w:cs="方正雅意黑 GB18030L2 R"/>
          <w:color w:val="333333"/>
          <w:kern w:val="0"/>
          <w:szCs w:val="22"/>
          <w14:ligatures w14:val="none"/>
        </w:rPr>
      </w:pPr>
      <w:r w:rsidRPr="00284CB1">
        <w:rPr>
          <w:rFonts w:ascii="方正雅意黑 GB18030L2 R" w:eastAsia="方正雅意黑 GB18030L2 R" w:hAnsi="方正雅意黑 GB18030L2 R" w:cs="方正雅意黑 GB18030L2 R" w:hint="eastAsia"/>
          <w:color w:val="333333"/>
          <w:kern w:val="0"/>
          <w:szCs w:val="22"/>
          <w14:ligatures w14:val="none"/>
        </w:rPr>
        <w:t>椒盐噪声</w:t>
      </w:r>
    </w:p>
    <w:p w:rsidR="0022651A" w:rsidRDefault="002964F3" w:rsidP="005975CD">
      <w:pPr>
        <w:rPr>
          <w:rFonts w:ascii="方正雅意黑 GB18030L2 R" w:eastAsia="方正雅意黑 GB18030L2 R" w:hAnsi="方正雅意黑 GB18030L2 R" w:cs="方正雅意黑 GB18030L2 R"/>
          <w:color w:val="333333"/>
          <w:kern w:val="0"/>
          <w:szCs w:val="22"/>
          <w14:ligatures w14:val="none"/>
        </w:rPr>
      </w:pPr>
      <w:r w:rsidRPr="002964F3">
        <w:rPr>
          <w:rFonts w:ascii="方正雅意黑 GB18030L2 R" w:eastAsia="方正雅意黑 GB18030L2 R" w:hAnsi="方正雅意黑 GB18030L2 R" w:cs="方正雅意黑 GB18030L2 R"/>
          <w:color w:val="333333"/>
          <w:kern w:val="0"/>
          <w:szCs w:val="22"/>
          <w14:ligatures w14:val="none"/>
        </w:rPr>
        <w:t>椒盐噪声是一种常见的固定值脉冲噪声，在遥感影像中表现为随机出现的黑点(胡椒点)或白点(盐点)的像素。椒盐噪声严重影响遥感影像在地物分类、变化检测、目标识别、图像融合及三维建模与地形分析等工程应用中的准确性和可靠性，因此要求算法具有能对其有效去除的能力。</w:t>
      </w:r>
      <w:r w:rsidR="009120FA">
        <w:rPr>
          <w:rFonts w:ascii="方正雅意黑 GB18030L2 R" w:eastAsia="方正雅意黑 GB18030L2 R" w:hAnsi="方正雅意黑 GB18030L2 R" w:cs="方正雅意黑 GB18030L2 R"/>
          <w:color w:val="333333"/>
          <w:kern w:val="0"/>
          <w:szCs w:val="22"/>
          <w14:ligatures w14:val="none"/>
        </w:rPr>
        <w:fldChar w:fldCharType="begin"/>
      </w:r>
      <w:r w:rsidR="009120FA">
        <w:rPr>
          <w:rFonts w:ascii="方正雅意黑 GB18030L2 R" w:eastAsia="方正雅意黑 GB18030L2 R" w:hAnsi="方正雅意黑 GB18030L2 R" w:cs="方正雅意黑 GB18030L2 R"/>
          <w:color w:val="333333"/>
          <w:kern w:val="0"/>
          <w:szCs w:val="22"/>
          <w14:ligatures w14:val="none"/>
        </w:rPr>
        <w:instrText xml:space="preserve"> REF _Ref212381899 \r \h </w:instrText>
      </w:r>
      <w:r w:rsidR="009120FA">
        <w:rPr>
          <w:rFonts w:ascii="方正雅意黑 GB18030L2 R" w:eastAsia="方正雅意黑 GB18030L2 R" w:hAnsi="方正雅意黑 GB18030L2 R" w:cs="方正雅意黑 GB18030L2 R"/>
          <w:color w:val="333333"/>
          <w:kern w:val="0"/>
          <w:szCs w:val="22"/>
          <w14:ligatures w14:val="none"/>
        </w:rPr>
      </w:r>
      <w:r w:rsidR="009120FA">
        <w:rPr>
          <w:rFonts w:ascii="方正雅意黑 GB18030L2 R" w:eastAsia="方正雅意黑 GB18030L2 R" w:hAnsi="方正雅意黑 GB18030L2 R" w:cs="方正雅意黑 GB18030L2 R"/>
          <w:color w:val="333333"/>
          <w:kern w:val="0"/>
          <w:szCs w:val="22"/>
          <w14:ligatures w14:val="none"/>
        </w:rPr>
        <w:fldChar w:fldCharType="separate"/>
      </w:r>
      <w:r w:rsidR="00FD549B">
        <w:rPr>
          <w:rFonts w:ascii="方正雅意黑 GB18030L2 R" w:eastAsia="方正雅意黑 GB18030L2 R" w:hAnsi="方正雅意黑 GB18030L2 R" w:cs="方正雅意黑 GB18030L2 R"/>
          <w:color w:val="333333"/>
          <w:kern w:val="0"/>
          <w:szCs w:val="22"/>
          <w14:ligatures w14:val="none"/>
        </w:rPr>
        <w:t>[6]</w:t>
      </w:r>
      <w:r w:rsidR="009120FA">
        <w:rPr>
          <w:rFonts w:ascii="方正雅意黑 GB18030L2 R" w:eastAsia="方正雅意黑 GB18030L2 R" w:hAnsi="方正雅意黑 GB18030L2 R" w:cs="方正雅意黑 GB18030L2 R"/>
          <w:color w:val="333333"/>
          <w:kern w:val="0"/>
          <w:szCs w:val="22"/>
          <w14:ligatures w14:val="none"/>
        </w:rPr>
        <w:fldChar w:fldCharType="end"/>
      </w:r>
    </w:p>
    <w:p w:rsidR="006F1EDF" w:rsidRDefault="004525C0" w:rsidP="006F1EDF">
      <w:pPr>
        <w:keepNext/>
      </w:pPr>
      <w:r>
        <w:rPr>
          <w:rFonts w:ascii="方正雅意黑 GB18030L2 R" w:eastAsia="方正雅意黑 GB18030L2 R" w:hAnsi="方正雅意黑 GB18030L2 R" w:cs="方正雅意黑 GB18030L2 R" w:hint="eastAsia"/>
          <w:noProof/>
          <w:color w:val="333333"/>
          <w:kern w:val="0"/>
          <w:szCs w:val="22"/>
        </w:rPr>
        <w:drawing>
          <wp:inline distT="0" distB="0" distL="0" distR="0">
            <wp:extent cx="5274310" cy="2149475"/>
            <wp:effectExtent l="0" t="0" r="0" b="0"/>
            <wp:docPr id="48417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72967" name="图片 484172967"/>
                    <pic:cNvPicPr/>
                  </pic:nvPicPr>
                  <pic:blipFill>
                    <a:blip r:embed="rId7">
                      <a:extLst>
                        <a:ext uri="{28A0092B-C50C-407E-A947-70E740481C1C}">
                          <a14:useLocalDpi xmlns:a14="http://schemas.microsoft.com/office/drawing/2010/main" val="0"/>
                        </a:ext>
                      </a:extLst>
                    </a:blip>
                    <a:stretch>
                      <a:fillRect/>
                    </a:stretch>
                  </pic:blipFill>
                  <pic:spPr>
                    <a:xfrm>
                      <a:off x="0" y="0"/>
                      <a:ext cx="5274310" cy="2149475"/>
                    </a:xfrm>
                    <a:prstGeom prst="rect">
                      <a:avLst/>
                    </a:prstGeom>
                  </pic:spPr>
                </pic:pic>
              </a:graphicData>
            </a:graphic>
          </wp:inline>
        </w:drawing>
      </w:r>
    </w:p>
    <w:p w:rsidR="005975CD" w:rsidRDefault="006F1EDF" w:rsidP="004E3029">
      <w:pPr>
        <w:pStyle w:val="af1"/>
        <w:rPr>
          <w:rFonts w:ascii="方正雅意黑 GB18030L2 R" w:eastAsia="方正雅意黑 GB18030L2 R" w:hAnsi="方正雅意黑 GB18030L2 R" w:cs="方正雅意黑 GB18030L2 R"/>
          <w:color w:val="333333"/>
          <w:kern w:val="0"/>
          <w:szCs w:val="22"/>
          <w14:ligatures w14:val="none"/>
        </w:rPr>
      </w:pPr>
      <w:r>
        <w:t>图</w:t>
      </w:r>
      <w:r>
        <w:t xml:space="preserve"> </w:t>
      </w:r>
      <w:r>
        <w:fldChar w:fldCharType="begin"/>
      </w:r>
      <w:r>
        <w:instrText xml:space="preserve"> SEQ </w:instrText>
      </w:r>
      <w:r>
        <w:instrText>图</w:instrText>
      </w:r>
      <w:r>
        <w:instrText xml:space="preserve"> \* ARABIC </w:instrText>
      </w:r>
      <w:r>
        <w:fldChar w:fldCharType="separate"/>
      </w:r>
      <w:r w:rsidR="00FD549B">
        <w:rPr>
          <w:noProof/>
        </w:rPr>
        <w:t>1</w:t>
      </w:r>
      <w:r>
        <w:fldChar w:fldCharType="end"/>
      </w:r>
      <w:r>
        <w:t xml:space="preserve"> </w:t>
      </w:r>
      <w:r>
        <w:rPr>
          <w:rFonts w:hint="eastAsia"/>
        </w:rPr>
        <w:t>椒盐噪声示意图</w:t>
      </w:r>
    </w:p>
    <w:p w:rsidR="00CA30EF" w:rsidRPr="00284CB1" w:rsidRDefault="00CA30EF" w:rsidP="005975CD">
      <w:pPr>
        <w:rPr>
          <w:rFonts w:ascii="方正雅意黑 GB18030L2 R" w:eastAsia="方正雅意黑 GB18030L2 R" w:hAnsi="方正雅意黑 GB18030L2 R" w:cs="方正雅意黑 GB18030L2 R"/>
          <w:color w:val="333333"/>
          <w:kern w:val="0"/>
          <w:szCs w:val="22"/>
          <w14:ligatures w14:val="none"/>
        </w:rPr>
      </w:pPr>
    </w:p>
    <w:p w:rsidR="00284CB1" w:rsidRDefault="004042C7" w:rsidP="004042C7">
      <w:pPr>
        <w:pStyle w:val="3"/>
      </w:pPr>
      <w:r w:rsidRPr="004042C7">
        <w:t>深度学习基础理论</w:t>
      </w:r>
    </w:p>
    <w:p w:rsidR="004042C7" w:rsidRDefault="004042C7" w:rsidP="004042C7">
      <w:r w:rsidRPr="004042C7">
        <w:t>改进的</w:t>
      </w:r>
      <w:proofErr w:type="spellStart"/>
      <w:r w:rsidRPr="004042C7">
        <w:t>DnCNN</w:t>
      </w:r>
      <w:proofErr w:type="spellEnd"/>
      <w:r w:rsidRPr="004042C7">
        <w:t>结构设计思想</w:t>
      </w:r>
    </w:p>
    <w:p w:rsidR="00D8322B" w:rsidRDefault="00D8322B" w:rsidP="00D8322B">
      <w:r>
        <w:lastRenderedPageBreak/>
        <w:t>该改进的</w:t>
      </w:r>
      <w:proofErr w:type="spellStart"/>
      <w:r>
        <w:t>DnCNN</w:t>
      </w:r>
      <w:proofErr w:type="spellEnd"/>
      <w:r>
        <w:t>模型的核心设计思想基于残差学习。它并不直接学习从噪声图像到干净图像的复杂映射，而是让深度网络专注于学习两者之间的残差，即图像中的噪声成分。这种“化繁为简”的策略将网络的目标从图像重建转变为相对简单的噪声提取，极大地降低了模型的学习难度，使其更易于训练和收敛。</w:t>
      </w:r>
    </w:p>
    <w:p w:rsidR="00D8322B" w:rsidRDefault="00D8322B" w:rsidP="00D8322B">
      <w:r>
        <w:t>在结构上，模型采用了一个纯卷积架构，不含任何池化或全连接层。这种设计确保了网络可以处理任意尺寸的输入图像，并能有效保持图像的空间细节。网络由首尾两层和中间的多个“卷积+批归一化+</w:t>
      </w:r>
      <w:proofErr w:type="spellStart"/>
      <w:r>
        <w:t>ReLU</w:t>
      </w:r>
      <w:proofErr w:type="spellEnd"/>
      <w:r>
        <w:t>”模块堆叠而成。首层进行特征提取，中间的深度结构负责在多个抽象层次上捕获复杂的噪声模式，而批归一化的引入则稳定了深度训练过程，最后一层卷积将特征映射回图像空间，输出估计的噪声图。</w:t>
      </w:r>
    </w:p>
    <w:p w:rsidR="004042C7" w:rsidRDefault="00D8322B" w:rsidP="00D8322B">
      <w:r>
        <w:t>最终，通过从输入中减去预测的噪声图来得到去噪结果。这种端到端的设计不仅实现了高效的噪声去除，还隐含了图像先验的学习，使其能够适应多种类型的混合噪声，相比传统滤波器在保持图像边缘和纹理细节方面表现出显著优势，为图像复原任务提供了一个强大而通用的深度学习基底。</w:t>
      </w:r>
    </w:p>
    <w:p w:rsidR="00D8322B" w:rsidRPr="00D8322B" w:rsidRDefault="00D8322B" w:rsidP="00D8322B"/>
    <w:p w:rsidR="004042C7" w:rsidRDefault="004042C7" w:rsidP="004042C7">
      <w:r>
        <w:rPr>
          <w:rFonts w:hint="eastAsia"/>
        </w:rPr>
        <w:t>残差</w:t>
      </w:r>
      <w:r w:rsidR="00B34C06">
        <w:rPr>
          <w:rFonts w:hint="eastAsia"/>
        </w:rPr>
        <w:t>学习</w:t>
      </w:r>
      <w:r>
        <w:rPr>
          <w:rFonts w:hint="eastAsia"/>
        </w:rPr>
        <w:t>的优势分析</w:t>
      </w:r>
    </w:p>
    <w:p w:rsidR="00B5444F" w:rsidRDefault="00457853" w:rsidP="004042C7">
      <w:r>
        <w:rPr>
          <w:rFonts w:hint="eastAsia"/>
        </w:rPr>
        <w:t>在</w:t>
      </w:r>
      <w:r w:rsidR="00556D0D">
        <w:rPr>
          <w:rFonts w:hint="eastAsia"/>
        </w:rPr>
        <w:t>训练</w:t>
      </w:r>
      <w:r w:rsidRPr="00457853">
        <w:t>网络定义</w:t>
      </w:r>
      <w:r>
        <w:rPr>
          <w:rFonts w:hint="eastAsia"/>
        </w:rPr>
        <w:t>的</w:t>
      </w:r>
      <w:r w:rsidRPr="00457853">
        <w:t>(</w:t>
      </w:r>
      <w:proofErr w:type="spellStart"/>
      <w:r w:rsidRPr="00457853">
        <w:t>ImprovedDnCNN</w:t>
      </w:r>
      <w:proofErr w:type="spellEnd"/>
      <w:r w:rsidRPr="00457853">
        <w:t xml:space="preserve"> 类中的 forward 函数)</w:t>
      </w:r>
      <w:r>
        <w:rPr>
          <w:rFonts w:hint="eastAsia"/>
        </w:rPr>
        <w:t>中</w:t>
      </w:r>
      <w:r w:rsidR="00C06F66">
        <w:rPr>
          <w:rFonts w:hint="eastAsia"/>
        </w:rPr>
        <w:t>，我们使用</w:t>
      </w:r>
      <w:r w:rsidR="009A08AA">
        <w:rPr>
          <w:rFonts w:hint="eastAsia"/>
        </w:rPr>
        <w:t>原始图片中某一像素点的数据减去</w:t>
      </w:r>
      <w:r w:rsidR="003403FB">
        <w:rPr>
          <w:rFonts w:hint="eastAsia"/>
        </w:rPr>
        <w:t>噪声图片中的某一个像素点的数据，</w:t>
      </w:r>
      <w:r w:rsidR="004362F2">
        <w:rPr>
          <w:rFonts w:hint="eastAsia"/>
        </w:rPr>
        <w:t>获得残差数据</w:t>
      </w:r>
      <w:r w:rsidR="00B61C92">
        <w:rPr>
          <w:rFonts w:hint="eastAsia"/>
        </w:rPr>
        <w:t>，再将其放入神经网络中进行分析。</w:t>
      </w:r>
    </w:p>
    <w:p w:rsidR="009A6178" w:rsidRDefault="006E4082" w:rsidP="004042C7">
      <w:r>
        <w:rPr>
          <w:rFonts w:hint="eastAsia"/>
        </w:rPr>
        <w:t>相较于传统的降噪神经网络，</w:t>
      </w:r>
      <w:r w:rsidR="00C25DA6">
        <w:rPr>
          <w:rFonts w:hint="eastAsia"/>
        </w:rPr>
        <w:t>往往直接将有噪声的图像传入</w:t>
      </w:r>
      <w:r w:rsidR="006C748B">
        <w:rPr>
          <w:rFonts w:hint="eastAsia"/>
        </w:rPr>
        <w:t>CNN，</w:t>
      </w:r>
      <w:r w:rsidR="009A6178">
        <w:rPr>
          <w:rFonts w:hint="eastAsia"/>
        </w:rPr>
        <w:t>希望神经网络给出降噪之后的结果，这对于神经网络来说存在较大的难度。</w:t>
      </w:r>
      <w:r w:rsidR="00156ABB">
        <w:rPr>
          <w:rFonts w:hint="eastAsia"/>
        </w:rPr>
        <w:t>残差学习解决了这一痛点，</w:t>
      </w:r>
      <w:r w:rsidR="00043378">
        <w:rPr>
          <w:rFonts w:hint="eastAsia"/>
        </w:rPr>
        <w:t>它通过</w:t>
      </w:r>
      <w:r w:rsidR="006C2050">
        <w:rPr>
          <w:rFonts w:hint="eastAsia"/>
        </w:rPr>
        <w:t>残差的计算获得了一个全是噪声的图像，</w:t>
      </w:r>
      <w:r w:rsidR="00B5580A" w:rsidRPr="00B5580A">
        <w:t>还原出下面的原画</w:t>
      </w:r>
      <w:r w:rsidR="00B5580A">
        <w:rPr>
          <w:rFonts w:hint="eastAsia"/>
        </w:rPr>
        <w:t>，再</w:t>
      </w:r>
      <w:r w:rsidR="00407FC9">
        <w:rPr>
          <w:rFonts w:hint="eastAsia"/>
        </w:rPr>
        <w:t>使用深度学习大模型进行计算。</w:t>
      </w:r>
    </w:p>
    <w:p w:rsidR="00E1789C" w:rsidRDefault="00E1789C" w:rsidP="004042C7"/>
    <w:p w:rsidR="00B5444F" w:rsidRDefault="004B6263" w:rsidP="004B6263">
      <w:pPr>
        <w:pStyle w:val="3"/>
      </w:pPr>
      <w:r>
        <w:rPr>
          <w:rFonts w:hint="eastAsia"/>
        </w:rPr>
        <w:t>图片质量评价指标</w:t>
      </w:r>
    </w:p>
    <w:p w:rsidR="00323236" w:rsidRDefault="00323236" w:rsidP="00323236">
      <w:r>
        <w:rPr>
          <w:rFonts w:hint="eastAsia"/>
        </w:rPr>
        <w:t>这里我们引入PSNR</w:t>
      </w:r>
      <w:r>
        <w:t>(</w:t>
      </w:r>
      <w:r>
        <w:rPr>
          <w:rFonts w:hint="eastAsia"/>
        </w:rPr>
        <w:t>峰值信噪比</w:t>
      </w:r>
      <w:r>
        <w:t>)</w:t>
      </w:r>
      <w:r>
        <w:rPr>
          <w:rFonts w:hint="eastAsia"/>
        </w:rPr>
        <w:t>和SSIM</w:t>
      </w:r>
      <w:r>
        <w:t>(</w:t>
      </w:r>
      <w:r>
        <w:rPr>
          <w:rFonts w:hint="eastAsia"/>
        </w:rPr>
        <w:t>结构相似性指数</w:t>
      </w:r>
      <w:r>
        <w:t>)</w:t>
      </w:r>
      <w:r w:rsidR="00060B97">
        <w:rPr>
          <w:rFonts w:hint="eastAsia"/>
        </w:rPr>
        <w:t>作为图片质量判定的标准</w:t>
      </w:r>
      <w:r w:rsidR="00D509B4">
        <w:rPr>
          <w:rFonts w:hint="eastAsia"/>
        </w:rPr>
        <w:t>。</w:t>
      </w:r>
    </w:p>
    <w:p w:rsidR="00D509B4" w:rsidRDefault="00D509B4" w:rsidP="00D509B4">
      <w:r>
        <w:rPr>
          <w:rFonts w:hint="eastAsia"/>
        </w:rPr>
        <w:t>PSNR，峰值信噪比，</w:t>
      </w:r>
      <w:r>
        <w:t>它常简单地透过均方误差（MSE）进行定义。两个</w:t>
      </w:r>
      <w:proofErr w:type="spellStart"/>
      <w:r>
        <w:t>m×n</w:t>
      </w:r>
      <w:proofErr w:type="spellEnd"/>
      <w:r>
        <w:t>单色图像 I 和K， I 为一无杂讯的原始图像，K为 I 的杂讯近似（例： I 为未压缩的原始图像，K为 I 经过压缩后的图像），那么它们的均方误差定义为：</w:t>
      </w:r>
    </w:p>
    <w:p w:rsidR="00D509B4" w:rsidRDefault="0028152A" w:rsidP="00D509B4">
      <w:r>
        <w:rPr>
          <w:rFonts w:hint="eastAsia"/>
          <w:noProof/>
        </w:rPr>
        <w:drawing>
          <wp:inline distT="0" distB="0" distL="0" distR="0">
            <wp:extent cx="3003258" cy="656096"/>
            <wp:effectExtent l="0" t="0" r="0" b="4445"/>
            <wp:docPr id="12080019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1910" name="图片 1208001910"/>
                    <pic:cNvPicPr/>
                  </pic:nvPicPr>
                  <pic:blipFill>
                    <a:blip r:embed="rId8">
                      <a:extLst>
                        <a:ext uri="{28A0092B-C50C-407E-A947-70E740481C1C}">
                          <a14:useLocalDpi xmlns:a14="http://schemas.microsoft.com/office/drawing/2010/main" val="0"/>
                        </a:ext>
                      </a:extLst>
                    </a:blip>
                    <a:stretch>
                      <a:fillRect/>
                    </a:stretch>
                  </pic:blipFill>
                  <pic:spPr>
                    <a:xfrm>
                      <a:off x="0" y="0"/>
                      <a:ext cx="3111717" cy="679790"/>
                    </a:xfrm>
                    <a:prstGeom prst="rect">
                      <a:avLst/>
                    </a:prstGeom>
                  </pic:spPr>
                </pic:pic>
              </a:graphicData>
            </a:graphic>
          </wp:inline>
        </w:drawing>
      </w:r>
    </w:p>
    <w:p w:rsidR="00D509B4" w:rsidRDefault="00D509B4" w:rsidP="00D509B4">
      <w:r>
        <w:t>峰值讯噪比定义为：</w:t>
      </w:r>
    </w:p>
    <w:p w:rsidR="00037D23" w:rsidRDefault="0028152A" w:rsidP="00D509B4">
      <w:r>
        <w:rPr>
          <w:noProof/>
        </w:rPr>
        <w:lastRenderedPageBreak/>
        <w:drawing>
          <wp:inline distT="0" distB="0" distL="0" distR="0" wp14:anchorId="3F8C991B" wp14:editId="0FDA65E5">
            <wp:extent cx="3112315" cy="503981"/>
            <wp:effectExtent l="0" t="0" r="0" b="4445"/>
            <wp:docPr id="12062447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4799" name="图片 12062447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8306" cy="513048"/>
                    </a:xfrm>
                    <a:prstGeom prst="rect">
                      <a:avLst/>
                    </a:prstGeom>
                  </pic:spPr>
                </pic:pic>
              </a:graphicData>
            </a:graphic>
          </wp:inline>
        </w:drawing>
      </w:r>
    </w:p>
    <w:p w:rsidR="00D509B4" w:rsidRDefault="00D509B4" w:rsidP="00D509B4">
      <w:r>
        <w:rPr>
          <w:rFonts w:hint="eastAsia"/>
        </w:rPr>
        <w:t>其中，</w:t>
      </w:r>
      <w:r>
        <w:t>MAXI是表示图像点颜色的最大数值，如果每个采样点用 8 位表示（例：影像处理），那么就是 255。更为通用的表示是，如果每个采样点用 B 位线性脉冲编码调制表示，那么 MAXI 就是</w:t>
      </w:r>
    </w:p>
    <w:p w:rsidR="00037D23" w:rsidRDefault="0028152A" w:rsidP="00D509B4">
      <w:r>
        <w:rPr>
          <w:noProof/>
        </w:rPr>
        <w:drawing>
          <wp:inline distT="0" distB="0" distL="0" distR="0">
            <wp:extent cx="662730" cy="218311"/>
            <wp:effectExtent l="0" t="0" r="0" b="0"/>
            <wp:docPr id="9315634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3461" name="图片 9315634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7208" cy="229668"/>
                    </a:xfrm>
                    <a:prstGeom prst="rect">
                      <a:avLst/>
                    </a:prstGeom>
                  </pic:spPr>
                </pic:pic>
              </a:graphicData>
            </a:graphic>
          </wp:inline>
        </w:drawing>
      </w:r>
    </w:p>
    <w:p w:rsidR="00D509B4" w:rsidRDefault="00D509B4" w:rsidP="00D509B4">
      <w:r>
        <w:rPr>
          <w:rFonts w:hint="eastAsia"/>
        </w:rPr>
        <w:t>对于每点有</w:t>
      </w:r>
      <w:r>
        <w:t>RGB三个值的彩色图像来说峰值讯噪比的定义类似，除了横轴、纵轴m和n以外，还要考虑它的颜色组成RGB。我们需各别对每个颜色处理其MSE，因为有3个颜色通道，所以MSE需再除以3。</w:t>
      </w:r>
    </w:p>
    <w:p w:rsidR="00D509B4" w:rsidRDefault="00D509B4" w:rsidP="00D509B4">
      <w:r>
        <w:rPr>
          <w:rFonts w:hint="eastAsia"/>
        </w:rPr>
        <w:t>彩色图像的峰值讯噪比定义为：</w:t>
      </w:r>
    </w:p>
    <w:p w:rsidR="00D509B4" w:rsidRDefault="00E77378" w:rsidP="00D509B4">
      <w:r>
        <w:rPr>
          <w:rFonts w:hint="eastAsia"/>
          <w:noProof/>
        </w:rPr>
        <w:drawing>
          <wp:inline distT="0" distB="0" distL="0" distR="0">
            <wp:extent cx="5050172" cy="621391"/>
            <wp:effectExtent l="0" t="0" r="0" b="1270"/>
            <wp:docPr id="16981352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5254" name="图片 1698135254"/>
                    <pic:cNvPicPr/>
                  </pic:nvPicPr>
                  <pic:blipFill>
                    <a:blip r:embed="rId11">
                      <a:extLst>
                        <a:ext uri="{28A0092B-C50C-407E-A947-70E740481C1C}">
                          <a14:useLocalDpi xmlns:a14="http://schemas.microsoft.com/office/drawing/2010/main" val="0"/>
                        </a:ext>
                      </a:extLst>
                    </a:blip>
                    <a:stretch>
                      <a:fillRect/>
                    </a:stretch>
                  </pic:blipFill>
                  <pic:spPr>
                    <a:xfrm>
                      <a:off x="0" y="0"/>
                      <a:ext cx="5109755" cy="628722"/>
                    </a:xfrm>
                    <a:prstGeom prst="rect">
                      <a:avLst/>
                    </a:prstGeom>
                  </pic:spPr>
                </pic:pic>
              </a:graphicData>
            </a:graphic>
          </wp:inline>
        </w:drawing>
      </w:r>
      <w:r w:rsidR="00D0649D">
        <w:fldChar w:fldCharType="begin"/>
      </w:r>
      <w:r w:rsidR="00D0649D">
        <w:instrText xml:space="preserve"> REF _Ref212383601 \r \h </w:instrText>
      </w:r>
      <w:r w:rsidR="00D0649D">
        <w:fldChar w:fldCharType="separate"/>
      </w:r>
      <w:r w:rsidR="00FD549B">
        <w:t>[7]</w:t>
      </w:r>
      <w:r w:rsidR="00D0649D">
        <w:fldChar w:fldCharType="end"/>
      </w:r>
    </w:p>
    <w:p w:rsidR="007B7E7D" w:rsidRDefault="007B7E7D" w:rsidP="00D509B4">
      <w:r>
        <w:rPr>
          <w:rFonts w:hint="eastAsia"/>
        </w:rPr>
        <w:t>PSNR能够很好地反映像素级数值上的差异，但人眼对一个图像的观察往往没有那么细致，</w:t>
      </w:r>
      <w:r w:rsidR="004C5FBB">
        <w:rPr>
          <w:rFonts w:hint="eastAsia"/>
        </w:rPr>
        <w:t>因此我们需要一种更加</w:t>
      </w:r>
      <w:r w:rsidR="00295069">
        <w:rPr>
          <w:rFonts w:hint="eastAsia"/>
        </w:rPr>
        <w:t>符合人眼观感的</w:t>
      </w:r>
      <w:r w:rsidR="00F8482C">
        <w:rPr>
          <w:rFonts w:hint="eastAsia"/>
        </w:rPr>
        <w:t>评价指标，因此引入SSIM结构相似性指数。</w:t>
      </w:r>
    </w:p>
    <w:p w:rsidR="00AA3F98" w:rsidRDefault="00206105" w:rsidP="00D509B4">
      <w:r w:rsidRPr="00206105">
        <w:t>假设我们输入的两张图像分别是x和y，那么</w:t>
      </w:r>
    </w:p>
    <w:p w:rsidR="00206105" w:rsidRDefault="00206105" w:rsidP="00D509B4">
      <w:r>
        <w:rPr>
          <w:rFonts w:hint="eastAsia"/>
          <w:noProof/>
        </w:rPr>
        <w:drawing>
          <wp:inline distT="0" distB="0" distL="0" distR="0">
            <wp:extent cx="4513277" cy="423290"/>
            <wp:effectExtent l="0" t="0" r="0" b="0"/>
            <wp:docPr id="87355664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6647" name="图片 873556647"/>
                    <pic:cNvPicPr/>
                  </pic:nvPicPr>
                  <pic:blipFill>
                    <a:blip r:embed="rId12">
                      <a:extLst>
                        <a:ext uri="{28A0092B-C50C-407E-A947-70E740481C1C}">
                          <a14:useLocalDpi xmlns:a14="http://schemas.microsoft.com/office/drawing/2010/main" val="0"/>
                        </a:ext>
                      </a:extLst>
                    </a:blip>
                    <a:stretch>
                      <a:fillRect/>
                    </a:stretch>
                  </pic:blipFill>
                  <pic:spPr>
                    <a:xfrm>
                      <a:off x="0" y="0"/>
                      <a:ext cx="4591438" cy="430621"/>
                    </a:xfrm>
                    <a:prstGeom prst="rect">
                      <a:avLst/>
                    </a:prstGeom>
                  </pic:spPr>
                </pic:pic>
              </a:graphicData>
            </a:graphic>
          </wp:inline>
        </w:drawing>
      </w:r>
    </w:p>
    <w:p w:rsidR="00206105" w:rsidRDefault="00206105" w:rsidP="006F1263">
      <w:r>
        <w:rPr>
          <w:rFonts w:hint="eastAsia"/>
        </w:rPr>
        <w:t>其中</w:t>
      </w:r>
      <w:r w:rsidR="006F1263">
        <w:t>α&gt;0, β&gt;0γ&gt;0</w:t>
      </w:r>
      <w:r w:rsidR="00353FBE">
        <w:rPr>
          <w:rFonts w:hint="eastAsia"/>
        </w:rPr>
        <w:t>，其中：</w:t>
      </w:r>
    </w:p>
    <w:p w:rsidR="00353FBE" w:rsidRDefault="00353FBE" w:rsidP="006F1263">
      <w:r>
        <w:rPr>
          <w:rFonts w:hint="eastAsia"/>
          <w:noProof/>
        </w:rPr>
        <w:drawing>
          <wp:inline distT="0" distB="0" distL="0" distR="0">
            <wp:extent cx="1786855" cy="581767"/>
            <wp:effectExtent l="0" t="0" r="4445" b="2540"/>
            <wp:docPr id="17674703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0397" name="图片 1767470397"/>
                    <pic:cNvPicPr/>
                  </pic:nvPicPr>
                  <pic:blipFill>
                    <a:blip r:embed="rId13">
                      <a:extLst>
                        <a:ext uri="{28A0092B-C50C-407E-A947-70E740481C1C}">
                          <a14:useLocalDpi xmlns:a14="http://schemas.microsoft.com/office/drawing/2010/main" val="0"/>
                        </a:ext>
                      </a:extLst>
                    </a:blip>
                    <a:stretch>
                      <a:fillRect/>
                    </a:stretch>
                  </pic:blipFill>
                  <pic:spPr>
                    <a:xfrm>
                      <a:off x="0" y="0"/>
                      <a:ext cx="1821858" cy="593163"/>
                    </a:xfrm>
                    <a:prstGeom prst="rect">
                      <a:avLst/>
                    </a:prstGeom>
                  </pic:spPr>
                </pic:pic>
              </a:graphicData>
            </a:graphic>
          </wp:inline>
        </w:drawing>
      </w:r>
      <w:r>
        <w:rPr>
          <w:rFonts w:hint="eastAsia"/>
          <w:noProof/>
        </w:rPr>
        <w:drawing>
          <wp:inline distT="0" distB="0" distL="0" distR="0">
            <wp:extent cx="1790529" cy="544585"/>
            <wp:effectExtent l="0" t="0" r="635" b="1905"/>
            <wp:docPr id="1871371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122" name="图片 187137122"/>
                    <pic:cNvPicPr/>
                  </pic:nvPicPr>
                  <pic:blipFill>
                    <a:blip r:embed="rId14">
                      <a:extLst>
                        <a:ext uri="{28A0092B-C50C-407E-A947-70E740481C1C}">
                          <a14:useLocalDpi xmlns:a14="http://schemas.microsoft.com/office/drawing/2010/main" val="0"/>
                        </a:ext>
                      </a:extLst>
                    </a:blip>
                    <a:stretch>
                      <a:fillRect/>
                    </a:stretch>
                  </pic:blipFill>
                  <pic:spPr>
                    <a:xfrm>
                      <a:off x="0" y="0"/>
                      <a:ext cx="1850049" cy="562688"/>
                    </a:xfrm>
                    <a:prstGeom prst="rect">
                      <a:avLst/>
                    </a:prstGeom>
                  </pic:spPr>
                </pic:pic>
              </a:graphicData>
            </a:graphic>
          </wp:inline>
        </w:drawing>
      </w:r>
      <w:r>
        <w:rPr>
          <w:rFonts w:hint="eastAsia"/>
          <w:noProof/>
        </w:rPr>
        <w:drawing>
          <wp:inline distT="0" distB="0" distL="0" distR="0">
            <wp:extent cx="1493240" cy="495168"/>
            <wp:effectExtent l="0" t="0" r="0" b="635"/>
            <wp:docPr id="4442436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3682" name="图片 4442436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5289" cy="502479"/>
                    </a:xfrm>
                    <a:prstGeom prst="rect">
                      <a:avLst/>
                    </a:prstGeom>
                  </pic:spPr>
                </pic:pic>
              </a:graphicData>
            </a:graphic>
          </wp:inline>
        </w:drawing>
      </w:r>
    </w:p>
    <w:p w:rsidR="004A092C" w:rsidRDefault="00214B48" w:rsidP="004A092C">
      <w:r>
        <w:t>其中l(x, y)是亮度比较，c(</w:t>
      </w:r>
      <w:proofErr w:type="spellStart"/>
      <w:r>
        <w:t>x,y</w:t>
      </w:r>
      <w:proofErr w:type="spellEnd"/>
      <w:r>
        <w:t>)是对比度比较，s(</w:t>
      </w:r>
      <w:proofErr w:type="spellStart"/>
      <w:r>
        <w:t>x,y</w:t>
      </w:r>
      <w:proofErr w:type="spellEnd"/>
      <w:r>
        <w:t>)是结构比较。</w:t>
      </w:r>
      <w:r w:rsidR="00303E5F">
        <w:rPr>
          <w:rStyle w:val="mord"/>
          <w:rFonts w:ascii="KaTeX_Main" w:hAnsi="KaTeX_Main"/>
          <w:i/>
          <w:iCs/>
          <w:color w:val="4D4D4D"/>
          <w:sz w:val="29"/>
          <w:szCs w:val="29"/>
          <w:shd w:val="clear" w:color="auto" w:fill="FFFFFF"/>
        </w:rPr>
        <w:t>μ</w:t>
      </w:r>
      <w:r w:rsidR="00F60269">
        <w:rPr>
          <w:rStyle w:val="mord"/>
          <w:rFonts w:ascii="KaTeX_Main" w:hAnsi="KaTeX_Main" w:hint="eastAsia"/>
          <w:i/>
          <w:iCs/>
          <w:color w:val="4D4D4D"/>
          <w:sz w:val="29"/>
          <w:szCs w:val="29"/>
          <w:shd w:val="clear" w:color="auto" w:fill="FFFFFF"/>
        </w:rPr>
        <w:t xml:space="preserve"> </w:t>
      </w:r>
      <w:r w:rsidR="00F60269" w:rsidRPr="00F60269">
        <w:rPr>
          <w:rFonts w:hint="eastAsia"/>
        </w:rPr>
        <w:t>代表平均值，</w:t>
      </w:r>
      <w:r w:rsidR="006130D4">
        <w:t xml:space="preserve">σ </w:t>
      </w:r>
      <w:r w:rsidR="006130D4">
        <w:rPr>
          <w:rFonts w:hint="eastAsia"/>
        </w:rPr>
        <w:t>代表标准差</w:t>
      </w:r>
      <w:r w:rsidR="00FD3356">
        <w:rPr>
          <w:rFonts w:hint="eastAsia"/>
        </w:rPr>
        <w:t>或者协方差</w:t>
      </w:r>
      <w:r w:rsidR="006130D4">
        <w:rPr>
          <w:rFonts w:hint="eastAsia"/>
        </w:rPr>
        <w:t>，</w:t>
      </w:r>
      <w:r w:rsidR="004A092C">
        <w:t>在实际工程计算中，我们一般设定α = β = γ = 1 可以将SSIM简化为下：</w:t>
      </w:r>
    </w:p>
    <w:p w:rsidR="00214B48" w:rsidRDefault="004A2ECB" w:rsidP="00214B48">
      <w:r>
        <w:rPr>
          <w:noProof/>
        </w:rPr>
        <w:drawing>
          <wp:inline distT="0" distB="0" distL="0" distR="0" wp14:anchorId="6DBDC084" wp14:editId="238F6C82">
            <wp:extent cx="3196205" cy="702197"/>
            <wp:effectExtent l="0" t="0" r="0" b="0"/>
            <wp:docPr id="205152136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1360" name="图片 20515213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4907" cy="715094"/>
                    </a:xfrm>
                    <a:prstGeom prst="rect">
                      <a:avLst/>
                    </a:prstGeom>
                  </pic:spPr>
                </pic:pic>
              </a:graphicData>
            </a:graphic>
          </wp:inline>
        </w:drawing>
      </w:r>
      <w:r w:rsidR="008952A9">
        <w:fldChar w:fldCharType="begin"/>
      </w:r>
      <w:r w:rsidR="008952A9">
        <w:instrText xml:space="preserve"> </w:instrText>
      </w:r>
      <w:r w:rsidR="008952A9">
        <w:rPr>
          <w:rFonts w:hint="eastAsia"/>
        </w:rPr>
        <w:instrText>REF _Ref212384224 \r \h</w:instrText>
      </w:r>
      <w:r w:rsidR="008952A9">
        <w:instrText xml:space="preserve"> </w:instrText>
      </w:r>
      <w:r w:rsidR="008952A9">
        <w:fldChar w:fldCharType="separate"/>
      </w:r>
      <w:r w:rsidR="00FD549B">
        <w:t>[8]</w:t>
      </w:r>
      <w:r w:rsidR="008952A9">
        <w:fldChar w:fldCharType="end"/>
      </w:r>
    </w:p>
    <w:p w:rsidR="00482D5E" w:rsidRPr="0028152A" w:rsidRDefault="00482D5E" w:rsidP="00214B48">
      <w:r w:rsidRPr="00482D5E">
        <w:lastRenderedPageBreak/>
        <w:t>SSIM是一个0到1之间的数，越大表示输出图像和无失真图像的差距越小，即图像质量越好。当两幅图像一模一样时，SSIM=1</w:t>
      </w:r>
    </w:p>
    <w:tbl>
      <w:tblPr>
        <w:tblStyle w:val="af2"/>
        <w:tblW w:w="0" w:type="auto"/>
        <w:tblLook w:val="04A0" w:firstRow="1" w:lastRow="0" w:firstColumn="1" w:lastColumn="0" w:noHBand="0" w:noVBand="1"/>
      </w:tblPr>
      <w:tblGrid>
        <w:gridCol w:w="1756"/>
        <w:gridCol w:w="1756"/>
        <w:gridCol w:w="1756"/>
      </w:tblGrid>
      <w:tr w:rsidR="00420830" w:rsidRPr="00420830" w:rsidTr="00420830">
        <w:tc>
          <w:tcPr>
            <w:tcW w:w="0" w:type="auto"/>
            <w:hideMark/>
          </w:tcPr>
          <w:p w:rsidR="00420830" w:rsidRPr="00420830" w:rsidRDefault="00420830" w:rsidP="00420830">
            <w:pPr>
              <w:widowControl/>
              <w:spacing w:line="375" w:lineRule="atLeast"/>
              <w:jc w:val="center"/>
            </w:pPr>
            <w:r w:rsidRPr="00420830">
              <w:t>特性</w:t>
            </w:r>
          </w:p>
        </w:tc>
        <w:tc>
          <w:tcPr>
            <w:tcW w:w="0" w:type="auto"/>
            <w:hideMark/>
          </w:tcPr>
          <w:p w:rsidR="00420830" w:rsidRPr="00420830" w:rsidRDefault="00420830" w:rsidP="00420830">
            <w:pPr>
              <w:widowControl/>
              <w:spacing w:line="375" w:lineRule="atLeast"/>
              <w:jc w:val="center"/>
            </w:pPr>
            <w:r w:rsidRPr="00420830">
              <w:t>PSNR</w:t>
            </w:r>
          </w:p>
        </w:tc>
        <w:tc>
          <w:tcPr>
            <w:tcW w:w="0" w:type="auto"/>
            <w:hideMark/>
          </w:tcPr>
          <w:p w:rsidR="00420830" w:rsidRPr="00420830" w:rsidRDefault="00420830" w:rsidP="00420830">
            <w:pPr>
              <w:widowControl/>
              <w:spacing w:line="375" w:lineRule="atLeast"/>
              <w:jc w:val="center"/>
            </w:pPr>
            <w:r w:rsidRPr="00420830">
              <w:t>SSIM</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核心原理</w:t>
            </w:r>
          </w:p>
        </w:tc>
        <w:tc>
          <w:tcPr>
            <w:tcW w:w="0" w:type="auto"/>
            <w:hideMark/>
          </w:tcPr>
          <w:p w:rsidR="00420830" w:rsidRPr="00420830" w:rsidRDefault="00420830" w:rsidP="00420830">
            <w:pPr>
              <w:widowControl/>
              <w:spacing w:line="375" w:lineRule="atLeast"/>
              <w:jc w:val="center"/>
            </w:pPr>
            <w:r w:rsidRPr="00420830">
              <w:t>像素级数值差异</w:t>
            </w:r>
          </w:p>
        </w:tc>
        <w:tc>
          <w:tcPr>
            <w:tcW w:w="0" w:type="auto"/>
            <w:hideMark/>
          </w:tcPr>
          <w:p w:rsidR="00420830" w:rsidRPr="00420830" w:rsidRDefault="00420830" w:rsidP="00420830">
            <w:pPr>
              <w:widowControl/>
              <w:spacing w:line="375" w:lineRule="atLeast"/>
              <w:jc w:val="center"/>
            </w:pPr>
            <w:r w:rsidRPr="00420830">
              <w:t>结构信息相似性</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与人眼一致性</w:t>
            </w:r>
          </w:p>
        </w:tc>
        <w:tc>
          <w:tcPr>
            <w:tcW w:w="0" w:type="auto"/>
            <w:hideMark/>
          </w:tcPr>
          <w:p w:rsidR="00420830" w:rsidRPr="00420830" w:rsidRDefault="00420830" w:rsidP="00420830">
            <w:pPr>
              <w:widowControl/>
              <w:spacing w:line="375" w:lineRule="atLeast"/>
              <w:jc w:val="center"/>
            </w:pPr>
            <w:r w:rsidRPr="00420830">
              <w:t>弱</w:t>
            </w:r>
          </w:p>
        </w:tc>
        <w:tc>
          <w:tcPr>
            <w:tcW w:w="0" w:type="auto"/>
            <w:hideMark/>
          </w:tcPr>
          <w:p w:rsidR="00420830" w:rsidRPr="00420830" w:rsidRDefault="00420830" w:rsidP="00420830">
            <w:pPr>
              <w:widowControl/>
              <w:spacing w:line="375" w:lineRule="atLeast"/>
              <w:jc w:val="center"/>
            </w:pPr>
            <w:r w:rsidRPr="00420830">
              <w:t>强</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计算复杂度</w:t>
            </w:r>
          </w:p>
        </w:tc>
        <w:tc>
          <w:tcPr>
            <w:tcW w:w="0" w:type="auto"/>
            <w:hideMark/>
          </w:tcPr>
          <w:p w:rsidR="00420830" w:rsidRPr="00420830" w:rsidRDefault="00420830" w:rsidP="00420830">
            <w:pPr>
              <w:widowControl/>
              <w:spacing w:line="375" w:lineRule="atLeast"/>
              <w:jc w:val="center"/>
            </w:pPr>
            <w:r w:rsidRPr="00420830">
              <w:t>低</w:t>
            </w:r>
          </w:p>
        </w:tc>
        <w:tc>
          <w:tcPr>
            <w:tcW w:w="0" w:type="auto"/>
            <w:hideMark/>
          </w:tcPr>
          <w:p w:rsidR="00420830" w:rsidRPr="00420830" w:rsidRDefault="00420830" w:rsidP="00420830">
            <w:pPr>
              <w:widowControl/>
              <w:spacing w:line="375" w:lineRule="atLeast"/>
              <w:jc w:val="center"/>
            </w:pPr>
            <w:r w:rsidRPr="00420830">
              <w:t>中等</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对模糊的敏感性</w:t>
            </w:r>
          </w:p>
        </w:tc>
        <w:tc>
          <w:tcPr>
            <w:tcW w:w="0" w:type="auto"/>
            <w:hideMark/>
          </w:tcPr>
          <w:p w:rsidR="00420830" w:rsidRPr="00420830" w:rsidRDefault="00420830" w:rsidP="00420830">
            <w:pPr>
              <w:widowControl/>
              <w:spacing w:line="375" w:lineRule="atLeast"/>
              <w:jc w:val="center"/>
            </w:pPr>
            <w:r w:rsidRPr="00420830">
              <w:t>不敏感</w:t>
            </w:r>
          </w:p>
        </w:tc>
        <w:tc>
          <w:tcPr>
            <w:tcW w:w="0" w:type="auto"/>
            <w:hideMark/>
          </w:tcPr>
          <w:p w:rsidR="00420830" w:rsidRPr="00420830" w:rsidRDefault="00420830" w:rsidP="00420830">
            <w:pPr>
              <w:widowControl/>
              <w:spacing w:line="375" w:lineRule="atLeast"/>
              <w:jc w:val="center"/>
            </w:pPr>
            <w:r w:rsidRPr="00420830">
              <w:t>非常敏感</w:t>
            </w:r>
          </w:p>
        </w:tc>
      </w:tr>
      <w:tr w:rsidR="00420830" w:rsidRPr="00420830" w:rsidTr="00420830">
        <w:tc>
          <w:tcPr>
            <w:tcW w:w="0" w:type="auto"/>
            <w:hideMark/>
          </w:tcPr>
          <w:p w:rsidR="00420830" w:rsidRPr="00420830" w:rsidRDefault="00420830" w:rsidP="00420830">
            <w:pPr>
              <w:widowControl/>
              <w:spacing w:line="375" w:lineRule="atLeast"/>
              <w:jc w:val="center"/>
            </w:pPr>
            <w:r w:rsidRPr="00420830">
              <w:t>对噪声的敏感性</w:t>
            </w:r>
          </w:p>
        </w:tc>
        <w:tc>
          <w:tcPr>
            <w:tcW w:w="0" w:type="auto"/>
            <w:hideMark/>
          </w:tcPr>
          <w:p w:rsidR="00420830" w:rsidRPr="00420830" w:rsidRDefault="00420830" w:rsidP="00420830">
            <w:pPr>
              <w:widowControl/>
              <w:spacing w:line="375" w:lineRule="atLeast"/>
              <w:jc w:val="center"/>
            </w:pPr>
            <w:r w:rsidRPr="00420830">
              <w:t>非常敏感</w:t>
            </w:r>
          </w:p>
        </w:tc>
        <w:tc>
          <w:tcPr>
            <w:tcW w:w="0" w:type="auto"/>
            <w:hideMark/>
          </w:tcPr>
          <w:p w:rsidR="00420830" w:rsidRPr="00420830" w:rsidRDefault="00420830" w:rsidP="00420830">
            <w:pPr>
              <w:widowControl/>
              <w:spacing w:line="375" w:lineRule="atLeast"/>
              <w:jc w:val="center"/>
            </w:pPr>
            <w:r w:rsidRPr="00420830">
              <w:t>敏感</w:t>
            </w:r>
          </w:p>
        </w:tc>
      </w:tr>
    </w:tbl>
    <w:p w:rsidR="00420830" w:rsidRDefault="00420830" w:rsidP="00DE69F0"/>
    <w:p w:rsidR="00482D5E" w:rsidRDefault="00482D5E" w:rsidP="00DE69F0"/>
    <w:p w:rsidR="00DE69F0" w:rsidRDefault="00DE69F0" w:rsidP="00DE69F0">
      <w:pPr>
        <w:pStyle w:val="2"/>
      </w:pPr>
      <w:r>
        <w:rPr>
          <w:rFonts w:hint="eastAsia"/>
        </w:rPr>
        <w:t>基于深度残差学习的</w:t>
      </w:r>
      <w:r w:rsidR="00CD21C7">
        <w:rPr>
          <w:rFonts w:hint="eastAsia"/>
        </w:rPr>
        <w:t>去噪网络设计</w:t>
      </w:r>
    </w:p>
    <w:p w:rsidR="00CD21C7" w:rsidRDefault="001A1AFE" w:rsidP="001A1AFE">
      <w:pPr>
        <w:pStyle w:val="3"/>
        <w:numPr>
          <w:ilvl w:val="0"/>
          <w:numId w:val="7"/>
        </w:numPr>
      </w:pPr>
      <w:r>
        <w:rPr>
          <w:rFonts w:hint="eastAsia"/>
        </w:rPr>
        <w:t>机器学习去噪网络设计</w:t>
      </w:r>
    </w:p>
    <w:p w:rsidR="00DD347D" w:rsidRDefault="00DD347D" w:rsidP="00DD347D">
      <w:r>
        <w:rPr>
          <w:rFonts w:hint="eastAsia"/>
        </w:rPr>
        <w:t>我们</w:t>
      </w:r>
      <w:r>
        <w:t>实现了一个改进的</w:t>
      </w:r>
      <w:proofErr w:type="spellStart"/>
      <w:r>
        <w:t>DnCNN</w:t>
      </w:r>
      <w:proofErr w:type="spellEnd"/>
      <w:r>
        <w:t>深度学习图像去噪模型。该模型采用端到端的卷积神经网络结构，其核心设计思想是残差学习——网络并不直接输出去噪后的干净图像，而是学习估计噪声本身。</w:t>
      </w:r>
    </w:p>
    <w:p w:rsidR="00DD347D" w:rsidRDefault="00DD347D" w:rsidP="00DD347D">
      <w:r>
        <w:t>在网络结构上，模型首先通过一个卷积层和</w:t>
      </w:r>
      <w:proofErr w:type="spellStart"/>
      <w:r>
        <w:t>ReLU</w:t>
      </w:r>
      <w:proofErr w:type="spellEnd"/>
      <w:r>
        <w:t>激活函数进行初始特征提取，随后通过多个包含卷积、批归一化和</w:t>
      </w:r>
      <w:proofErr w:type="spellStart"/>
      <w:r>
        <w:t>ReLU</w:t>
      </w:r>
      <w:proofErr w:type="spellEnd"/>
      <w:r>
        <w:t>激活的中间层进行深层特征学习，最后通过一个卷积层将特征映射回图像空间。这种纯卷积架构确保了模型能够处理任意尺寸的输入图像。</w:t>
      </w:r>
    </w:p>
    <w:p w:rsidR="00F82DC7" w:rsidRDefault="00DD347D" w:rsidP="00DD347D">
      <w:r>
        <w:t>在前向传播过程中，模型通过"输入减去预测噪声"的方式得到最终的去噪结果。这种残差学习机制将困难的图像重建问题转化为相对简单的噪声估计问题，既降低了模型的学习难度，又提高了训练稳定性，使其能够有效分离图像中的噪声与内容特征。</w:t>
      </w:r>
    </w:p>
    <w:p w:rsidR="00661982" w:rsidRDefault="00661982" w:rsidP="00661982">
      <w:pPr>
        <w:keepNext/>
      </w:pPr>
      <w:r>
        <w:rPr>
          <w:rFonts w:hint="eastAsia"/>
          <w:noProof/>
        </w:rPr>
        <w:lastRenderedPageBreak/>
        <w:drawing>
          <wp:inline distT="0" distB="0" distL="0" distR="0">
            <wp:extent cx="5274310" cy="2967990"/>
            <wp:effectExtent l="0" t="0" r="0" b="3810"/>
            <wp:docPr id="98981842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8421" name="图片 9898184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7990"/>
                    </a:xfrm>
                    <a:prstGeom prst="rect">
                      <a:avLst/>
                    </a:prstGeom>
                  </pic:spPr>
                </pic:pic>
              </a:graphicData>
            </a:graphic>
          </wp:inline>
        </w:drawing>
      </w:r>
    </w:p>
    <w:p w:rsidR="00B5047E" w:rsidRDefault="00661982" w:rsidP="00661982">
      <w:pPr>
        <w:pStyle w:val="af1"/>
      </w:pPr>
      <w:r>
        <w:t>图</w:t>
      </w:r>
      <w:r>
        <w:t xml:space="preserve"> </w:t>
      </w:r>
      <w:r>
        <w:fldChar w:fldCharType="begin"/>
      </w:r>
      <w:r>
        <w:instrText xml:space="preserve"> SEQ </w:instrText>
      </w:r>
      <w:r>
        <w:instrText>图</w:instrText>
      </w:r>
      <w:r>
        <w:instrText xml:space="preserve"> \* ARABIC </w:instrText>
      </w:r>
      <w:r>
        <w:fldChar w:fldCharType="separate"/>
      </w:r>
      <w:r w:rsidR="00FD549B">
        <w:rPr>
          <w:noProof/>
        </w:rPr>
        <w:t>2</w:t>
      </w:r>
      <w:r>
        <w:fldChar w:fldCharType="end"/>
      </w:r>
      <w:r>
        <w:t xml:space="preserve"> </w:t>
      </w:r>
      <w:r>
        <w:rPr>
          <w:rFonts w:hint="eastAsia"/>
        </w:rPr>
        <w:t>经过改进的机器学习去噪网络示意图</w:t>
      </w:r>
    </w:p>
    <w:p w:rsidR="0036072D" w:rsidRPr="0036072D" w:rsidRDefault="0036072D" w:rsidP="0036072D"/>
    <w:p w:rsidR="001A1AFE" w:rsidRDefault="00EC13A7" w:rsidP="007657D5">
      <w:pPr>
        <w:pStyle w:val="3"/>
      </w:pPr>
      <w:r>
        <w:rPr>
          <w:rFonts w:hint="eastAsia"/>
        </w:rPr>
        <w:t>将传统方法和去噪网络相结合</w:t>
      </w:r>
    </w:p>
    <w:p w:rsidR="00905B95" w:rsidRDefault="00905B95" w:rsidP="00905B95"/>
    <w:p w:rsidR="00905B95" w:rsidRDefault="00905B95" w:rsidP="00905B95"/>
    <w:p w:rsidR="00905B95" w:rsidRDefault="00905B95" w:rsidP="00905B95">
      <w:pPr>
        <w:pStyle w:val="2"/>
      </w:pPr>
      <w:r w:rsidRPr="00905B95">
        <w:t>多模态噪声建模</w:t>
      </w:r>
    </w:p>
    <w:p w:rsidR="00905B95" w:rsidRDefault="0081195A" w:rsidP="00905B95">
      <w:pPr>
        <w:pStyle w:val="3"/>
        <w:numPr>
          <w:ilvl w:val="0"/>
          <w:numId w:val="8"/>
        </w:numPr>
      </w:pPr>
      <w:r w:rsidRPr="0081195A">
        <w:t>噪声建模方法</w:t>
      </w:r>
    </w:p>
    <w:p w:rsidR="0081195A" w:rsidRDefault="0081195A" w:rsidP="0081195A"/>
    <w:p w:rsidR="007F35F3" w:rsidRDefault="007F35F3" w:rsidP="0081195A"/>
    <w:p w:rsidR="0081195A" w:rsidRDefault="00F6015B" w:rsidP="00BF5D67">
      <w:pPr>
        <w:pStyle w:val="3"/>
      </w:pPr>
      <w:bookmarkStart w:id="0" w:name="OLE_LINK1"/>
      <w:bookmarkStart w:id="1" w:name="OLE_LINK2"/>
      <w:r w:rsidRPr="00F6015B">
        <w:t>自适应训练机制</w:t>
      </w:r>
    </w:p>
    <w:bookmarkEnd w:id="0"/>
    <w:bookmarkEnd w:id="1"/>
    <w:p w:rsidR="00246BFF" w:rsidRDefault="00246BFF" w:rsidP="00246BFF">
      <w:r>
        <w:t>在深度学习模型训练过程中，过拟合是一个普遍存在的挑战，表现为模型在训练集上损失持续下降而在验证集上性能开始恶化。为了在模型最佳泛化能力时刻及时终止训练，早停(Early Stopping)机制作为一种有效的正则化技术被广泛应用。</w:t>
      </w:r>
    </w:p>
    <w:p w:rsidR="00246BFF" w:rsidRDefault="00246BFF" w:rsidP="00246BFF">
      <w:r>
        <w:t>传统的早停方法主要基于验证损失的单调性进行判断，然而这种方法对噪声敏感且可能过早终止训练。近年来，研究者提出了更加稳健的早停策略。</w:t>
      </w:r>
      <w:proofErr w:type="spellStart"/>
      <w:r>
        <w:t>Vilares</w:t>
      </w:r>
      <w:proofErr w:type="spellEnd"/>
      <w:r>
        <w:t xml:space="preserve"> Ferro等人(2023)的工作表明，通过综合分析多个训练指标可以显著提高过拟合识别的准确性</w:t>
      </w:r>
      <w:r w:rsidR="007342FD">
        <w:fldChar w:fldCharType="begin"/>
      </w:r>
      <w:r w:rsidR="007342FD">
        <w:instrText xml:space="preserve"> REF _Ref212556839 \r \h </w:instrText>
      </w:r>
      <w:r w:rsidR="007342FD">
        <w:fldChar w:fldCharType="separate"/>
      </w:r>
      <w:r w:rsidR="00FD549B">
        <w:t>[9]</w:t>
      </w:r>
      <w:r w:rsidR="007342FD">
        <w:fldChar w:fldCharType="end"/>
      </w:r>
      <w:r>
        <w:t>。虽然该方法针对复杂的多指标相关性分析，但其核心思想——通过更可靠的信号</w:t>
      </w:r>
      <w:r>
        <w:lastRenderedPageBreak/>
        <w:t>来指导训练终止决策——为本研究提供了重要启示。</w:t>
      </w:r>
    </w:p>
    <w:p w:rsidR="00246BFF" w:rsidRDefault="00246BFF" w:rsidP="00246BFF">
      <w:r>
        <w:t>基于这一理念，本研究实现了一种基于双指标监控的自适应早停机制。具体而言，我们同时监控训练损失和验证损失的变化趋势，并设计了以下决策逻辑：</w:t>
      </w:r>
    </w:p>
    <w:p w:rsidR="00246BFF" w:rsidRDefault="00246BFF" w:rsidP="00246BFF">
      <w:r>
        <w:t>1. 双指标协同分析：不仅关注验证损失是否上升，同时分析训练损失与验证损失之间的相对变化关系</w:t>
      </w:r>
    </w:p>
    <w:p w:rsidR="00246BFF" w:rsidRDefault="00246BFF" w:rsidP="00246BFF">
      <w:r>
        <w:t>2. 自适应耐心机制：根据训练阶段的稳定性动态调整等待周期</w:t>
      </w:r>
    </w:p>
    <w:p w:rsidR="00246BFF" w:rsidRPr="007342FD" w:rsidRDefault="00246BFF" w:rsidP="00246BFF">
      <w:r>
        <w:t>3. 最佳模型保存：在训练过程中自动保存验证性能最佳的模型参数</w:t>
      </w:r>
    </w:p>
    <w:p w:rsidR="00246BFF" w:rsidRDefault="00246BFF" w:rsidP="00246BFF">
      <w:r>
        <w:t>当系统检测到验证损失连续多个周期未改善，且训练损失仍在持续下降时（表明过拟合开始出现），将自动触发早停条件。这种方法在保证模型泛化能力的同时，有效避免了训练资源的浪费。</w:t>
      </w:r>
    </w:p>
    <w:p w:rsidR="00F6015B" w:rsidRDefault="00F6015B" w:rsidP="00F6015B"/>
    <w:p w:rsidR="00F6015B" w:rsidRPr="00F6015B" w:rsidRDefault="005C3719" w:rsidP="00F6015B">
      <w:pPr>
        <w:pStyle w:val="2"/>
      </w:pPr>
      <w:r w:rsidRPr="005C3719">
        <w:t>实验设计与结果分析</w:t>
      </w:r>
    </w:p>
    <w:p w:rsidR="004C3326" w:rsidRDefault="005C3719" w:rsidP="005C3719">
      <w:pPr>
        <w:pStyle w:val="3"/>
        <w:numPr>
          <w:ilvl w:val="0"/>
          <w:numId w:val="9"/>
        </w:numPr>
      </w:pPr>
      <w:r w:rsidRPr="005C3719">
        <w:t>实验环境设置</w:t>
      </w:r>
    </w:p>
    <w:p w:rsidR="0052040B" w:rsidRDefault="002D67B6" w:rsidP="005C3719">
      <w:r>
        <w:rPr>
          <w:rFonts w:hint="eastAsia"/>
        </w:rPr>
        <w:t>以</w:t>
      </w:r>
      <w:r w:rsidR="0052040B" w:rsidRPr="0052040B">
        <w:t>DIV2K_train_LR_x8</w:t>
      </w:r>
      <w:r w:rsidR="0052040B">
        <w:rPr>
          <w:rFonts w:hint="eastAsia"/>
        </w:rPr>
        <w:t>、</w:t>
      </w:r>
      <w:r w:rsidR="0052040B" w:rsidRPr="0052040B">
        <w:t>DIV2K_train_LR</w:t>
      </w:r>
      <w:r w:rsidR="0052040B">
        <w:t>_mild</w:t>
      </w:r>
      <w:r w:rsidR="0052040B">
        <w:rPr>
          <w:rFonts w:hint="eastAsia"/>
        </w:rPr>
        <w:t>、</w:t>
      </w:r>
      <w:r w:rsidR="0052040B" w:rsidRPr="0052040B">
        <w:t>DIV2K_train_LR_</w:t>
      </w:r>
      <w:r w:rsidR="0052040B">
        <w:t>difficult</w:t>
      </w:r>
      <w:r w:rsidR="0052040B">
        <w:rPr>
          <w:rFonts w:hint="eastAsia"/>
        </w:rPr>
        <w:t>开源数据集作为训练集，以</w:t>
      </w:r>
      <w:r w:rsidR="00200D64" w:rsidRPr="0052040B">
        <w:t>DIV2K_</w:t>
      </w:r>
      <w:r w:rsidR="00200D64">
        <w:rPr>
          <w:rFonts w:hint="eastAsia"/>
        </w:rPr>
        <w:t>valid</w:t>
      </w:r>
      <w:r w:rsidR="00200D64" w:rsidRPr="0052040B">
        <w:t>_LR_x8</w:t>
      </w:r>
      <w:r w:rsidR="00200D64">
        <w:rPr>
          <w:rFonts w:hint="eastAsia"/>
        </w:rPr>
        <w:t>、</w:t>
      </w:r>
      <w:r w:rsidR="00200D64" w:rsidRPr="0052040B">
        <w:t>DIV2K_</w:t>
      </w:r>
      <w:r w:rsidR="00200D64" w:rsidRPr="00200D64">
        <w:rPr>
          <w:rFonts w:hint="eastAsia"/>
        </w:rPr>
        <w:t xml:space="preserve"> </w:t>
      </w:r>
      <w:r w:rsidR="00200D64">
        <w:rPr>
          <w:rFonts w:hint="eastAsia"/>
        </w:rPr>
        <w:t>valid</w:t>
      </w:r>
      <w:r w:rsidR="00200D64" w:rsidRPr="0052040B">
        <w:t xml:space="preserve"> _</w:t>
      </w:r>
      <w:proofErr w:type="spellStart"/>
      <w:r w:rsidR="00200D64" w:rsidRPr="0052040B">
        <w:t>LR</w:t>
      </w:r>
      <w:r w:rsidR="00200D64">
        <w:t>_mild</w:t>
      </w:r>
      <w:proofErr w:type="spellEnd"/>
      <w:r w:rsidR="00200D64">
        <w:rPr>
          <w:rFonts w:hint="eastAsia"/>
        </w:rPr>
        <w:t>、</w:t>
      </w:r>
      <w:r w:rsidR="00200D64" w:rsidRPr="0052040B">
        <w:t>DIV2K_</w:t>
      </w:r>
      <w:r w:rsidR="00200D64" w:rsidRPr="00200D64">
        <w:rPr>
          <w:rFonts w:hint="eastAsia"/>
        </w:rPr>
        <w:t xml:space="preserve"> </w:t>
      </w:r>
      <w:r w:rsidR="00200D64">
        <w:rPr>
          <w:rFonts w:hint="eastAsia"/>
        </w:rPr>
        <w:t>valid</w:t>
      </w:r>
      <w:r w:rsidR="00200D64" w:rsidRPr="0052040B">
        <w:t xml:space="preserve"> _</w:t>
      </w:r>
      <w:proofErr w:type="spellStart"/>
      <w:r w:rsidR="00200D64" w:rsidRPr="0052040B">
        <w:t>LR_</w:t>
      </w:r>
      <w:r w:rsidR="00200D64">
        <w:t>difficult</w:t>
      </w:r>
      <w:proofErr w:type="spellEnd"/>
      <w:r w:rsidR="000B552C">
        <w:fldChar w:fldCharType="begin"/>
      </w:r>
      <w:r w:rsidR="000B552C">
        <w:instrText xml:space="preserve"> REF _Ref212562690 \r \h </w:instrText>
      </w:r>
      <w:r w:rsidR="000B552C">
        <w:fldChar w:fldCharType="separate"/>
      </w:r>
      <w:r w:rsidR="00FD549B">
        <w:t>[10]</w:t>
      </w:r>
      <w:r w:rsidR="000B552C">
        <w:fldChar w:fldCharType="end"/>
      </w:r>
      <w:r w:rsidR="00200D64">
        <w:rPr>
          <w:rFonts w:hint="eastAsia"/>
        </w:rPr>
        <w:t>作为验证集，</w:t>
      </w:r>
      <w:r w:rsidR="000435D1">
        <w:rPr>
          <w:rFonts w:hint="eastAsia"/>
        </w:rPr>
        <w:t>将</w:t>
      </w:r>
      <w:r w:rsidR="00714427">
        <w:rPr>
          <w:rFonts w:hint="eastAsia"/>
        </w:rPr>
        <w:t>最大横向像素量设置为1</w:t>
      </w:r>
      <w:r w:rsidR="00714427">
        <w:t>024</w:t>
      </w:r>
      <w:r w:rsidR="00714427">
        <w:rPr>
          <w:rFonts w:hint="eastAsia"/>
        </w:rPr>
        <w:t>，并强制</w:t>
      </w:r>
      <w:r w:rsidR="00225E42">
        <w:rPr>
          <w:rFonts w:hint="eastAsia"/>
        </w:rPr>
        <w:t>要求纵坐标的像素量为偶数</w:t>
      </w:r>
      <w:r w:rsidR="00D853FC">
        <w:rPr>
          <w:rFonts w:hint="eastAsia"/>
        </w:rPr>
        <w:t>。对于较大的图片</w:t>
      </w:r>
      <w:r w:rsidR="006A51EC">
        <w:rPr>
          <w:rFonts w:hint="eastAsia"/>
        </w:rPr>
        <w:t>，</w:t>
      </w:r>
      <w:r w:rsidR="00105092">
        <w:rPr>
          <w:rFonts w:hint="eastAsia"/>
        </w:rPr>
        <w:t>对图片的大小</w:t>
      </w:r>
      <w:r w:rsidR="004A3C2A">
        <w:rPr>
          <w:rFonts w:hint="eastAsia"/>
        </w:rPr>
        <w:t>进行压缩</w:t>
      </w:r>
      <w:r w:rsidR="00445FBA">
        <w:rPr>
          <w:rFonts w:hint="eastAsia"/>
        </w:rPr>
        <w:t>。</w:t>
      </w:r>
    </w:p>
    <w:p w:rsidR="00EE1B48" w:rsidRDefault="0093002B" w:rsidP="005C3719">
      <w:r>
        <w:rPr>
          <w:rFonts w:hint="eastAsia"/>
        </w:rPr>
        <w:t>训练集的图片</w:t>
      </w:r>
      <w:r w:rsidR="00552754">
        <w:rPr>
          <w:rFonts w:hint="eastAsia"/>
        </w:rPr>
        <w:t>通过</w:t>
      </w:r>
      <w:r w:rsidR="006B60E4">
        <w:rPr>
          <w:rFonts w:hint="eastAsia"/>
        </w:rPr>
        <w:t>几种</w:t>
      </w:r>
      <w:r w:rsidR="00ED4FFC">
        <w:rPr>
          <w:rFonts w:hint="eastAsia"/>
        </w:rPr>
        <w:t>常见的算法添加噪声，其中高斯噪声的范围为</w:t>
      </w:r>
      <w:proofErr w:type="spellStart"/>
      <w:r w:rsidR="00ED4FFC">
        <w:t>gaussian_range</w:t>
      </w:r>
      <w:proofErr w:type="spellEnd"/>
      <w:r w:rsidR="00ED4FFC">
        <w:t>[10,50]</w:t>
      </w:r>
      <w:r w:rsidR="00ED4FFC">
        <w:rPr>
          <w:rFonts w:hint="eastAsia"/>
        </w:rPr>
        <w:t>，</w:t>
      </w:r>
      <w:r w:rsidR="001C1846">
        <w:rPr>
          <w:rFonts w:hint="eastAsia"/>
        </w:rPr>
        <w:t>椒盐噪声的范围设置为</w:t>
      </w:r>
      <w:proofErr w:type="spellStart"/>
      <w:r w:rsidR="001C1846">
        <w:t>salt_pepper_range</w:t>
      </w:r>
      <w:proofErr w:type="spellEnd"/>
      <w:r w:rsidR="001C1846">
        <w:t>[5,30]</w:t>
      </w:r>
      <w:r w:rsidR="001C1846">
        <w:rPr>
          <w:rFonts w:hint="eastAsia"/>
        </w:rPr>
        <w:t>，</w:t>
      </w:r>
      <w:r w:rsidR="001C1846">
        <w:t>泊松噪声范围</w:t>
      </w:r>
      <w:r w:rsidR="001C1846">
        <w:rPr>
          <w:rFonts w:hint="eastAsia"/>
        </w:rPr>
        <w:t>设置为</w:t>
      </w:r>
      <w:proofErr w:type="spellStart"/>
      <w:r w:rsidR="001C1846">
        <w:t>poisson_range</w:t>
      </w:r>
      <w:proofErr w:type="spellEnd"/>
      <w:r w:rsidR="001C1846">
        <w:t>[10,40]</w:t>
      </w:r>
      <w:r w:rsidR="001C1846">
        <w:rPr>
          <w:rFonts w:hint="eastAsia"/>
        </w:rPr>
        <w:t>，</w:t>
      </w:r>
      <w:r w:rsidR="001C1846">
        <w:t>散斑噪声</w:t>
      </w:r>
      <w:r w:rsidR="001C1846">
        <w:rPr>
          <w:rFonts w:hint="eastAsia"/>
        </w:rPr>
        <w:t>范围设置为</w:t>
      </w:r>
      <w:proofErr w:type="spellStart"/>
      <w:r w:rsidR="001C1846">
        <w:t>speckle_range</w:t>
      </w:r>
      <w:proofErr w:type="spellEnd"/>
      <w:r w:rsidR="001C1846">
        <w:t>[10,40]</w:t>
      </w:r>
      <w:r w:rsidR="001C1846">
        <w:rPr>
          <w:rFonts w:hint="eastAsia"/>
        </w:rPr>
        <w:t>，并将</w:t>
      </w:r>
      <w:r w:rsidR="001C1846">
        <w:t>使用混合噪声的概率</w:t>
      </w:r>
      <w:r w:rsidR="001C1846">
        <w:rPr>
          <w:rFonts w:hint="eastAsia"/>
        </w:rPr>
        <w:t>设置为0</w:t>
      </w:r>
      <w:r w:rsidR="001C1846">
        <w:t>.3</w:t>
      </w:r>
      <w:r w:rsidR="001C1846">
        <w:rPr>
          <w:rFonts w:hint="eastAsia"/>
        </w:rPr>
        <w:t>。</w:t>
      </w:r>
    </w:p>
    <w:p w:rsidR="00347C15" w:rsidRDefault="00AA31D3" w:rsidP="005C3719">
      <w:r>
        <w:rPr>
          <w:rFonts w:hint="eastAsia"/>
        </w:rPr>
        <w:t>测试集的图片</w:t>
      </w:r>
      <w:r w:rsidR="00726DE1">
        <w:rPr>
          <w:rFonts w:hint="eastAsia"/>
        </w:rPr>
        <w:t>添加</w:t>
      </w:r>
      <w:r w:rsidR="000700FB">
        <w:rPr>
          <w:rFonts w:hint="eastAsia"/>
        </w:rPr>
        <w:t>高斯噪声和椒盐噪声</w:t>
      </w:r>
      <w:r w:rsidR="00726DE1">
        <w:rPr>
          <w:rFonts w:hint="eastAsia"/>
        </w:rPr>
        <w:t>，其中</w:t>
      </w:r>
      <w:r w:rsidR="005C3341">
        <w:rPr>
          <w:rFonts w:hint="eastAsia"/>
        </w:rPr>
        <w:t>高斯噪声的范围为</w:t>
      </w:r>
      <w:proofErr w:type="spellStart"/>
      <w:r w:rsidR="005C3341">
        <w:t>gaussian_range</w:t>
      </w:r>
      <w:proofErr w:type="spellEnd"/>
      <w:r w:rsidR="005C3341">
        <w:t>[10,50]</w:t>
      </w:r>
      <w:r w:rsidR="005C3341">
        <w:rPr>
          <w:rFonts w:hint="eastAsia"/>
        </w:rPr>
        <w:t>，椒盐噪声的范围设置为</w:t>
      </w:r>
      <w:proofErr w:type="spellStart"/>
      <w:r w:rsidR="005C3341">
        <w:t>salt_pepper_range</w:t>
      </w:r>
      <w:proofErr w:type="spellEnd"/>
      <w:r w:rsidR="005C3341">
        <w:t>[5,30]</w:t>
      </w:r>
      <w:r w:rsidR="00CA4309">
        <w:rPr>
          <w:rFonts w:hint="eastAsia"/>
        </w:rPr>
        <w:t>。</w:t>
      </w:r>
    </w:p>
    <w:p w:rsidR="002D67B6" w:rsidRDefault="00CC0017" w:rsidP="005C3719">
      <w:r>
        <w:rPr>
          <w:rFonts w:hint="eastAsia"/>
        </w:rPr>
        <w:t>训练使用的计算机环境如下：</w:t>
      </w:r>
    </w:p>
    <w:p w:rsidR="001B3A14" w:rsidRDefault="001B3A14" w:rsidP="005C3719">
      <w:r>
        <w:rPr>
          <w:rFonts w:hint="eastAsia"/>
        </w:rPr>
        <w:t>CPU：Intel</w:t>
      </w:r>
      <w:r>
        <w:t xml:space="preserve"> </w:t>
      </w:r>
      <w:r>
        <w:rPr>
          <w:rFonts w:hint="eastAsia"/>
        </w:rPr>
        <w:t>i</w:t>
      </w:r>
      <w:r>
        <w:t>7 12700</w:t>
      </w:r>
      <w:r>
        <w:rPr>
          <w:rFonts w:hint="eastAsia"/>
        </w:rPr>
        <w:t>H</w:t>
      </w:r>
    </w:p>
    <w:p w:rsidR="001B3A14" w:rsidRDefault="001B3A14" w:rsidP="005C3719">
      <w:r>
        <w:rPr>
          <w:rFonts w:hint="eastAsia"/>
        </w:rPr>
        <w:t>内存：3</w:t>
      </w:r>
      <w:r>
        <w:t>2</w:t>
      </w:r>
      <w:r>
        <w:rPr>
          <w:rFonts w:hint="eastAsia"/>
        </w:rPr>
        <w:t>GB</w:t>
      </w:r>
      <w:r>
        <w:t>(16GB*2 DDR5 4800MT/s)</w:t>
      </w:r>
    </w:p>
    <w:p w:rsidR="001B3A14" w:rsidRDefault="001B3A14" w:rsidP="005C3719">
      <w:r>
        <w:rPr>
          <w:rFonts w:hint="eastAsia"/>
        </w:rPr>
        <w:t>GPU：Nvidia</w:t>
      </w:r>
      <w:r>
        <w:t xml:space="preserve"> </w:t>
      </w:r>
      <w:r>
        <w:rPr>
          <w:rFonts w:hint="eastAsia"/>
        </w:rPr>
        <w:t>RTX</w:t>
      </w:r>
      <w:r>
        <w:t>3050</w:t>
      </w:r>
      <w:r>
        <w:rPr>
          <w:rFonts w:hint="eastAsia"/>
        </w:rPr>
        <w:t>Ti</w:t>
      </w:r>
      <w:r>
        <w:t xml:space="preserve"> </w:t>
      </w:r>
      <w:r>
        <w:rPr>
          <w:rFonts w:hint="eastAsia"/>
        </w:rPr>
        <w:t>（4GB</w:t>
      </w:r>
      <w:r>
        <w:t xml:space="preserve"> </w:t>
      </w:r>
      <w:r>
        <w:rPr>
          <w:rFonts w:hint="eastAsia"/>
        </w:rPr>
        <w:t>GDDR</w:t>
      </w:r>
      <w:r>
        <w:t>6</w:t>
      </w:r>
      <w:r>
        <w:rPr>
          <w:rFonts w:hint="eastAsia"/>
        </w:rPr>
        <w:t>）</w:t>
      </w:r>
    </w:p>
    <w:p w:rsidR="001B3A14" w:rsidRDefault="001B3A14" w:rsidP="005C3719">
      <w:r>
        <w:rPr>
          <w:rFonts w:hint="eastAsia"/>
        </w:rPr>
        <w:t>Python版本：Python</w:t>
      </w:r>
      <w:r>
        <w:t xml:space="preserve"> </w:t>
      </w:r>
      <w:r>
        <w:rPr>
          <w:rFonts w:hint="eastAsia"/>
        </w:rPr>
        <w:t>version</w:t>
      </w:r>
      <w:r>
        <w:t>=3.11</w:t>
      </w:r>
    </w:p>
    <w:p w:rsidR="001B3A14" w:rsidRDefault="001B3A14" w:rsidP="005C3719"/>
    <w:p w:rsidR="001B3A14" w:rsidRDefault="001B3A14" w:rsidP="005C3719">
      <w:r>
        <w:rPr>
          <w:rFonts w:hint="eastAsia"/>
        </w:rPr>
        <w:lastRenderedPageBreak/>
        <w:t>降噪模型所用的计算机环境如下：</w:t>
      </w:r>
    </w:p>
    <w:p w:rsidR="001B3A14" w:rsidRDefault="001B3A14" w:rsidP="005C3719">
      <w:r>
        <w:rPr>
          <w:rFonts w:hint="eastAsia"/>
        </w:rPr>
        <w:t>处理器：Apple</w:t>
      </w:r>
      <w:r>
        <w:t xml:space="preserve"> </w:t>
      </w:r>
      <w:r>
        <w:rPr>
          <w:rFonts w:hint="eastAsia"/>
        </w:rPr>
        <w:t>M</w:t>
      </w:r>
      <w:r>
        <w:t xml:space="preserve">2 </w:t>
      </w:r>
      <w:r>
        <w:rPr>
          <w:rFonts w:hint="eastAsia"/>
        </w:rPr>
        <w:t>Max</w:t>
      </w:r>
      <w:r>
        <w:t>( 12 CPUs + 38 GPUs )</w:t>
      </w:r>
    </w:p>
    <w:p w:rsidR="001B3A14" w:rsidRDefault="001B3A14" w:rsidP="005C3719">
      <w:r>
        <w:rPr>
          <w:rFonts w:hint="eastAsia"/>
        </w:rPr>
        <w:t>内存：3</w:t>
      </w:r>
      <w:r>
        <w:t>2</w:t>
      </w:r>
      <w:r>
        <w:rPr>
          <w:rFonts w:hint="eastAsia"/>
        </w:rPr>
        <w:t>GB</w:t>
      </w:r>
      <w:r>
        <w:t xml:space="preserve"> </w:t>
      </w:r>
      <w:r>
        <w:rPr>
          <w:rFonts w:hint="eastAsia"/>
        </w:rPr>
        <w:t>统一内存</w:t>
      </w:r>
    </w:p>
    <w:p w:rsidR="001B3A14" w:rsidRDefault="001B3A14" w:rsidP="001B3A14">
      <w:r>
        <w:rPr>
          <w:rFonts w:hint="eastAsia"/>
        </w:rPr>
        <w:t>Python版本：Python</w:t>
      </w:r>
      <w:r>
        <w:t xml:space="preserve"> </w:t>
      </w:r>
      <w:r>
        <w:rPr>
          <w:rFonts w:hint="eastAsia"/>
        </w:rPr>
        <w:t>version</w:t>
      </w:r>
      <w:r>
        <w:t>=3.10</w:t>
      </w:r>
    </w:p>
    <w:p w:rsidR="00387B21" w:rsidRDefault="00387B21" w:rsidP="001B3A14"/>
    <w:p w:rsidR="00387B21" w:rsidRDefault="00387B21" w:rsidP="001B3A14">
      <w:pPr>
        <w:sectPr w:rsidR="00387B21">
          <w:pgSz w:w="11906" w:h="16838"/>
          <w:pgMar w:top="1440" w:right="1800" w:bottom="1440" w:left="1800" w:header="851" w:footer="992" w:gutter="0"/>
          <w:cols w:space="425"/>
          <w:docGrid w:type="lines" w:linePitch="312"/>
        </w:sectPr>
      </w:pPr>
    </w:p>
    <w:p w:rsidR="00387B21" w:rsidRDefault="00387B21" w:rsidP="001B3A14">
      <w:r>
        <w:rPr>
          <w:rFonts w:hint="eastAsia"/>
        </w:rPr>
        <w:t>Python所安装的包版本：</w:t>
      </w:r>
    </w:p>
    <w:p w:rsidR="00387B21" w:rsidRDefault="00387B21" w:rsidP="00387B21">
      <w:r>
        <w:t>Package           Version</w:t>
      </w:r>
    </w:p>
    <w:p w:rsidR="00387B21" w:rsidRDefault="00387B21" w:rsidP="00387B21">
      <w:r>
        <w:t>----------------- -----------</w:t>
      </w:r>
    </w:p>
    <w:p w:rsidR="00387B21" w:rsidRDefault="00387B21" w:rsidP="00387B21">
      <w:proofErr w:type="spellStart"/>
      <w:r>
        <w:t>contourpy</w:t>
      </w:r>
      <w:proofErr w:type="spellEnd"/>
      <w:r>
        <w:t xml:space="preserve">         1.3.3</w:t>
      </w:r>
    </w:p>
    <w:p w:rsidR="00387B21" w:rsidRDefault="00387B21" w:rsidP="00387B21">
      <w:r>
        <w:t>cycler            0.12.1</w:t>
      </w:r>
    </w:p>
    <w:p w:rsidR="00387B21" w:rsidRDefault="00387B21" w:rsidP="00387B21">
      <w:proofErr w:type="spellStart"/>
      <w:r>
        <w:t>filelock</w:t>
      </w:r>
      <w:proofErr w:type="spellEnd"/>
      <w:r>
        <w:t xml:space="preserve">          3.20.0</w:t>
      </w:r>
    </w:p>
    <w:p w:rsidR="00387B21" w:rsidRDefault="00387B21" w:rsidP="00387B21">
      <w:proofErr w:type="spellStart"/>
      <w:r>
        <w:t>fonttools</w:t>
      </w:r>
      <w:proofErr w:type="spellEnd"/>
      <w:r>
        <w:t xml:space="preserve">         4.60.1</w:t>
      </w:r>
    </w:p>
    <w:p w:rsidR="00387B21" w:rsidRDefault="00387B21" w:rsidP="00387B21">
      <w:proofErr w:type="spellStart"/>
      <w:r>
        <w:t>fsspec</w:t>
      </w:r>
      <w:proofErr w:type="spellEnd"/>
      <w:r>
        <w:t xml:space="preserve">            2025.9.0</w:t>
      </w:r>
    </w:p>
    <w:p w:rsidR="00387B21" w:rsidRDefault="00387B21" w:rsidP="00387B21">
      <w:proofErr w:type="spellStart"/>
      <w:r>
        <w:t>imageio</w:t>
      </w:r>
      <w:proofErr w:type="spellEnd"/>
      <w:r>
        <w:t xml:space="preserve">           2.37.0</w:t>
      </w:r>
    </w:p>
    <w:p w:rsidR="00387B21" w:rsidRDefault="00387B21" w:rsidP="00387B21">
      <w:r>
        <w:t>Jinja2            3.1.6</w:t>
      </w:r>
    </w:p>
    <w:p w:rsidR="00387B21" w:rsidRDefault="00387B21" w:rsidP="00387B21">
      <w:proofErr w:type="spellStart"/>
      <w:r>
        <w:t>kiwisolver</w:t>
      </w:r>
      <w:proofErr w:type="spellEnd"/>
      <w:r>
        <w:t xml:space="preserve">        1.4.9</w:t>
      </w:r>
    </w:p>
    <w:p w:rsidR="00387B21" w:rsidRDefault="00387B21" w:rsidP="00387B21">
      <w:proofErr w:type="spellStart"/>
      <w:r>
        <w:t>lazy_loader</w:t>
      </w:r>
      <w:proofErr w:type="spellEnd"/>
      <w:r>
        <w:t xml:space="preserve">       0.4</w:t>
      </w:r>
    </w:p>
    <w:p w:rsidR="00387B21" w:rsidRDefault="00387B21" w:rsidP="00387B21">
      <w:proofErr w:type="spellStart"/>
      <w:r>
        <w:t>MarkupSafe</w:t>
      </w:r>
      <w:proofErr w:type="spellEnd"/>
      <w:r>
        <w:t xml:space="preserve">        3.0.3</w:t>
      </w:r>
    </w:p>
    <w:p w:rsidR="00387B21" w:rsidRDefault="00387B21" w:rsidP="00387B21">
      <w:r>
        <w:t>matplotlib        3.10.7</w:t>
      </w:r>
    </w:p>
    <w:p w:rsidR="00387B21" w:rsidRDefault="00387B21" w:rsidP="00387B21">
      <w:proofErr w:type="spellStart"/>
      <w:r>
        <w:t>mpmath</w:t>
      </w:r>
      <w:proofErr w:type="spellEnd"/>
      <w:r>
        <w:t xml:space="preserve">            1.3.0</w:t>
      </w:r>
    </w:p>
    <w:p w:rsidR="00387B21" w:rsidRDefault="00387B21" w:rsidP="00387B21">
      <w:proofErr w:type="spellStart"/>
      <w:r>
        <w:t>networkx</w:t>
      </w:r>
      <w:proofErr w:type="spellEnd"/>
      <w:r>
        <w:t xml:space="preserve">          3.5</w:t>
      </w:r>
    </w:p>
    <w:p w:rsidR="00387B21" w:rsidRDefault="00387B21" w:rsidP="00387B21">
      <w:proofErr w:type="spellStart"/>
      <w:r>
        <w:t>numpy</w:t>
      </w:r>
      <w:proofErr w:type="spellEnd"/>
      <w:r>
        <w:t xml:space="preserve">             2.2.6</w:t>
      </w:r>
    </w:p>
    <w:p w:rsidR="00387B21" w:rsidRDefault="00387B21" w:rsidP="00387B21">
      <w:proofErr w:type="spellStart"/>
      <w:r>
        <w:t>opencv</w:t>
      </w:r>
      <w:proofErr w:type="spellEnd"/>
      <w:r>
        <w:t>-python     4.12.0.88</w:t>
      </w:r>
    </w:p>
    <w:p w:rsidR="00387B21" w:rsidRDefault="00387B21" w:rsidP="00387B21">
      <w:r>
        <w:t>packaging         25.0</w:t>
      </w:r>
    </w:p>
    <w:p w:rsidR="00387B21" w:rsidRDefault="00387B21" w:rsidP="00387B21">
      <w:r>
        <w:t>pandas            2.3.3</w:t>
      </w:r>
    </w:p>
    <w:p w:rsidR="00387B21" w:rsidRDefault="00387B21" w:rsidP="00387B21">
      <w:r>
        <w:t>pillow            12.0.0</w:t>
      </w:r>
    </w:p>
    <w:p w:rsidR="00387B21" w:rsidRDefault="00387B21" w:rsidP="00387B21">
      <w:r>
        <w:t>pip               25.2</w:t>
      </w:r>
    </w:p>
    <w:p w:rsidR="00387B21" w:rsidRDefault="00387B21" w:rsidP="00387B21">
      <w:proofErr w:type="spellStart"/>
      <w:r>
        <w:t>pyparsing</w:t>
      </w:r>
      <w:proofErr w:type="spellEnd"/>
      <w:r>
        <w:t xml:space="preserve">         3.2.5</w:t>
      </w:r>
    </w:p>
    <w:p w:rsidR="00387B21" w:rsidRDefault="00387B21" w:rsidP="00387B21">
      <w:r>
        <w:t>python-</w:t>
      </w:r>
      <w:proofErr w:type="spellStart"/>
      <w:r>
        <w:t>dateutil</w:t>
      </w:r>
      <w:proofErr w:type="spellEnd"/>
      <w:r>
        <w:t xml:space="preserve">   2.9.</w:t>
      </w:r>
      <w:proofErr w:type="gramStart"/>
      <w:r>
        <w:t>0.post</w:t>
      </w:r>
      <w:proofErr w:type="gramEnd"/>
      <w:r>
        <w:t>0</w:t>
      </w:r>
    </w:p>
    <w:p w:rsidR="00387B21" w:rsidRDefault="00387B21" w:rsidP="00387B21">
      <w:proofErr w:type="spellStart"/>
      <w:r>
        <w:t>pytz</w:t>
      </w:r>
      <w:proofErr w:type="spellEnd"/>
      <w:r>
        <w:t xml:space="preserve">              2025.2</w:t>
      </w:r>
    </w:p>
    <w:p w:rsidR="00387B21" w:rsidRDefault="00387B21" w:rsidP="00387B21">
      <w:proofErr w:type="spellStart"/>
      <w:r>
        <w:t>PyWavelets</w:t>
      </w:r>
      <w:proofErr w:type="spellEnd"/>
      <w:r>
        <w:t xml:space="preserve">        1.9.0</w:t>
      </w:r>
    </w:p>
    <w:p w:rsidR="00387B21" w:rsidRDefault="00387B21" w:rsidP="00387B21">
      <w:r>
        <w:t>scikit-image      0.25.2</w:t>
      </w:r>
    </w:p>
    <w:p w:rsidR="00387B21" w:rsidRDefault="00387B21" w:rsidP="00387B21">
      <w:proofErr w:type="spellStart"/>
      <w:r>
        <w:t>scipy</w:t>
      </w:r>
      <w:proofErr w:type="spellEnd"/>
      <w:r>
        <w:t xml:space="preserve">             1.16.2</w:t>
      </w:r>
    </w:p>
    <w:p w:rsidR="00387B21" w:rsidRDefault="00387B21" w:rsidP="00387B21">
      <w:r>
        <w:t>seaborn           0.13.2</w:t>
      </w:r>
    </w:p>
    <w:p w:rsidR="00387B21" w:rsidRDefault="00387B21" w:rsidP="00387B21">
      <w:proofErr w:type="spellStart"/>
      <w:r>
        <w:t>setuptools</w:t>
      </w:r>
      <w:proofErr w:type="spellEnd"/>
      <w:r>
        <w:t xml:space="preserve">        80.9.0</w:t>
      </w:r>
    </w:p>
    <w:p w:rsidR="00387B21" w:rsidRDefault="00387B21" w:rsidP="00387B21">
      <w:r>
        <w:t>six               1.17.0</w:t>
      </w:r>
    </w:p>
    <w:p w:rsidR="00387B21" w:rsidRDefault="00387B21" w:rsidP="00387B21">
      <w:proofErr w:type="spellStart"/>
      <w:r>
        <w:t>sympy</w:t>
      </w:r>
      <w:proofErr w:type="spellEnd"/>
      <w:r>
        <w:t xml:space="preserve">             1.14.0</w:t>
      </w:r>
    </w:p>
    <w:p w:rsidR="00387B21" w:rsidRDefault="00387B21" w:rsidP="00387B21">
      <w:proofErr w:type="spellStart"/>
      <w:r>
        <w:t>tifffile</w:t>
      </w:r>
      <w:proofErr w:type="spellEnd"/>
      <w:r>
        <w:t xml:space="preserve">          2025.10.16</w:t>
      </w:r>
    </w:p>
    <w:p w:rsidR="00387B21" w:rsidRDefault="00387B21" w:rsidP="00387B21">
      <w:r>
        <w:t>torch             2.9.0</w:t>
      </w:r>
    </w:p>
    <w:p w:rsidR="00387B21" w:rsidRDefault="00387B21" w:rsidP="00387B21">
      <w:proofErr w:type="spellStart"/>
      <w:r>
        <w:t>torchaudio</w:t>
      </w:r>
      <w:proofErr w:type="spellEnd"/>
      <w:r>
        <w:t xml:space="preserve">        2.9.0</w:t>
      </w:r>
    </w:p>
    <w:p w:rsidR="00387B21" w:rsidRDefault="00387B21" w:rsidP="00387B21">
      <w:proofErr w:type="spellStart"/>
      <w:r>
        <w:t>torchvision</w:t>
      </w:r>
      <w:proofErr w:type="spellEnd"/>
      <w:r>
        <w:t xml:space="preserve">       0.24.0</w:t>
      </w:r>
    </w:p>
    <w:p w:rsidR="00387B21" w:rsidRDefault="00387B21" w:rsidP="00387B21">
      <w:proofErr w:type="spellStart"/>
      <w:r>
        <w:t>tqdm</w:t>
      </w:r>
      <w:proofErr w:type="spellEnd"/>
      <w:r>
        <w:t xml:space="preserve">              4.67.1</w:t>
      </w:r>
    </w:p>
    <w:p w:rsidR="00387B21" w:rsidRDefault="00387B21" w:rsidP="00387B21">
      <w:proofErr w:type="spellStart"/>
      <w:r>
        <w:t>typing_extensions</w:t>
      </w:r>
      <w:proofErr w:type="spellEnd"/>
      <w:r>
        <w:t xml:space="preserve"> 4.15.0</w:t>
      </w:r>
    </w:p>
    <w:p w:rsidR="00387B21" w:rsidRDefault="00387B21" w:rsidP="00387B21">
      <w:proofErr w:type="spellStart"/>
      <w:r>
        <w:t>tzdata</w:t>
      </w:r>
      <w:proofErr w:type="spellEnd"/>
      <w:r>
        <w:t xml:space="preserve">            2025.2</w:t>
      </w:r>
    </w:p>
    <w:p w:rsidR="00387B21" w:rsidRPr="001B3A14" w:rsidRDefault="00387B21" w:rsidP="00387B21">
      <w:r>
        <w:t>wheel             0.45.1</w:t>
      </w:r>
    </w:p>
    <w:p w:rsidR="00387B21" w:rsidRDefault="00387B21" w:rsidP="005C3719">
      <w:pPr>
        <w:sectPr w:rsidR="00387B21" w:rsidSect="00387B21">
          <w:type w:val="continuous"/>
          <w:pgSz w:w="11906" w:h="16838"/>
          <w:pgMar w:top="1440" w:right="1800" w:bottom="1440" w:left="1800" w:header="851" w:footer="992" w:gutter="0"/>
          <w:cols w:num="2" w:sep="1" w:space="220"/>
          <w:docGrid w:type="lines" w:linePitch="312"/>
        </w:sectPr>
      </w:pPr>
    </w:p>
    <w:p w:rsidR="001B3A14" w:rsidRPr="001B3A14" w:rsidRDefault="001B3A14" w:rsidP="005C3719"/>
    <w:p w:rsidR="005C3719" w:rsidRDefault="005C3719" w:rsidP="005C3719">
      <w:pPr>
        <w:pStyle w:val="3"/>
      </w:pPr>
      <w:r>
        <w:rPr>
          <w:rFonts w:hint="eastAsia"/>
        </w:rPr>
        <w:lastRenderedPageBreak/>
        <w:t>训练过程分析</w:t>
      </w:r>
    </w:p>
    <w:p w:rsidR="005C3719" w:rsidRDefault="005C3719" w:rsidP="005C3719"/>
    <w:p w:rsidR="001702D0" w:rsidRDefault="001702D0" w:rsidP="005C3719">
      <w:r>
        <w:rPr>
          <w:rFonts w:hint="eastAsia"/>
          <w:noProof/>
        </w:rPr>
        <w:drawing>
          <wp:inline distT="0" distB="0" distL="0" distR="0">
            <wp:extent cx="5274310" cy="3370580"/>
            <wp:effectExtent l="0" t="0" r="0" b="0"/>
            <wp:docPr id="37014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44449" name="图片 3701444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370580"/>
                    </a:xfrm>
                    <a:prstGeom prst="rect">
                      <a:avLst/>
                    </a:prstGeom>
                  </pic:spPr>
                </pic:pic>
              </a:graphicData>
            </a:graphic>
          </wp:inline>
        </w:drawing>
      </w:r>
    </w:p>
    <w:p w:rsidR="005C3719" w:rsidRDefault="005C3719" w:rsidP="005C3719">
      <w:pPr>
        <w:pStyle w:val="3"/>
      </w:pPr>
      <w:r>
        <w:rPr>
          <w:rFonts w:hint="eastAsia"/>
        </w:rPr>
        <w:t>对比实验结果</w:t>
      </w:r>
    </w:p>
    <w:p w:rsidR="005C3719" w:rsidRDefault="005C3719" w:rsidP="005C3719"/>
    <w:p w:rsidR="005C3719" w:rsidRPr="005C3719" w:rsidRDefault="005C3719" w:rsidP="005C3719">
      <w:pPr>
        <w:pStyle w:val="2"/>
      </w:pPr>
      <w:r>
        <w:rPr>
          <w:rFonts w:hint="eastAsia"/>
        </w:rPr>
        <w:t>总结和展望</w:t>
      </w:r>
    </w:p>
    <w:p w:rsidR="004C3326" w:rsidRPr="004C3326" w:rsidRDefault="004C3326" w:rsidP="004C3326">
      <w:pPr>
        <w:widowControl/>
        <w:shd w:val="clear" w:color="auto" w:fill="FFFFFF"/>
        <w:spacing w:after="0" w:line="240" w:lineRule="auto"/>
        <w:rPr>
          <w:rFonts w:ascii="方正雅意黑 GB18030L2 R" w:eastAsia="方正雅意黑 GB18030L2 R" w:hAnsi="方正雅意黑 GB18030L2 R" w:cs="方正雅意黑 GB18030L2 R"/>
          <w:color w:val="333333"/>
          <w:kern w:val="0"/>
          <w:szCs w:val="22"/>
          <w14:ligatures w14:val="none"/>
        </w:rPr>
      </w:pPr>
    </w:p>
    <w:p w:rsidR="009B32D8" w:rsidRDefault="009B32D8" w:rsidP="009B32D8">
      <w:pPr>
        <w:pStyle w:val="paragraph"/>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p>
    <w:p w:rsidR="00A761CD" w:rsidRDefault="00A761CD"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2" w:name="_Ref212561081"/>
      <w:bookmarkStart w:id="3" w:name="_Ref212367900"/>
      <w:r>
        <w:rPr>
          <w:rFonts w:ascii="方正雅意黑 GB18030L2 R" w:eastAsia="方正雅意黑 GB18030L2 R" w:hAnsi="方正雅意黑 GB18030L2 R" w:cs="方正雅意黑 GB18030L2 R" w:hint="eastAsia"/>
          <w:color w:val="333333"/>
          <w:sz w:val="22"/>
          <w:szCs w:val="22"/>
        </w:rPr>
        <w:t>本论文的程序和源代码存储在开源仓库</w:t>
      </w:r>
      <w:r w:rsidRPr="00396A88">
        <w:rPr>
          <w:rFonts w:ascii="方正雅意黑 GB18030L2 R" w:eastAsia="方正雅意黑 GB18030L2 R" w:hAnsi="方正雅意黑 GB18030L2 R" w:cs="方正雅意黑 GB18030L2 R"/>
          <w:color w:val="333333"/>
          <w:sz w:val="22"/>
          <w:szCs w:val="22"/>
        </w:rPr>
        <w:t>https://github.com/fang50253/Machine_vision</w:t>
      </w:r>
      <w:r>
        <w:rPr>
          <w:rFonts w:ascii="方正雅意黑 GB18030L2 R" w:eastAsia="方正雅意黑 GB18030L2 R" w:hAnsi="方正雅意黑 GB18030L2 R" w:cs="方正雅意黑 GB18030L2 R" w:hint="eastAsia"/>
          <w:color w:val="333333"/>
          <w:sz w:val="22"/>
          <w:szCs w:val="22"/>
        </w:rPr>
        <w:t>中。</w:t>
      </w:r>
      <w:bookmarkEnd w:id="2"/>
    </w:p>
    <w:p w:rsidR="009B32D8" w:rsidRDefault="00A761CD"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r w:rsidRPr="009B32D8">
        <w:rPr>
          <w:rFonts w:ascii="方正雅意黑 GB18030L2 R" w:eastAsia="方正雅意黑 GB18030L2 R" w:hAnsi="方正雅意黑 GB18030L2 R" w:cs="方正雅意黑 GB18030L2 R"/>
          <w:color w:val="333333"/>
          <w:sz w:val="22"/>
          <w:szCs w:val="22"/>
        </w:rPr>
        <w:t>王潇旖， 仲彦军， 资政. 传统到深度学习：图像去噪算法综述[J/OL]. 计算机软件及计算机应用， 2025. [2024-10-20].</w:t>
      </w:r>
      <w:r w:rsidRPr="009B32D8">
        <w:t xml:space="preserve"> </w:t>
      </w:r>
      <w:r w:rsidRPr="009120FA">
        <w:rPr>
          <w:rFonts w:ascii="方正雅意黑 GB18030L2 R" w:eastAsia="方正雅意黑 GB18030L2 R" w:hAnsi="方正雅意黑 GB18030L2 R" w:cs="方正雅意黑 GB18030L2 R"/>
          <w:color w:val="333333"/>
          <w:sz w:val="22"/>
          <w:szCs w:val="22"/>
        </w:rPr>
        <w:t>https://kns.cnki.net/kcms2/article/abstract?v=kg-5wHjgO97bI2QqY7nsrfzP2XKBfvbt2BUEM74nMLN93TvlZl0wkmFppBxU2bDOWfMpvMsfMG1_Qpi_dw_wKGE0Fog1mcqKICHeaPcryDRINl2EcPwnv-8ighd4wlwRKqywFX0deS1LJJyL-9I_P0B0SYjLXVJj9-S0sPlY0Ggeacr3FCH_rQ==&amp;uniplatform=NZKPT&amp;language=CHS</w:t>
      </w:r>
      <w:bookmarkEnd w:id="3"/>
    </w:p>
    <w:p w:rsidR="009B32D8" w:rsidRDefault="00581CE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4" w:name="_Ref212369234"/>
      <w:r w:rsidRPr="00581CE8">
        <w:rPr>
          <w:rFonts w:ascii="方正雅意黑 GB18030L2 R" w:eastAsia="方正雅意黑 GB18030L2 R" w:hAnsi="方正雅意黑 GB18030L2 R" w:cs="方正雅意黑 GB18030L2 R"/>
          <w:color w:val="333333"/>
          <w:sz w:val="22"/>
          <w:szCs w:val="22"/>
        </w:rPr>
        <w:t xml:space="preserve">关新平， 赵立兴， 唐英干. 图像去噪混合滤波方法[J]. 燕山大学学报， 2005, 29(3): </w:t>
      </w:r>
      <w:r w:rsidR="003A7AB7">
        <w:rPr>
          <w:rFonts w:ascii="方正雅意黑 GB18030L2 R" w:eastAsia="方正雅意黑 GB18030L2 R" w:hAnsi="方正雅意黑 GB18030L2 R" w:cs="方正雅意黑 GB18030L2 R"/>
          <w:color w:val="333333"/>
          <w:sz w:val="22"/>
          <w:szCs w:val="22"/>
        </w:rPr>
        <w:t>332</w:t>
      </w:r>
      <w:r w:rsidRPr="00581CE8">
        <w:rPr>
          <w:rFonts w:ascii="方正雅意黑 GB18030L2 R" w:eastAsia="方正雅意黑 GB18030L2 R" w:hAnsi="方正雅意黑 GB18030L2 R" w:cs="方正雅意黑 GB18030L2 R"/>
          <w:color w:val="333333"/>
          <w:sz w:val="22"/>
          <w:szCs w:val="22"/>
        </w:rPr>
        <w:t>-</w:t>
      </w:r>
      <w:r w:rsidR="003A7AB7">
        <w:rPr>
          <w:rFonts w:ascii="方正雅意黑 GB18030L2 R" w:eastAsia="方正雅意黑 GB18030L2 R" w:hAnsi="方正雅意黑 GB18030L2 R" w:cs="方正雅意黑 GB18030L2 R"/>
          <w:color w:val="333333"/>
          <w:sz w:val="22"/>
          <w:szCs w:val="22"/>
        </w:rPr>
        <w:t>337</w:t>
      </w:r>
      <w:r w:rsidRPr="00581CE8">
        <w:rPr>
          <w:rFonts w:ascii="方正雅意黑 GB18030L2 R" w:eastAsia="方正雅意黑 GB18030L2 R" w:hAnsi="方正雅意黑 GB18030L2 R" w:cs="方正雅意黑 GB18030L2 R"/>
          <w:color w:val="333333"/>
          <w:sz w:val="22"/>
          <w:szCs w:val="22"/>
        </w:rPr>
        <w:t>.</w:t>
      </w:r>
      <w:bookmarkEnd w:id="4"/>
    </w:p>
    <w:p w:rsidR="00757128" w:rsidRDefault="00757128"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5" w:name="_Ref212373111"/>
      <w:r w:rsidRPr="00757128">
        <w:rPr>
          <w:rFonts w:ascii="方正雅意黑 GB18030L2 R" w:eastAsia="方正雅意黑 GB18030L2 R" w:hAnsi="方正雅意黑 GB18030L2 R" w:cs="方正雅意黑 GB18030L2 R"/>
          <w:color w:val="333333"/>
          <w:sz w:val="22"/>
          <w:szCs w:val="22"/>
        </w:rPr>
        <w:t>Lo Cascio, I. (2007). Wavelet Analysis and Denoising: New Tools for Economists (Working Paper No. 600). Queen Mary, University of London, Department of Economics.</w:t>
      </w:r>
      <w:bookmarkEnd w:id="5"/>
    </w:p>
    <w:p w:rsidR="009120FA" w:rsidRDefault="009120FA" w:rsidP="009B32D8">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6" w:name="_Ref212381979"/>
      <w:r w:rsidRPr="009120FA">
        <w:rPr>
          <w:rFonts w:ascii="方正雅意黑 GB18030L2 R" w:eastAsia="方正雅意黑 GB18030L2 R" w:hAnsi="方正雅意黑 GB18030L2 R" w:cs="方正雅意黑 GB18030L2 R"/>
          <w:color w:val="333333"/>
          <w:sz w:val="22"/>
          <w:szCs w:val="22"/>
        </w:rPr>
        <w:lastRenderedPageBreak/>
        <w:t>维基百科编者. 高斯噪声[G/OL]. 维基百科, 2025(20250903)[2025-09-03]. https://zh.wikipedia.org/w/index.php?title=%E9%AB%98%E6%96%AF%E5%99%AA%E5%A3%B0&amp;oldid=88994316.</w:t>
      </w:r>
      <w:bookmarkEnd w:id="6"/>
    </w:p>
    <w:p w:rsidR="00757128" w:rsidRDefault="00673B44" w:rsidP="00673B44">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7" w:name="_Ref212381899"/>
      <w:r w:rsidRPr="00673B44">
        <w:rPr>
          <w:rFonts w:ascii="方正雅意黑 GB18030L2 R" w:eastAsia="方正雅意黑 GB18030L2 R" w:hAnsi="方正雅意黑 GB18030L2 R" w:cs="方正雅意黑 GB18030L2 R"/>
          <w:color w:val="333333"/>
          <w:sz w:val="22"/>
          <w:szCs w:val="22"/>
        </w:rPr>
        <w:t xml:space="preserve">郭海瑞,仉天宇,曹瑞雪. 一种新的遥感影像椒盐噪声去除方法[ J] . 海洋测绘,2025,45(3) :65-68.DOI:10. 3969 / j. </w:t>
      </w:r>
      <w:proofErr w:type="spellStart"/>
      <w:r w:rsidRPr="00673B44">
        <w:rPr>
          <w:rFonts w:ascii="方正雅意黑 GB18030L2 R" w:eastAsia="方正雅意黑 GB18030L2 R" w:hAnsi="方正雅意黑 GB18030L2 R" w:cs="方正雅意黑 GB18030L2 R"/>
          <w:color w:val="333333"/>
          <w:sz w:val="22"/>
          <w:szCs w:val="22"/>
        </w:rPr>
        <w:t>issn</w:t>
      </w:r>
      <w:proofErr w:type="spellEnd"/>
      <w:r w:rsidRPr="00673B44">
        <w:rPr>
          <w:rFonts w:ascii="方正雅意黑 GB18030L2 R" w:eastAsia="方正雅意黑 GB18030L2 R" w:hAnsi="方正雅意黑 GB18030L2 R" w:cs="方正雅意黑 GB18030L2 R"/>
          <w:color w:val="333333"/>
          <w:sz w:val="22"/>
          <w:szCs w:val="22"/>
        </w:rPr>
        <w:t>. 1671-3044. 2025. 03. 014</w:t>
      </w:r>
      <w:bookmarkEnd w:id="7"/>
    </w:p>
    <w:p w:rsidR="00CD5DFB" w:rsidRPr="00CD5DFB" w:rsidRDefault="00D0649D"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8" w:name="_Ref212383601"/>
      <w:r w:rsidRPr="00D0649D">
        <w:rPr>
          <w:rFonts w:ascii="方正雅意黑 GB18030L2 R" w:eastAsia="方正雅意黑 GB18030L2 R" w:hAnsi="方正雅意黑 GB18030L2 R" w:cs="方正雅意黑 GB18030L2 R"/>
          <w:color w:val="333333"/>
          <w:sz w:val="22"/>
          <w:szCs w:val="22"/>
        </w:rPr>
        <w:t xml:space="preserve">维基百科编者. 峰值信噪比[G/OL]. 维基百科, 2025(20250703)[2025-07-03]. </w:t>
      </w:r>
      <w:hyperlink r:id="rId19" w:history="1">
        <w:r w:rsidR="00CD5DFB" w:rsidRPr="00953CFE">
          <w:rPr>
            <w:rStyle w:val="ae"/>
            <w:rFonts w:ascii="方正雅意黑 GB18030L2 R" w:eastAsia="方正雅意黑 GB18030L2 R" w:hAnsi="方正雅意黑 GB18030L2 R" w:cs="方正雅意黑 GB18030L2 R"/>
            <w:sz w:val="22"/>
            <w:szCs w:val="22"/>
          </w:rPr>
          <w:t>https://zh.wikipedia.org/w/index.php?title=%E5%B3%B0%E5%80%BC%E4%BF%A1%E5%99%AA%E6%AF%94&amp;oldid=88063945</w:t>
        </w:r>
      </w:hyperlink>
      <w:r w:rsidRPr="00D0649D">
        <w:rPr>
          <w:rFonts w:ascii="方正雅意黑 GB18030L2 R" w:eastAsia="方正雅意黑 GB18030L2 R" w:hAnsi="方正雅意黑 GB18030L2 R" w:cs="方正雅意黑 GB18030L2 R"/>
          <w:color w:val="333333"/>
          <w:sz w:val="22"/>
          <w:szCs w:val="22"/>
        </w:rPr>
        <w:t>.</w:t>
      </w:r>
      <w:bookmarkEnd w:id="8"/>
    </w:p>
    <w:p w:rsidR="00CD5DFB" w:rsidRDefault="00CD5DFB"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9" w:name="_Ref212384224"/>
      <w:r w:rsidRPr="00CD5DFB">
        <w:rPr>
          <w:rFonts w:ascii="方正雅意黑 GB18030L2 R" w:eastAsia="方正雅意黑 GB18030L2 R" w:hAnsi="方正雅意黑 GB18030L2 R" w:cs="方正雅意黑 GB18030L2 R"/>
          <w:color w:val="333333"/>
          <w:sz w:val="22"/>
          <w:szCs w:val="22"/>
        </w:rPr>
        <w:t>木盏</w:t>
      </w:r>
      <w:r>
        <w:rPr>
          <w:rFonts w:ascii="方正雅意黑 GB18030L2 R" w:eastAsia="方正雅意黑 GB18030L2 R" w:hAnsi="方正雅意黑 GB18030L2 R" w:cs="方正雅意黑 GB18030L2 R" w:hint="eastAsia"/>
          <w:color w:val="333333"/>
          <w:sz w:val="22"/>
          <w:szCs w:val="22"/>
        </w:rPr>
        <w:t>.</w:t>
      </w:r>
      <w:r>
        <w:rPr>
          <w:rFonts w:ascii="方正雅意黑 GB18030L2 R" w:eastAsia="方正雅意黑 GB18030L2 R" w:hAnsi="方正雅意黑 GB18030L2 R" w:cs="方正雅意黑 GB18030L2 R"/>
          <w:color w:val="333333"/>
          <w:sz w:val="22"/>
          <w:szCs w:val="22"/>
        </w:rPr>
        <w:t xml:space="preserve"> </w:t>
      </w:r>
      <w:r w:rsidRPr="00CD5DFB">
        <w:rPr>
          <w:rFonts w:ascii="方正雅意黑 GB18030L2 R" w:eastAsia="方正雅意黑 GB18030L2 R" w:hAnsi="方正雅意黑 GB18030L2 R" w:cs="方正雅意黑 GB18030L2 R"/>
          <w:color w:val="333333"/>
          <w:sz w:val="22"/>
          <w:szCs w:val="22"/>
        </w:rPr>
        <w:t>SSIM(结构相似性)-数学公式及python实现[EB/OL]. (20</w:t>
      </w:r>
      <w:r>
        <w:rPr>
          <w:rFonts w:ascii="方正雅意黑 GB18030L2 R" w:eastAsia="方正雅意黑 GB18030L2 R" w:hAnsi="方正雅意黑 GB18030L2 R" w:cs="方正雅意黑 GB18030L2 R"/>
          <w:color w:val="333333"/>
          <w:sz w:val="22"/>
          <w:szCs w:val="22"/>
        </w:rPr>
        <w:t>18</w:t>
      </w:r>
      <w:r w:rsidRPr="00CD5DFB">
        <w:rPr>
          <w:rFonts w:ascii="方正雅意黑 GB18030L2 R" w:eastAsia="方正雅意黑 GB18030L2 R" w:hAnsi="方正雅意黑 GB18030L2 R" w:cs="方正雅意黑 GB18030L2 R"/>
          <w:color w:val="333333"/>
          <w:sz w:val="22"/>
          <w:szCs w:val="22"/>
        </w:rPr>
        <w:t>-</w:t>
      </w:r>
      <w:r>
        <w:rPr>
          <w:rFonts w:ascii="方正雅意黑 GB18030L2 R" w:eastAsia="方正雅意黑 GB18030L2 R" w:hAnsi="方正雅意黑 GB18030L2 R" w:cs="方正雅意黑 GB18030L2 R"/>
          <w:color w:val="333333"/>
          <w:sz w:val="22"/>
          <w:szCs w:val="22"/>
        </w:rPr>
        <w:t>12</w:t>
      </w:r>
      <w:r w:rsidRPr="00CD5DFB">
        <w:rPr>
          <w:rFonts w:ascii="方正雅意黑 GB18030L2 R" w:eastAsia="方正雅意黑 GB18030L2 R" w:hAnsi="方正雅意黑 GB18030L2 R" w:cs="方正雅意黑 GB18030L2 R"/>
          <w:color w:val="333333"/>
          <w:sz w:val="22"/>
          <w:szCs w:val="22"/>
        </w:rPr>
        <w:t>-1) [202</w:t>
      </w:r>
      <w:r w:rsidR="000025C3">
        <w:rPr>
          <w:rFonts w:ascii="方正雅意黑 GB18030L2 R" w:eastAsia="方正雅意黑 GB18030L2 R" w:hAnsi="方正雅意黑 GB18030L2 R" w:cs="方正雅意黑 GB18030L2 R"/>
          <w:color w:val="333333"/>
          <w:sz w:val="22"/>
          <w:szCs w:val="22"/>
        </w:rPr>
        <w:t>5</w:t>
      </w:r>
      <w:r w:rsidRPr="00CD5DFB">
        <w:rPr>
          <w:rFonts w:ascii="方正雅意黑 GB18030L2 R" w:eastAsia="方正雅意黑 GB18030L2 R" w:hAnsi="方正雅意黑 GB18030L2 R" w:cs="方正雅意黑 GB18030L2 R"/>
          <w:color w:val="333333"/>
          <w:sz w:val="22"/>
          <w:szCs w:val="22"/>
        </w:rPr>
        <w:t>-10-2</w:t>
      </w:r>
      <w:r w:rsidR="000025C3">
        <w:rPr>
          <w:rFonts w:ascii="方正雅意黑 GB18030L2 R" w:eastAsia="方正雅意黑 GB18030L2 R" w:hAnsi="方正雅意黑 GB18030L2 R" w:cs="方正雅意黑 GB18030L2 R"/>
          <w:color w:val="333333"/>
          <w:sz w:val="22"/>
          <w:szCs w:val="22"/>
        </w:rPr>
        <w:t>6</w:t>
      </w:r>
      <w:r w:rsidRPr="00CD5DFB">
        <w:rPr>
          <w:rFonts w:ascii="方正雅意黑 GB18030L2 R" w:eastAsia="方正雅意黑 GB18030L2 R" w:hAnsi="方正雅意黑 GB18030L2 R" w:cs="方正雅意黑 GB18030L2 R"/>
          <w:color w:val="333333"/>
          <w:sz w:val="22"/>
          <w:szCs w:val="22"/>
        </w:rPr>
        <w:t>].</w:t>
      </w:r>
      <w:r w:rsidR="0069198B" w:rsidRPr="0069198B">
        <w:t xml:space="preserve"> </w:t>
      </w:r>
      <w:hyperlink r:id="rId20" w:history="1">
        <w:r w:rsidR="007F35F3" w:rsidRPr="00DF0A1B">
          <w:rPr>
            <w:rStyle w:val="ae"/>
            <w:rFonts w:ascii="方正雅意黑 GB18030L2 R" w:eastAsia="方正雅意黑 GB18030L2 R" w:hAnsi="方正雅意黑 GB18030L2 R" w:cs="方正雅意黑 GB18030L2 R"/>
            <w:sz w:val="22"/>
            <w:szCs w:val="22"/>
          </w:rPr>
          <w:t>https://blog.csdn.net/leviopku/article/details/84635897</w:t>
        </w:r>
      </w:hyperlink>
      <w:bookmarkEnd w:id="9"/>
    </w:p>
    <w:p w:rsidR="007F35F3" w:rsidRDefault="007F35F3"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0" w:name="_Ref212556839"/>
      <w:r w:rsidRPr="007F35F3">
        <w:rPr>
          <w:rFonts w:ascii="方正雅意黑 GB18030L2 R" w:eastAsia="方正雅意黑 GB18030L2 R" w:hAnsi="方正雅意黑 GB18030L2 R" w:cs="方正雅意黑 GB18030L2 R"/>
          <w:color w:val="333333"/>
          <w:sz w:val="22"/>
          <w:szCs w:val="22"/>
        </w:rPr>
        <w:t>VILARES FERRO M, DOVAL MOSQUERA Y, RIBADAS PENA F J, 等. Early stopping by correlating online indicators in neural networks[J]. Expert Systems with Applications, 2023. DOI: 10.1016/j.eswa.2022.120492.</w:t>
      </w:r>
      <w:bookmarkEnd w:id="10"/>
    </w:p>
    <w:p w:rsidR="00360D27" w:rsidRPr="009B32D8" w:rsidRDefault="00360D27" w:rsidP="00CD5DFB">
      <w:pPr>
        <w:pStyle w:val="paragraph"/>
        <w:numPr>
          <w:ilvl w:val="0"/>
          <w:numId w:val="1"/>
        </w:numPr>
        <w:spacing w:before="60" w:beforeAutospacing="0" w:after="60" w:afterAutospacing="0"/>
        <w:jc w:val="both"/>
        <w:rPr>
          <w:rFonts w:ascii="方正雅意黑 GB18030L2 R" w:eastAsia="方正雅意黑 GB18030L2 R" w:hAnsi="方正雅意黑 GB18030L2 R" w:cs="方正雅意黑 GB18030L2 R"/>
          <w:color w:val="333333"/>
          <w:sz w:val="22"/>
          <w:szCs w:val="22"/>
        </w:rPr>
      </w:pPr>
      <w:bookmarkStart w:id="11" w:name="_Ref212562690"/>
      <w:r w:rsidRPr="00360D27">
        <w:rPr>
          <w:rFonts w:ascii="方正雅意黑 GB18030L2 R" w:eastAsia="方正雅意黑 GB18030L2 R" w:hAnsi="方正雅意黑 GB18030L2 R" w:cs="方正雅意黑 GB18030L2 R"/>
          <w:color w:val="333333"/>
          <w:sz w:val="22"/>
          <w:szCs w:val="22"/>
        </w:rPr>
        <w:t xml:space="preserve">DIV2K dataset: </w:t>
      </w:r>
      <w:proofErr w:type="spellStart"/>
      <w:r w:rsidRPr="00360D27">
        <w:rPr>
          <w:rFonts w:ascii="方正雅意黑 GB18030L2 R" w:eastAsia="方正雅意黑 GB18030L2 R" w:hAnsi="方正雅意黑 GB18030L2 R" w:cs="方正雅意黑 GB18030L2 R"/>
          <w:color w:val="333333"/>
          <w:sz w:val="22"/>
          <w:szCs w:val="22"/>
        </w:rPr>
        <w:t>DIVerse</w:t>
      </w:r>
      <w:proofErr w:type="spellEnd"/>
      <w:r w:rsidRPr="00360D27">
        <w:rPr>
          <w:rFonts w:ascii="方正雅意黑 GB18030L2 R" w:eastAsia="方正雅意黑 GB18030L2 R" w:hAnsi="方正雅意黑 GB18030L2 R" w:cs="方正雅意黑 GB18030L2 R"/>
          <w:color w:val="333333"/>
          <w:sz w:val="22"/>
          <w:szCs w:val="22"/>
        </w:rPr>
        <w:t xml:space="preserve"> 2K resolution high quality images as used for the challenges @ NTIRE (CVPR 2017 and CVPR 2018) and @ PIRM (ECCV 2018)</w:t>
      </w:r>
      <w:bookmarkEnd w:id="11"/>
    </w:p>
    <w:sectPr w:rsidR="00360D27" w:rsidRPr="009B32D8" w:rsidSect="00387B21">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雅意黑 GB18030L2 R">
    <w:altName w:val="宋体"/>
    <w:panose1 w:val="020B0604020202020204"/>
    <w:charset w:val="86"/>
    <w:family w:val="roman"/>
    <w:pitch w:val="default"/>
    <w:sig w:usb0="00002A87" w:usb1="080E0000" w:usb2="00000010" w:usb3="00000000" w:csb0="000401FF" w:csb1="00000000"/>
  </w:font>
  <w:font w:name="楷体">
    <w:altName w:val="KaiTi"/>
    <w:panose1 w:val="02010609060101010101"/>
    <w:charset w:val="86"/>
    <w:family w:val="modern"/>
    <w:pitch w:val="fixed"/>
    <w:sig w:usb0="800002BF" w:usb1="38CF7CFA" w:usb2="00000016" w:usb3="00000000" w:csb0="00040001" w:csb1="00000000"/>
  </w:font>
  <w:font w:name="KaTeX_Ma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E3F51"/>
    <w:multiLevelType w:val="multilevel"/>
    <w:tmpl w:val="7D20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23A2B"/>
    <w:multiLevelType w:val="hybridMultilevel"/>
    <w:tmpl w:val="AB624336"/>
    <w:lvl w:ilvl="0" w:tplc="DCCC3970">
      <w:start w:val="1"/>
      <w:numFmt w:val="decimal"/>
      <w:pStyle w:val="3"/>
      <w:lvlText w:val="%1)"/>
      <w:lvlJc w:val="left"/>
      <w:pPr>
        <w:ind w:left="284"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FF3423"/>
    <w:multiLevelType w:val="hybridMultilevel"/>
    <w:tmpl w:val="D6646554"/>
    <w:lvl w:ilvl="0" w:tplc="305CA5E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4C4033"/>
    <w:multiLevelType w:val="hybridMultilevel"/>
    <w:tmpl w:val="A9AEE8BA"/>
    <w:lvl w:ilvl="0" w:tplc="89B454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7E2239"/>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3C162DD"/>
    <w:multiLevelType w:val="hybridMultilevel"/>
    <w:tmpl w:val="E4007028"/>
    <w:lvl w:ilvl="0" w:tplc="64602F92">
      <w:start w:val="1"/>
      <w:numFmt w:val="decimal"/>
      <w:pStyle w:val="2"/>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690371">
    <w:abstractNumId w:val="2"/>
  </w:num>
  <w:num w:numId="2" w16cid:durableId="993291626">
    <w:abstractNumId w:val="5"/>
  </w:num>
  <w:num w:numId="3" w16cid:durableId="1478306256">
    <w:abstractNumId w:val="3"/>
  </w:num>
  <w:num w:numId="4" w16cid:durableId="1031227444">
    <w:abstractNumId w:val="0"/>
  </w:num>
  <w:num w:numId="5" w16cid:durableId="1185753591">
    <w:abstractNumId w:val="1"/>
  </w:num>
  <w:num w:numId="6" w16cid:durableId="1872255831">
    <w:abstractNumId w:val="4"/>
  </w:num>
  <w:num w:numId="7" w16cid:durableId="2131431440">
    <w:abstractNumId w:val="1"/>
    <w:lvlOverride w:ilvl="0">
      <w:startOverride w:val="1"/>
    </w:lvlOverride>
  </w:num>
  <w:num w:numId="8" w16cid:durableId="592981217">
    <w:abstractNumId w:val="1"/>
    <w:lvlOverride w:ilvl="0">
      <w:startOverride w:val="1"/>
    </w:lvlOverride>
  </w:num>
  <w:num w:numId="9" w16cid:durableId="96601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2D8"/>
    <w:rsid w:val="00001674"/>
    <w:rsid w:val="000025C3"/>
    <w:rsid w:val="0002273D"/>
    <w:rsid w:val="00037D23"/>
    <w:rsid w:val="00043378"/>
    <w:rsid w:val="000435D1"/>
    <w:rsid w:val="00060B97"/>
    <w:rsid w:val="000700FB"/>
    <w:rsid w:val="0007632C"/>
    <w:rsid w:val="00090112"/>
    <w:rsid w:val="0009474A"/>
    <w:rsid w:val="000A488F"/>
    <w:rsid w:val="000B2F47"/>
    <w:rsid w:val="000B552C"/>
    <w:rsid w:val="000E08A6"/>
    <w:rsid w:val="00100904"/>
    <w:rsid w:val="00105092"/>
    <w:rsid w:val="00140832"/>
    <w:rsid w:val="001468B1"/>
    <w:rsid w:val="00154B9B"/>
    <w:rsid w:val="00156ABB"/>
    <w:rsid w:val="001702D0"/>
    <w:rsid w:val="001A1AFE"/>
    <w:rsid w:val="001B3A14"/>
    <w:rsid w:val="001C1846"/>
    <w:rsid w:val="00200D64"/>
    <w:rsid w:val="00206105"/>
    <w:rsid w:val="00214B48"/>
    <w:rsid w:val="00225E42"/>
    <w:rsid w:val="0022651A"/>
    <w:rsid w:val="00246BFF"/>
    <w:rsid w:val="0028152A"/>
    <w:rsid w:val="00284CB1"/>
    <w:rsid w:val="00295069"/>
    <w:rsid w:val="002964F3"/>
    <w:rsid w:val="002D3FE4"/>
    <w:rsid w:val="002D67B6"/>
    <w:rsid w:val="002F1738"/>
    <w:rsid w:val="00303E5F"/>
    <w:rsid w:val="00323236"/>
    <w:rsid w:val="003403FB"/>
    <w:rsid w:val="00347C15"/>
    <w:rsid w:val="00351D0F"/>
    <w:rsid w:val="00353FBE"/>
    <w:rsid w:val="0036072D"/>
    <w:rsid w:val="00360D27"/>
    <w:rsid w:val="00387B21"/>
    <w:rsid w:val="00396A88"/>
    <w:rsid w:val="003A7AB7"/>
    <w:rsid w:val="004042C7"/>
    <w:rsid w:val="00407FC9"/>
    <w:rsid w:val="00420830"/>
    <w:rsid w:val="004362F2"/>
    <w:rsid w:val="00445FBA"/>
    <w:rsid w:val="004525C0"/>
    <w:rsid w:val="00457853"/>
    <w:rsid w:val="00482D5E"/>
    <w:rsid w:val="004A092C"/>
    <w:rsid w:val="004A2ECB"/>
    <w:rsid w:val="004A3C2A"/>
    <w:rsid w:val="004B6263"/>
    <w:rsid w:val="004B627D"/>
    <w:rsid w:val="004C3326"/>
    <w:rsid w:val="004C5FBB"/>
    <w:rsid w:val="004E3029"/>
    <w:rsid w:val="004F106A"/>
    <w:rsid w:val="0052040B"/>
    <w:rsid w:val="00552754"/>
    <w:rsid w:val="00556D0D"/>
    <w:rsid w:val="00581CE8"/>
    <w:rsid w:val="005975CD"/>
    <w:rsid w:val="005A313A"/>
    <w:rsid w:val="005C3341"/>
    <w:rsid w:val="005C3719"/>
    <w:rsid w:val="005C3A65"/>
    <w:rsid w:val="005C621C"/>
    <w:rsid w:val="006130D4"/>
    <w:rsid w:val="00641553"/>
    <w:rsid w:val="00646E88"/>
    <w:rsid w:val="0065582D"/>
    <w:rsid w:val="00661982"/>
    <w:rsid w:val="00673B44"/>
    <w:rsid w:val="0069198B"/>
    <w:rsid w:val="006945FD"/>
    <w:rsid w:val="006A51EC"/>
    <w:rsid w:val="006B31DD"/>
    <w:rsid w:val="006B60E4"/>
    <w:rsid w:val="006C2050"/>
    <w:rsid w:val="006C748B"/>
    <w:rsid w:val="006E4082"/>
    <w:rsid w:val="006F1263"/>
    <w:rsid w:val="006F1EDF"/>
    <w:rsid w:val="006F579D"/>
    <w:rsid w:val="00714427"/>
    <w:rsid w:val="00726DE1"/>
    <w:rsid w:val="007342FD"/>
    <w:rsid w:val="00737D48"/>
    <w:rsid w:val="00757128"/>
    <w:rsid w:val="00760EA0"/>
    <w:rsid w:val="007657D5"/>
    <w:rsid w:val="007731FF"/>
    <w:rsid w:val="007B7E7D"/>
    <w:rsid w:val="007F35F3"/>
    <w:rsid w:val="0081195A"/>
    <w:rsid w:val="008952A9"/>
    <w:rsid w:val="008E077F"/>
    <w:rsid w:val="00905B95"/>
    <w:rsid w:val="009120FA"/>
    <w:rsid w:val="0093002B"/>
    <w:rsid w:val="009A08AA"/>
    <w:rsid w:val="009A6178"/>
    <w:rsid w:val="009B32D8"/>
    <w:rsid w:val="009C424B"/>
    <w:rsid w:val="009E35D9"/>
    <w:rsid w:val="00A24FC5"/>
    <w:rsid w:val="00A761CD"/>
    <w:rsid w:val="00AA31D3"/>
    <w:rsid w:val="00AA3F98"/>
    <w:rsid w:val="00AF2F0D"/>
    <w:rsid w:val="00B34C06"/>
    <w:rsid w:val="00B5047E"/>
    <w:rsid w:val="00B507C6"/>
    <w:rsid w:val="00B5444F"/>
    <w:rsid w:val="00B5580A"/>
    <w:rsid w:val="00B61C92"/>
    <w:rsid w:val="00B974D2"/>
    <w:rsid w:val="00BF2C69"/>
    <w:rsid w:val="00BF5D67"/>
    <w:rsid w:val="00C06F66"/>
    <w:rsid w:val="00C25DA6"/>
    <w:rsid w:val="00C35654"/>
    <w:rsid w:val="00C41C2F"/>
    <w:rsid w:val="00C529EE"/>
    <w:rsid w:val="00C96445"/>
    <w:rsid w:val="00CA30EF"/>
    <w:rsid w:val="00CA4309"/>
    <w:rsid w:val="00CA7626"/>
    <w:rsid w:val="00CC0017"/>
    <w:rsid w:val="00CC3F3D"/>
    <w:rsid w:val="00CD21C7"/>
    <w:rsid w:val="00CD5DFB"/>
    <w:rsid w:val="00CD7697"/>
    <w:rsid w:val="00D0649D"/>
    <w:rsid w:val="00D509B4"/>
    <w:rsid w:val="00D53A9D"/>
    <w:rsid w:val="00D70DC8"/>
    <w:rsid w:val="00D8322B"/>
    <w:rsid w:val="00D853FC"/>
    <w:rsid w:val="00DD347D"/>
    <w:rsid w:val="00DE69F0"/>
    <w:rsid w:val="00DE7523"/>
    <w:rsid w:val="00E1789C"/>
    <w:rsid w:val="00E55467"/>
    <w:rsid w:val="00E77378"/>
    <w:rsid w:val="00EC13A7"/>
    <w:rsid w:val="00ED0059"/>
    <w:rsid w:val="00ED4FFC"/>
    <w:rsid w:val="00ED7EC3"/>
    <w:rsid w:val="00EE1B48"/>
    <w:rsid w:val="00F145A4"/>
    <w:rsid w:val="00F6015B"/>
    <w:rsid w:val="00F60269"/>
    <w:rsid w:val="00F82DC7"/>
    <w:rsid w:val="00F8482C"/>
    <w:rsid w:val="00F953AD"/>
    <w:rsid w:val="00FD3356"/>
    <w:rsid w:val="00FD5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FC02"/>
  <w15:chartTrackingRefBased/>
  <w15:docId w15:val="{F1BE27E0-9ED0-684C-8BCD-37CCAF23B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A14"/>
    <w:pPr>
      <w:widowControl w:val="0"/>
    </w:pPr>
  </w:style>
  <w:style w:type="paragraph" w:styleId="10">
    <w:name w:val="heading 1"/>
    <w:basedOn w:val="a"/>
    <w:next w:val="a"/>
    <w:link w:val="11"/>
    <w:uiPriority w:val="9"/>
    <w:qFormat/>
    <w:rsid w:val="00646E88"/>
    <w:pPr>
      <w:keepNext/>
      <w:keepLines/>
      <w:spacing w:before="480" w:after="80"/>
      <w:outlineLvl w:val="0"/>
    </w:pPr>
    <w:rPr>
      <w:rFonts w:asciiTheme="majorHAnsi" w:eastAsiaTheme="majorEastAsia" w:hAnsiTheme="majorHAnsi" w:cstheme="majorBidi"/>
      <w:b/>
      <w:color w:val="0F4761" w:themeColor="accent1" w:themeShade="BF"/>
      <w:sz w:val="24"/>
      <w:szCs w:val="48"/>
    </w:rPr>
  </w:style>
  <w:style w:type="paragraph" w:styleId="2">
    <w:name w:val="heading 2"/>
    <w:basedOn w:val="a"/>
    <w:next w:val="a"/>
    <w:link w:val="20"/>
    <w:uiPriority w:val="9"/>
    <w:unhideWhenUsed/>
    <w:qFormat/>
    <w:rsid w:val="00646E88"/>
    <w:pPr>
      <w:keepNext/>
      <w:keepLines/>
      <w:numPr>
        <w:numId w:val="2"/>
      </w:numPr>
      <w:spacing w:before="160" w:after="80"/>
      <w:outlineLvl w:val="1"/>
    </w:pPr>
    <w:rPr>
      <w:rFonts w:asciiTheme="majorHAnsi" w:eastAsiaTheme="majorEastAsia" w:hAnsiTheme="majorHAnsi" w:cstheme="majorBidi"/>
      <w:b/>
      <w:color w:val="0F4761" w:themeColor="accent1" w:themeShade="BF"/>
      <w:sz w:val="24"/>
      <w:szCs w:val="40"/>
    </w:rPr>
  </w:style>
  <w:style w:type="paragraph" w:styleId="3">
    <w:name w:val="heading 3"/>
    <w:basedOn w:val="a"/>
    <w:next w:val="a"/>
    <w:link w:val="30"/>
    <w:uiPriority w:val="9"/>
    <w:unhideWhenUsed/>
    <w:qFormat/>
    <w:rsid w:val="005975CD"/>
    <w:pPr>
      <w:keepNext/>
      <w:keepLines/>
      <w:numPr>
        <w:numId w:val="5"/>
      </w:numPr>
      <w:spacing w:before="160" w:after="80"/>
      <w:outlineLvl w:val="2"/>
    </w:pPr>
    <w:rPr>
      <w:rFonts w:asciiTheme="majorHAnsi" w:eastAsiaTheme="majorEastAsia" w:hAnsiTheme="majorHAnsi" w:cstheme="majorBidi"/>
      <w:color w:val="000000" w:themeColor="text1"/>
      <w:sz w:val="24"/>
      <w:szCs w:val="32"/>
    </w:rPr>
  </w:style>
  <w:style w:type="paragraph" w:styleId="4">
    <w:name w:val="heading 4"/>
    <w:basedOn w:val="a"/>
    <w:next w:val="a"/>
    <w:link w:val="40"/>
    <w:uiPriority w:val="9"/>
    <w:semiHidden/>
    <w:unhideWhenUsed/>
    <w:qFormat/>
    <w:rsid w:val="009B32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32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32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32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32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32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646E88"/>
    <w:rPr>
      <w:rFonts w:asciiTheme="majorHAnsi" w:eastAsiaTheme="majorEastAsia" w:hAnsiTheme="majorHAnsi" w:cstheme="majorBidi"/>
      <w:b/>
      <w:color w:val="0F4761" w:themeColor="accent1" w:themeShade="BF"/>
      <w:sz w:val="24"/>
      <w:szCs w:val="48"/>
    </w:rPr>
  </w:style>
  <w:style w:type="character" w:customStyle="1" w:styleId="20">
    <w:name w:val="标题 2 字符"/>
    <w:basedOn w:val="a0"/>
    <w:link w:val="2"/>
    <w:uiPriority w:val="9"/>
    <w:rsid w:val="00646E88"/>
    <w:rPr>
      <w:rFonts w:asciiTheme="majorHAnsi" w:eastAsiaTheme="majorEastAsia" w:hAnsiTheme="majorHAnsi" w:cstheme="majorBidi"/>
      <w:b/>
      <w:color w:val="0F4761" w:themeColor="accent1" w:themeShade="BF"/>
      <w:sz w:val="24"/>
      <w:szCs w:val="40"/>
    </w:rPr>
  </w:style>
  <w:style w:type="character" w:customStyle="1" w:styleId="30">
    <w:name w:val="标题 3 字符"/>
    <w:basedOn w:val="a0"/>
    <w:link w:val="3"/>
    <w:uiPriority w:val="9"/>
    <w:rsid w:val="005975CD"/>
    <w:rPr>
      <w:rFonts w:asciiTheme="majorHAnsi" w:eastAsiaTheme="majorEastAsia" w:hAnsiTheme="majorHAnsi" w:cstheme="majorBidi"/>
      <w:color w:val="000000" w:themeColor="text1"/>
      <w:sz w:val="24"/>
      <w:szCs w:val="32"/>
    </w:rPr>
  </w:style>
  <w:style w:type="character" w:customStyle="1" w:styleId="40">
    <w:name w:val="标题 4 字符"/>
    <w:basedOn w:val="a0"/>
    <w:link w:val="4"/>
    <w:uiPriority w:val="9"/>
    <w:semiHidden/>
    <w:rsid w:val="009B32D8"/>
    <w:rPr>
      <w:rFonts w:cstheme="majorBidi"/>
      <w:color w:val="0F4761" w:themeColor="accent1" w:themeShade="BF"/>
      <w:sz w:val="28"/>
      <w:szCs w:val="28"/>
    </w:rPr>
  </w:style>
  <w:style w:type="character" w:customStyle="1" w:styleId="50">
    <w:name w:val="标题 5 字符"/>
    <w:basedOn w:val="a0"/>
    <w:link w:val="5"/>
    <w:uiPriority w:val="9"/>
    <w:semiHidden/>
    <w:rsid w:val="009B32D8"/>
    <w:rPr>
      <w:rFonts w:cstheme="majorBidi"/>
      <w:color w:val="0F4761" w:themeColor="accent1" w:themeShade="BF"/>
      <w:sz w:val="24"/>
    </w:rPr>
  </w:style>
  <w:style w:type="character" w:customStyle="1" w:styleId="60">
    <w:name w:val="标题 6 字符"/>
    <w:basedOn w:val="a0"/>
    <w:link w:val="6"/>
    <w:uiPriority w:val="9"/>
    <w:semiHidden/>
    <w:rsid w:val="009B32D8"/>
    <w:rPr>
      <w:rFonts w:cstheme="majorBidi"/>
      <w:b/>
      <w:bCs/>
      <w:color w:val="0F4761" w:themeColor="accent1" w:themeShade="BF"/>
    </w:rPr>
  </w:style>
  <w:style w:type="character" w:customStyle="1" w:styleId="70">
    <w:name w:val="标题 7 字符"/>
    <w:basedOn w:val="a0"/>
    <w:link w:val="7"/>
    <w:uiPriority w:val="9"/>
    <w:semiHidden/>
    <w:rsid w:val="009B32D8"/>
    <w:rPr>
      <w:rFonts w:cstheme="majorBidi"/>
      <w:b/>
      <w:bCs/>
      <w:color w:val="595959" w:themeColor="text1" w:themeTint="A6"/>
    </w:rPr>
  </w:style>
  <w:style w:type="character" w:customStyle="1" w:styleId="80">
    <w:name w:val="标题 8 字符"/>
    <w:basedOn w:val="a0"/>
    <w:link w:val="8"/>
    <w:uiPriority w:val="9"/>
    <w:semiHidden/>
    <w:rsid w:val="009B32D8"/>
    <w:rPr>
      <w:rFonts w:cstheme="majorBidi"/>
      <w:color w:val="595959" w:themeColor="text1" w:themeTint="A6"/>
    </w:rPr>
  </w:style>
  <w:style w:type="character" w:customStyle="1" w:styleId="90">
    <w:name w:val="标题 9 字符"/>
    <w:basedOn w:val="a0"/>
    <w:link w:val="9"/>
    <w:uiPriority w:val="9"/>
    <w:semiHidden/>
    <w:rsid w:val="009B32D8"/>
    <w:rPr>
      <w:rFonts w:eastAsiaTheme="majorEastAsia" w:cstheme="majorBidi"/>
      <w:color w:val="595959" w:themeColor="text1" w:themeTint="A6"/>
    </w:rPr>
  </w:style>
  <w:style w:type="paragraph" w:styleId="a3">
    <w:name w:val="Title"/>
    <w:basedOn w:val="a"/>
    <w:next w:val="a"/>
    <w:link w:val="a4"/>
    <w:uiPriority w:val="10"/>
    <w:qFormat/>
    <w:rsid w:val="009B32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32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2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32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2D8"/>
    <w:pPr>
      <w:spacing w:before="160"/>
      <w:jc w:val="center"/>
    </w:pPr>
    <w:rPr>
      <w:i/>
      <w:iCs/>
      <w:color w:val="404040" w:themeColor="text1" w:themeTint="BF"/>
    </w:rPr>
  </w:style>
  <w:style w:type="character" w:customStyle="1" w:styleId="a8">
    <w:name w:val="引用 字符"/>
    <w:basedOn w:val="a0"/>
    <w:link w:val="a7"/>
    <w:uiPriority w:val="29"/>
    <w:rsid w:val="009B32D8"/>
    <w:rPr>
      <w:i/>
      <w:iCs/>
      <w:color w:val="404040" w:themeColor="text1" w:themeTint="BF"/>
    </w:rPr>
  </w:style>
  <w:style w:type="paragraph" w:styleId="a9">
    <w:name w:val="List Paragraph"/>
    <w:basedOn w:val="a"/>
    <w:uiPriority w:val="34"/>
    <w:qFormat/>
    <w:rsid w:val="009B32D8"/>
    <w:pPr>
      <w:ind w:left="720"/>
      <w:contextualSpacing/>
    </w:pPr>
  </w:style>
  <w:style w:type="character" w:styleId="aa">
    <w:name w:val="Intense Emphasis"/>
    <w:basedOn w:val="a0"/>
    <w:uiPriority w:val="21"/>
    <w:qFormat/>
    <w:rsid w:val="009B32D8"/>
    <w:rPr>
      <w:i/>
      <w:iCs/>
      <w:color w:val="0F4761" w:themeColor="accent1" w:themeShade="BF"/>
    </w:rPr>
  </w:style>
  <w:style w:type="paragraph" w:styleId="ab">
    <w:name w:val="Intense Quote"/>
    <w:basedOn w:val="a"/>
    <w:next w:val="a"/>
    <w:link w:val="ac"/>
    <w:uiPriority w:val="30"/>
    <w:qFormat/>
    <w:rsid w:val="009B3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32D8"/>
    <w:rPr>
      <w:i/>
      <w:iCs/>
      <w:color w:val="0F4761" w:themeColor="accent1" w:themeShade="BF"/>
    </w:rPr>
  </w:style>
  <w:style w:type="character" w:styleId="ad">
    <w:name w:val="Intense Reference"/>
    <w:basedOn w:val="a0"/>
    <w:uiPriority w:val="32"/>
    <w:qFormat/>
    <w:rsid w:val="009B32D8"/>
    <w:rPr>
      <w:b/>
      <w:bCs/>
      <w:smallCaps/>
      <w:color w:val="0F4761" w:themeColor="accent1" w:themeShade="BF"/>
      <w:spacing w:val="5"/>
    </w:rPr>
  </w:style>
  <w:style w:type="paragraph" w:customStyle="1" w:styleId="paragraph">
    <w:name w:val="paragraph"/>
    <w:basedOn w:val="a"/>
    <w:semiHidden/>
    <w:rsid w:val="009B32D8"/>
    <w:pPr>
      <w:widowControl/>
      <w:spacing w:before="100" w:beforeAutospacing="1" w:after="100" w:afterAutospacing="1" w:line="240" w:lineRule="auto"/>
    </w:pPr>
    <w:rPr>
      <w:rFonts w:ascii="DengXian" w:eastAsia="DengXian" w:hAnsi="DengXian" w:cs="Times New Roman"/>
      <w:kern w:val="0"/>
      <w:sz w:val="24"/>
      <w14:ligatures w14:val="none"/>
    </w:rPr>
  </w:style>
  <w:style w:type="character" w:styleId="ae">
    <w:name w:val="Hyperlink"/>
    <w:basedOn w:val="a0"/>
    <w:uiPriority w:val="99"/>
    <w:unhideWhenUsed/>
    <w:rsid w:val="009B32D8"/>
    <w:rPr>
      <w:color w:val="467886" w:themeColor="hyperlink"/>
      <w:u w:val="single"/>
    </w:rPr>
  </w:style>
  <w:style w:type="character" w:styleId="af">
    <w:name w:val="Unresolved Mention"/>
    <w:basedOn w:val="a0"/>
    <w:uiPriority w:val="99"/>
    <w:semiHidden/>
    <w:unhideWhenUsed/>
    <w:rsid w:val="009B32D8"/>
    <w:rPr>
      <w:color w:val="605E5C"/>
      <w:shd w:val="clear" w:color="auto" w:fill="E1DFDD"/>
    </w:rPr>
  </w:style>
  <w:style w:type="paragraph" w:customStyle="1" w:styleId="ds-markdown-paragraph">
    <w:name w:val="ds-markdown-paragraph"/>
    <w:basedOn w:val="a"/>
    <w:rsid w:val="004C3326"/>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4C3326"/>
    <w:rPr>
      <w:b/>
      <w:bCs/>
    </w:rPr>
  </w:style>
  <w:style w:type="numbering" w:customStyle="1" w:styleId="1">
    <w:name w:val="当前列表1"/>
    <w:uiPriority w:val="99"/>
    <w:rsid w:val="005975CD"/>
    <w:pPr>
      <w:numPr>
        <w:numId w:val="6"/>
      </w:numPr>
    </w:pPr>
  </w:style>
  <w:style w:type="paragraph" w:styleId="af1">
    <w:name w:val="caption"/>
    <w:basedOn w:val="a"/>
    <w:next w:val="a"/>
    <w:uiPriority w:val="35"/>
    <w:unhideWhenUsed/>
    <w:qFormat/>
    <w:rsid w:val="004525C0"/>
    <w:rPr>
      <w:rFonts w:asciiTheme="majorHAnsi" w:eastAsia="黑体" w:hAnsiTheme="majorHAnsi" w:cstheme="majorBidi"/>
      <w:sz w:val="20"/>
      <w:szCs w:val="20"/>
    </w:rPr>
  </w:style>
  <w:style w:type="table" w:styleId="af2">
    <w:name w:val="Table Grid"/>
    <w:basedOn w:val="a1"/>
    <w:uiPriority w:val="39"/>
    <w:rsid w:val="00420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303E5F"/>
  </w:style>
  <w:style w:type="character" w:customStyle="1" w:styleId="mord">
    <w:name w:val="mord"/>
    <w:basedOn w:val="a0"/>
    <w:rsid w:val="00303E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549">
      <w:bodyDiv w:val="1"/>
      <w:marLeft w:val="0"/>
      <w:marRight w:val="0"/>
      <w:marTop w:val="0"/>
      <w:marBottom w:val="0"/>
      <w:divBdr>
        <w:top w:val="none" w:sz="0" w:space="0" w:color="auto"/>
        <w:left w:val="none" w:sz="0" w:space="0" w:color="auto"/>
        <w:bottom w:val="none" w:sz="0" w:space="0" w:color="auto"/>
        <w:right w:val="none" w:sz="0" w:space="0" w:color="auto"/>
      </w:divBdr>
    </w:div>
    <w:div w:id="522670357">
      <w:bodyDiv w:val="1"/>
      <w:marLeft w:val="0"/>
      <w:marRight w:val="0"/>
      <w:marTop w:val="0"/>
      <w:marBottom w:val="0"/>
      <w:divBdr>
        <w:top w:val="none" w:sz="0" w:space="0" w:color="auto"/>
        <w:left w:val="none" w:sz="0" w:space="0" w:color="auto"/>
        <w:bottom w:val="none" w:sz="0" w:space="0" w:color="auto"/>
        <w:right w:val="none" w:sz="0" w:space="0" w:color="auto"/>
      </w:divBdr>
    </w:div>
    <w:div w:id="682173051">
      <w:bodyDiv w:val="1"/>
      <w:marLeft w:val="0"/>
      <w:marRight w:val="0"/>
      <w:marTop w:val="0"/>
      <w:marBottom w:val="0"/>
      <w:divBdr>
        <w:top w:val="none" w:sz="0" w:space="0" w:color="auto"/>
        <w:left w:val="none" w:sz="0" w:space="0" w:color="auto"/>
        <w:bottom w:val="none" w:sz="0" w:space="0" w:color="auto"/>
        <w:right w:val="none" w:sz="0" w:space="0" w:color="auto"/>
      </w:divBdr>
    </w:div>
    <w:div w:id="918715392">
      <w:bodyDiv w:val="1"/>
      <w:marLeft w:val="0"/>
      <w:marRight w:val="0"/>
      <w:marTop w:val="0"/>
      <w:marBottom w:val="0"/>
      <w:divBdr>
        <w:top w:val="none" w:sz="0" w:space="0" w:color="auto"/>
        <w:left w:val="none" w:sz="0" w:space="0" w:color="auto"/>
        <w:bottom w:val="none" w:sz="0" w:space="0" w:color="auto"/>
        <w:right w:val="none" w:sz="0" w:space="0" w:color="auto"/>
      </w:divBdr>
    </w:div>
    <w:div w:id="924724260">
      <w:bodyDiv w:val="1"/>
      <w:marLeft w:val="0"/>
      <w:marRight w:val="0"/>
      <w:marTop w:val="0"/>
      <w:marBottom w:val="0"/>
      <w:divBdr>
        <w:top w:val="none" w:sz="0" w:space="0" w:color="auto"/>
        <w:left w:val="none" w:sz="0" w:space="0" w:color="auto"/>
        <w:bottom w:val="none" w:sz="0" w:space="0" w:color="auto"/>
        <w:right w:val="none" w:sz="0" w:space="0" w:color="auto"/>
      </w:divBdr>
    </w:div>
    <w:div w:id="1149592922">
      <w:bodyDiv w:val="1"/>
      <w:marLeft w:val="0"/>
      <w:marRight w:val="0"/>
      <w:marTop w:val="0"/>
      <w:marBottom w:val="0"/>
      <w:divBdr>
        <w:top w:val="none" w:sz="0" w:space="0" w:color="auto"/>
        <w:left w:val="none" w:sz="0" w:space="0" w:color="auto"/>
        <w:bottom w:val="none" w:sz="0" w:space="0" w:color="auto"/>
        <w:right w:val="none" w:sz="0" w:space="0" w:color="auto"/>
      </w:divBdr>
    </w:div>
    <w:div w:id="1270242564">
      <w:bodyDiv w:val="1"/>
      <w:marLeft w:val="0"/>
      <w:marRight w:val="0"/>
      <w:marTop w:val="0"/>
      <w:marBottom w:val="0"/>
      <w:divBdr>
        <w:top w:val="none" w:sz="0" w:space="0" w:color="auto"/>
        <w:left w:val="none" w:sz="0" w:space="0" w:color="auto"/>
        <w:bottom w:val="none" w:sz="0" w:space="0" w:color="auto"/>
        <w:right w:val="none" w:sz="0" w:space="0" w:color="auto"/>
      </w:divBdr>
      <w:divsChild>
        <w:div w:id="2132967175">
          <w:marLeft w:val="0"/>
          <w:marRight w:val="0"/>
          <w:marTop w:val="0"/>
          <w:marBottom w:val="0"/>
          <w:divBdr>
            <w:top w:val="none" w:sz="0" w:space="0" w:color="auto"/>
            <w:left w:val="none" w:sz="0" w:space="0" w:color="auto"/>
            <w:bottom w:val="none" w:sz="0" w:space="0" w:color="auto"/>
            <w:right w:val="none" w:sz="0" w:space="0" w:color="auto"/>
          </w:divBdr>
          <w:divsChild>
            <w:div w:id="1774938802">
              <w:marLeft w:val="0"/>
              <w:marRight w:val="0"/>
              <w:marTop w:val="0"/>
              <w:marBottom w:val="0"/>
              <w:divBdr>
                <w:top w:val="none" w:sz="0" w:space="0" w:color="auto"/>
                <w:left w:val="none" w:sz="0" w:space="0" w:color="auto"/>
                <w:bottom w:val="none" w:sz="0" w:space="0" w:color="auto"/>
                <w:right w:val="none" w:sz="0" w:space="0" w:color="auto"/>
              </w:divBdr>
            </w:div>
            <w:div w:id="1223129799">
              <w:marLeft w:val="0"/>
              <w:marRight w:val="0"/>
              <w:marTop w:val="0"/>
              <w:marBottom w:val="0"/>
              <w:divBdr>
                <w:top w:val="none" w:sz="0" w:space="0" w:color="auto"/>
                <w:left w:val="none" w:sz="0" w:space="0" w:color="auto"/>
                <w:bottom w:val="none" w:sz="0" w:space="0" w:color="auto"/>
                <w:right w:val="none" w:sz="0" w:space="0" w:color="auto"/>
              </w:divBdr>
            </w:div>
            <w:div w:id="1116631654">
              <w:marLeft w:val="0"/>
              <w:marRight w:val="0"/>
              <w:marTop w:val="0"/>
              <w:marBottom w:val="0"/>
              <w:divBdr>
                <w:top w:val="none" w:sz="0" w:space="0" w:color="auto"/>
                <w:left w:val="none" w:sz="0" w:space="0" w:color="auto"/>
                <w:bottom w:val="none" w:sz="0" w:space="0" w:color="auto"/>
                <w:right w:val="none" w:sz="0" w:space="0" w:color="auto"/>
              </w:divBdr>
            </w:div>
            <w:div w:id="1465196572">
              <w:marLeft w:val="0"/>
              <w:marRight w:val="0"/>
              <w:marTop w:val="0"/>
              <w:marBottom w:val="0"/>
              <w:divBdr>
                <w:top w:val="none" w:sz="0" w:space="0" w:color="auto"/>
                <w:left w:val="none" w:sz="0" w:space="0" w:color="auto"/>
                <w:bottom w:val="none" w:sz="0" w:space="0" w:color="auto"/>
                <w:right w:val="none" w:sz="0" w:space="0" w:color="auto"/>
              </w:divBdr>
            </w:div>
            <w:div w:id="1770809254">
              <w:marLeft w:val="0"/>
              <w:marRight w:val="0"/>
              <w:marTop w:val="0"/>
              <w:marBottom w:val="0"/>
              <w:divBdr>
                <w:top w:val="none" w:sz="0" w:space="0" w:color="auto"/>
                <w:left w:val="none" w:sz="0" w:space="0" w:color="auto"/>
                <w:bottom w:val="none" w:sz="0" w:space="0" w:color="auto"/>
                <w:right w:val="none" w:sz="0" w:space="0" w:color="auto"/>
              </w:divBdr>
            </w:div>
            <w:div w:id="2126849906">
              <w:marLeft w:val="0"/>
              <w:marRight w:val="0"/>
              <w:marTop w:val="0"/>
              <w:marBottom w:val="0"/>
              <w:divBdr>
                <w:top w:val="none" w:sz="0" w:space="0" w:color="auto"/>
                <w:left w:val="none" w:sz="0" w:space="0" w:color="auto"/>
                <w:bottom w:val="none" w:sz="0" w:space="0" w:color="auto"/>
                <w:right w:val="none" w:sz="0" w:space="0" w:color="auto"/>
              </w:divBdr>
            </w:div>
            <w:div w:id="1438253593">
              <w:marLeft w:val="0"/>
              <w:marRight w:val="0"/>
              <w:marTop w:val="0"/>
              <w:marBottom w:val="0"/>
              <w:divBdr>
                <w:top w:val="none" w:sz="0" w:space="0" w:color="auto"/>
                <w:left w:val="none" w:sz="0" w:space="0" w:color="auto"/>
                <w:bottom w:val="none" w:sz="0" w:space="0" w:color="auto"/>
                <w:right w:val="none" w:sz="0" w:space="0" w:color="auto"/>
              </w:divBdr>
            </w:div>
            <w:div w:id="92551045">
              <w:marLeft w:val="0"/>
              <w:marRight w:val="0"/>
              <w:marTop w:val="0"/>
              <w:marBottom w:val="0"/>
              <w:divBdr>
                <w:top w:val="none" w:sz="0" w:space="0" w:color="auto"/>
                <w:left w:val="none" w:sz="0" w:space="0" w:color="auto"/>
                <w:bottom w:val="none" w:sz="0" w:space="0" w:color="auto"/>
                <w:right w:val="none" w:sz="0" w:space="0" w:color="auto"/>
              </w:divBdr>
            </w:div>
            <w:div w:id="156386570">
              <w:marLeft w:val="0"/>
              <w:marRight w:val="0"/>
              <w:marTop w:val="0"/>
              <w:marBottom w:val="0"/>
              <w:divBdr>
                <w:top w:val="none" w:sz="0" w:space="0" w:color="auto"/>
                <w:left w:val="none" w:sz="0" w:space="0" w:color="auto"/>
                <w:bottom w:val="none" w:sz="0" w:space="0" w:color="auto"/>
                <w:right w:val="none" w:sz="0" w:space="0" w:color="auto"/>
              </w:divBdr>
            </w:div>
            <w:div w:id="747266243">
              <w:marLeft w:val="0"/>
              <w:marRight w:val="0"/>
              <w:marTop w:val="0"/>
              <w:marBottom w:val="0"/>
              <w:divBdr>
                <w:top w:val="none" w:sz="0" w:space="0" w:color="auto"/>
                <w:left w:val="none" w:sz="0" w:space="0" w:color="auto"/>
                <w:bottom w:val="none" w:sz="0" w:space="0" w:color="auto"/>
                <w:right w:val="none" w:sz="0" w:space="0" w:color="auto"/>
              </w:divBdr>
            </w:div>
            <w:div w:id="1034111514">
              <w:marLeft w:val="0"/>
              <w:marRight w:val="0"/>
              <w:marTop w:val="0"/>
              <w:marBottom w:val="0"/>
              <w:divBdr>
                <w:top w:val="none" w:sz="0" w:space="0" w:color="auto"/>
                <w:left w:val="none" w:sz="0" w:space="0" w:color="auto"/>
                <w:bottom w:val="none" w:sz="0" w:space="0" w:color="auto"/>
                <w:right w:val="none" w:sz="0" w:space="0" w:color="auto"/>
              </w:divBdr>
            </w:div>
            <w:div w:id="1499418342">
              <w:marLeft w:val="0"/>
              <w:marRight w:val="0"/>
              <w:marTop w:val="0"/>
              <w:marBottom w:val="0"/>
              <w:divBdr>
                <w:top w:val="none" w:sz="0" w:space="0" w:color="auto"/>
                <w:left w:val="none" w:sz="0" w:space="0" w:color="auto"/>
                <w:bottom w:val="none" w:sz="0" w:space="0" w:color="auto"/>
                <w:right w:val="none" w:sz="0" w:space="0" w:color="auto"/>
              </w:divBdr>
            </w:div>
            <w:div w:id="1991858126">
              <w:marLeft w:val="0"/>
              <w:marRight w:val="0"/>
              <w:marTop w:val="0"/>
              <w:marBottom w:val="0"/>
              <w:divBdr>
                <w:top w:val="none" w:sz="0" w:space="0" w:color="auto"/>
                <w:left w:val="none" w:sz="0" w:space="0" w:color="auto"/>
                <w:bottom w:val="none" w:sz="0" w:space="0" w:color="auto"/>
                <w:right w:val="none" w:sz="0" w:space="0" w:color="auto"/>
              </w:divBdr>
            </w:div>
            <w:div w:id="544415770">
              <w:marLeft w:val="0"/>
              <w:marRight w:val="0"/>
              <w:marTop w:val="0"/>
              <w:marBottom w:val="0"/>
              <w:divBdr>
                <w:top w:val="none" w:sz="0" w:space="0" w:color="auto"/>
                <w:left w:val="none" w:sz="0" w:space="0" w:color="auto"/>
                <w:bottom w:val="none" w:sz="0" w:space="0" w:color="auto"/>
                <w:right w:val="none" w:sz="0" w:space="0" w:color="auto"/>
              </w:divBdr>
            </w:div>
            <w:div w:id="261886085">
              <w:marLeft w:val="0"/>
              <w:marRight w:val="0"/>
              <w:marTop w:val="0"/>
              <w:marBottom w:val="0"/>
              <w:divBdr>
                <w:top w:val="none" w:sz="0" w:space="0" w:color="auto"/>
                <w:left w:val="none" w:sz="0" w:space="0" w:color="auto"/>
                <w:bottom w:val="none" w:sz="0" w:space="0" w:color="auto"/>
                <w:right w:val="none" w:sz="0" w:space="0" w:color="auto"/>
              </w:divBdr>
            </w:div>
            <w:div w:id="1544367067">
              <w:marLeft w:val="0"/>
              <w:marRight w:val="0"/>
              <w:marTop w:val="0"/>
              <w:marBottom w:val="0"/>
              <w:divBdr>
                <w:top w:val="none" w:sz="0" w:space="0" w:color="auto"/>
                <w:left w:val="none" w:sz="0" w:space="0" w:color="auto"/>
                <w:bottom w:val="none" w:sz="0" w:space="0" w:color="auto"/>
                <w:right w:val="none" w:sz="0" w:space="0" w:color="auto"/>
              </w:divBdr>
            </w:div>
            <w:div w:id="98766245">
              <w:marLeft w:val="0"/>
              <w:marRight w:val="0"/>
              <w:marTop w:val="0"/>
              <w:marBottom w:val="0"/>
              <w:divBdr>
                <w:top w:val="none" w:sz="0" w:space="0" w:color="auto"/>
                <w:left w:val="none" w:sz="0" w:space="0" w:color="auto"/>
                <w:bottom w:val="none" w:sz="0" w:space="0" w:color="auto"/>
                <w:right w:val="none" w:sz="0" w:space="0" w:color="auto"/>
              </w:divBdr>
            </w:div>
            <w:div w:id="161048587">
              <w:marLeft w:val="0"/>
              <w:marRight w:val="0"/>
              <w:marTop w:val="0"/>
              <w:marBottom w:val="0"/>
              <w:divBdr>
                <w:top w:val="none" w:sz="0" w:space="0" w:color="auto"/>
                <w:left w:val="none" w:sz="0" w:space="0" w:color="auto"/>
                <w:bottom w:val="none" w:sz="0" w:space="0" w:color="auto"/>
                <w:right w:val="none" w:sz="0" w:space="0" w:color="auto"/>
              </w:divBdr>
            </w:div>
            <w:div w:id="99882623">
              <w:marLeft w:val="0"/>
              <w:marRight w:val="0"/>
              <w:marTop w:val="0"/>
              <w:marBottom w:val="0"/>
              <w:divBdr>
                <w:top w:val="none" w:sz="0" w:space="0" w:color="auto"/>
                <w:left w:val="none" w:sz="0" w:space="0" w:color="auto"/>
                <w:bottom w:val="none" w:sz="0" w:space="0" w:color="auto"/>
                <w:right w:val="none" w:sz="0" w:space="0" w:color="auto"/>
              </w:divBdr>
            </w:div>
            <w:div w:id="518278917">
              <w:marLeft w:val="0"/>
              <w:marRight w:val="0"/>
              <w:marTop w:val="0"/>
              <w:marBottom w:val="0"/>
              <w:divBdr>
                <w:top w:val="none" w:sz="0" w:space="0" w:color="auto"/>
                <w:left w:val="none" w:sz="0" w:space="0" w:color="auto"/>
                <w:bottom w:val="none" w:sz="0" w:space="0" w:color="auto"/>
                <w:right w:val="none" w:sz="0" w:space="0" w:color="auto"/>
              </w:divBdr>
            </w:div>
            <w:div w:id="3401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4608">
      <w:bodyDiv w:val="1"/>
      <w:marLeft w:val="0"/>
      <w:marRight w:val="0"/>
      <w:marTop w:val="0"/>
      <w:marBottom w:val="0"/>
      <w:divBdr>
        <w:top w:val="none" w:sz="0" w:space="0" w:color="auto"/>
        <w:left w:val="none" w:sz="0" w:space="0" w:color="auto"/>
        <w:bottom w:val="none" w:sz="0" w:space="0" w:color="auto"/>
        <w:right w:val="none" w:sz="0" w:space="0" w:color="auto"/>
      </w:divBdr>
    </w:div>
    <w:div w:id="1394310278">
      <w:bodyDiv w:val="1"/>
      <w:marLeft w:val="0"/>
      <w:marRight w:val="0"/>
      <w:marTop w:val="0"/>
      <w:marBottom w:val="0"/>
      <w:divBdr>
        <w:top w:val="none" w:sz="0" w:space="0" w:color="auto"/>
        <w:left w:val="none" w:sz="0" w:space="0" w:color="auto"/>
        <w:bottom w:val="none" w:sz="0" w:space="0" w:color="auto"/>
        <w:right w:val="none" w:sz="0" w:space="0" w:color="auto"/>
      </w:divBdr>
    </w:div>
    <w:div w:id="1455178218">
      <w:bodyDiv w:val="1"/>
      <w:marLeft w:val="0"/>
      <w:marRight w:val="0"/>
      <w:marTop w:val="0"/>
      <w:marBottom w:val="0"/>
      <w:divBdr>
        <w:top w:val="none" w:sz="0" w:space="0" w:color="auto"/>
        <w:left w:val="none" w:sz="0" w:space="0" w:color="auto"/>
        <w:bottom w:val="none" w:sz="0" w:space="0" w:color="auto"/>
        <w:right w:val="none" w:sz="0" w:space="0" w:color="auto"/>
      </w:divBdr>
    </w:div>
    <w:div w:id="1589315930">
      <w:bodyDiv w:val="1"/>
      <w:marLeft w:val="0"/>
      <w:marRight w:val="0"/>
      <w:marTop w:val="0"/>
      <w:marBottom w:val="0"/>
      <w:divBdr>
        <w:top w:val="none" w:sz="0" w:space="0" w:color="auto"/>
        <w:left w:val="none" w:sz="0" w:space="0" w:color="auto"/>
        <w:bottom w:val="none" w:sz="0" w:space="0" w:color="auto"/>
        <w:right w:val="none" w:sz="0" w:space="0" w:color="auto"/>
      </w:divBdr>
    </w:div>
    <w:div w:id="1652707341">
      <w:bodyDiv w:val="1"/>
      <w:marLeft w:val="0"/>
      <w:marRight w:val="0"/>
      <w:marTop w:val="0"/>
      <w:marBottom w:val="0"/>
      <w:divBdr>
        <w:top w:val="none" w:sz="0" w:space="0" w:color="auto"/>
        <w:left w:val="none" w:sz="0" w:space="0" w:color="auto"/>
        <w:bottom w:val="none" w:sz="0" w:space="0" w:color="auto"/>
        <w:right w:val="none" w:sz="0" w:space="0" w:color="auto"/>
      </w:divBdr>
      <w:divsChild>
        <w:div w:id="281116206">
          <w:marLeft w:val="0"/>
          <w:marRight w:val="0"/>
          <w:marTop w:val="0"/>
          <w:marBottom w:val="0"/>
          <w:divBdr>
            <w:top w:val="none" w:sz="0" w:space="0" w:color="auto"/>
            <w:left w:val="none" w:sz="0" w:space="0" w:color="auto"/>
            <w:bottom w:val="none" w:sz="0" w:space="0" w:color="auto"/>
            <w:right w:val="none" w:sz="0" w:space="0" w:color="auto"/>
          </w:divBdr>
          <w:divsChild>
            <w:div w:id="178219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8295">
      <w:bodyDiv w:val="1"/>
      <w:marLeft w:val="0"/>
      <w:marRight w:val="0"/>
      <w:marTop w:val="0"/>
      <w:marBottom w:val="0"/>
      <w:divBdr>
        <w:top w:val="none" w:sz="0" w:space="0" w:color="auto"/>
        <w:left w:val="none" w:sz="0" w:space="0" w:color="auto"/>
        <w:bottom w:val="none" w:sz="0" w:space="0" w:color="auto"/>
        <w:right w:val="none" w:sz="0" w:space="0" w:color="auto"/>
      </w:divBdr>
    </w:div>
    <w:div w:id="197722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blog.csdn.net/leviopku/article/details/8463589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zh.wikipedia.org/w/index.php?title=%E5%B3%B0%E5%80%BC%E4%BF%A1%E5%99%AA%E6%AF%94&amp;oldid=8806394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C258D-FF84-A04F-BB3C-0FEAA7AF4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方泽宇</dc:creator>
  <cp:keywords/>
  <dc:description/>
  <cp:lastModifiedBy>方泽宇</cp:lastModifiedBy>
  <cp:revision>287</cp:revision>
  <dcterms:created xsi:type="dcterms:W3CDTF">2025-10-26T02:38:00Z</dcterms:created>
  <dcterms:modified xsi:type="dcterms:W3CDTF">2025-10-28T08:53:00Z</dcterms:modified>
</cp:coreProperties>
</file>